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FE" w:rsidRDefault="007051FE" w:rsidP="007051FE">
      <w:pPr>
        <w:spacing w:after="200"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附件2：</w:t>
      </w:r>
    </w:p>
    <w:p w:rsidR="007051FE" w:rsidRPr="00A354B6" w:rsidRDefault="007051FE" w:rsidP="007051FE">
      <w:pPr>
        <w:spacing w:after="200" w:line="480" w:lineRule="exact"/>
        <w:ind w:firstLine="645"/>
        <w:jc w:val="center"/>
        <w:rPr>
          <w:rFonts w:asciiTheme="minorEastAsia" w:eastAsiaTheme="minorEastAsia" w:hAnsiTheme="minorEastAsia"/>
          <w:sz w:val="32"/>
          <w:szCs w:val="32"/>
        </w:rPr>
      </w:pPr>
      <w:r w:rsidRPr="00A354B6">
        <w:rPr>
          <w:rFonts w:asciiTheme="minorEastAsia" w:eastAsiaTheme="minorEastAsia" w:hAnsiTheme="minorEastAsia" w:hint="eastAsia"/>
          <w:sz w:val="32"/>
          <w:szCs w:val="32"/>
        </w:rPr>
        <w:t>第一批、第二批通识教育课程立项负责人名单</w:t>
      </w:r>
    </w:p>
    <w:tbl>
      <w:tblPr>
        <w:tblW w:w="9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1360"/>
        <w:gridCol w:w="3040"/>
        <w:gridCol w:w="1200"/>
        <w:gridCol w:w="2231"/>
        <w:gridCol w:w="1029"/>
      </w:tblGrid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模块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任课教师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立项时间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中国史学经典导读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许展飞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设计大师与设计名作鉴赏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范宝龙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逻辑与批判性思维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熊明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政治与行政学院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实践与创新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4B6">
              <w:rPr>
                <w:rFonts w:ascii="宋体" w:hAnsi="宋体" w:cs="宋体" w:hint="eastAsia"/>
                <w:kern w:val="0"/>
                <w:sz w:val="24"/>
                <w:szCs w:val="24"/>
              </w:rPr>
              <w:t>创业理论与实务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4B6">
              <w:rPr>
                <w:rFonts w:ascii="宋体" w:hAnsi="宋体" w:cs="宋体" w:hint="eastAsia"/>
                <w:kern w:val="0"/>
                <w:sz w:val="24"/>
                <w:szCs w:val="24"/>
              </w:rPr>
              <w:t>黄楷胤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创业学院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西方科学通史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勾文增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生物多样性与可持续发展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李韶山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生物起源与进化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何风华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数学思维与数学文化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刘秀湘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诺贝尔科学奖的启迪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许桂清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物理与电信工程学院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世界图像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刘洪杰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地理科学学院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法律与政治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李斯特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公益和社会变迁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韩益民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学习科学与技术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焦建利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教育信息技术学院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信息素养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张倩苇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教育信息技术学院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《学记》研读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张广君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教育与社会：经典导读与反思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钟景迅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教育与人的发展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王</w:t>
            </w:r>
            <w:proofErr w:type="gramStart"/>
            <w:r w:rsidRPr="00A354B6"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 w:rsidRPr="00A354B6">
              <w:rPr>
                <w:rFonts w:ascii="宋体" w:hAnsi="宋体" w:cs="宋体" w:hint="eastAsia"/>
                <w:kern w:val="0"/>
                <w:szCs w:val="21"/>
              </w:rPr>
              <w:t>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现代英美戏剧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胡宝平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外国语言文化学院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设计历史与文化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王金玲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汉字与中国文化概论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张玉金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环境与可持续发展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齐君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生命伦理学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李雪峰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影视作品中的法律与法理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丛中笑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7051FE" w:rsidRPr="00A354B6" w:rsidTr="001C6914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西方哲学下的旅游思考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庄晓平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旅游管理学院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051FE" w:rsidRPr="00A354B6" w:rsidRDefault="007051FE" w:rsidP="001C6914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</w:tbl>
    <w:p w:rsidR="007051FE" w:rsidRPr="00A354B6" w:rsidRDefault="007051FE" w:rsidP="007051FE">
      <w:pPr>
        <w:spacing w:after="200" w:line="480" w:lineRule="exact"/>
        <w:ind w:firstLine="645"/>
        <w:rPr>
          <w:rFonts w:asciiTheme="minorEastAsia" w:eastAsiaTheme="minorEastAsia" w:hAnsiTheme="minorEastAsia"/>
          <w:sz w:val="24"/>
          <w:szCs w:val="24"/>
        </w:rPr>
      </w:pPr>
    </w:p>
    <w:p w:rsidR="007051FE" w:rsidRPr="00A354B6" w:rsidRDefault="007051FE" w:rsidP="007051FE">
      <w:pPr>
        <w:spacing w:after="200" w:line="48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A936DE" w:rsidRDefault="00A936DE"/>
    <w:sectPr w:rsidR="00A936DE" w:rsidSect="00B158FB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4" w:rsidRPr="00603570" w:rsidRDefault="007051FE" w:rsidP="00F9718F">
    <w:pPr>
      <w:pStyle w:val="a3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Pr="00603570">
      <w:rPr>
        <w:rFonts w:ascii="宋体" w:hAnsi="宋体"/>
        <w:sz w:val="28"/>
        <w:szCs w:val="28"/>
      </w:rPr>
      <w:fldChar w:fldCharType="separate"/>
    </w:r>
    <w:r w:rsidRPr="0003631C">
      <w:rPr>
        <w:rFonts w:ascii="宋体" w:hAnsi="宋体"/>
        <w:noProof/>
        <w:sz w:val="28"/>
        <w:szCs w:val="28"/>
        <w:lang w:val="zh-CN"/>
      </w:rPr>
      <w:t>4</w:t>
    </w:r>
    <w:r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A026A4" w:rsidRDefault="007051FE" w:rsidP="006E16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4" w:rsidRPr="00603570" w:rsidRDefault="007051FE" w:rsidP="005A502D">
    <w:pPr>
      <w:pStyle w:val="a3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Pr="00603570">
      <w:rPr>
        <w:rFonts w:ascii="宋体" w:hAnsi="宋体"/>
        <w:sz w:val="28"/>
        <w:szCs w:val="28"/>
      </w:rPr>
      <w:fldChar w:fldCharType="separate"/>
    </w:r>
    <w:r w:rsidRPr="007051FE">
      <w:rPr>
        <w:rFonts w:ascii="宋体" w:hAnsi="宋体"/>
        <w:noProof/>
        <w:sz w:val="28"/>
        <w:szCs w:val="28"/>
        <w:lang w:val="zh-CN"/>
      </w:rPr>
      <w:t>1</w:t>
    </w:r>
    <w:r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A026A4" w:rsidRDefault="007051FE" w:rsidP="006E1657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4" w:rsidRDefault="007051FE" w:rsidP="00CB44B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1FE"/>
    <w:rsid w:val="007051FE"/>
    <w:rsid w:val="00A9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5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51F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05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51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WIN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李海花</dc:creator>
  <cp:lastModifiedBy>李海花</cp:lastModifiedBy>
  <cp:revision>1</cp:revision>
  <dcterms:created xsi:type="dcterms:W3CDTF">2015-03-09T09:19:00Z</dcterms:created>
  <dcterms:modified xsi:type="dcterms:W3CDTF">2015-03-09T09:19:00Z</dcterms:modified>
</cp:coreProperties>
</file>