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6A" w:rsidRPr="005048F4" w:rsidRDefault="00F5726A" w:rsidP="00F5726A">
      <w:pPr>
        <w:spacing w:after="200" w:line="480" w:lineRule="exact"/>
        <w:rPr>
          <w:rFonts w:asciiTheme="minorEastAsia" w:eastAsiaTheme="minorEastAsia" w:hAnsiTheme="minorEastAsia"/>
          <w:sz w:val="24"/>
          <w:szCs w:val="24"/>
        </w:rPr>
      </w:pPr>
      <w:r w:rsidRPr="005048F4">
        <w:rPr>
          <w:rFonts w:asciiTheme="minorEastAsia" w:eastAsiaTheme="minorEastAsia" w:hAnsiTheme="minorEastAsia" w:hint="eastAsia"/>
          <w:sz w:val="24"/>
          <w:szCs w:val="24"/>
        </w:rPr>
        <w:t>附件1：</w:t>
      </w:r>
    </w:p>
    <w:p w:rsidR="00F5726A" w:rsidRPr="000E0F3E" w:rsidRDefault="00F5726A" w:rsidP="00F5726A">
      <w:pPr>
        <w:spacing w:after="200" w:line="276" w:lineRule="auto"/>
        <w:jc w:val="center"/>
        <w:rPr>
          <w:rFonts w:asciiTheme="minorEastAsia" w:eastAsiaTheme="minorEastAsia" w:hAnsiTheme="minorEastAsia" w:cs="宋体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华南师范大学</w:t>
      </w:r>
      <w:r w:rsidRPr="000E0F3E">
        <w:rPr>
          <w:rFonts w:asciiTheme="minorEastAsia" w:eastAsiaTheme="minorEastAsia" w:hAnsiTheme="minorEastAsia" w:cs="宋体" w:hint="eastAsia"/>
          <w:sz w:val="32"/>
          <w:szCs w:val="32"/>
        </w:rPr>
        <w:t>第一次通识教育培训及研讨会工作方案</w:t>
      </w:r>
    </w:p>
    <w:p w:rsidR="00F5726A" w:rsidRPr="005048F4" w:rsidRDefault="00F5726A" w:rsidP="00F5726A">
      <w:pPr>
        <w:spacing w:after="200" w:line="276" w:lineRule="auto"/>
        <w:ind w:firstLineChars="200" w:firstLine="422"/>
        <w:rPr>
          <w:rFonts w:asciiTheme="minorEastAsia" w:eastAsiaTheme="minorEastAsia" w:hAnsiTheme="minorEastAsia" w:cs="Arial"/>
          <w:b/>
          <w:color w:val="000000"/>
          <w:szCs w:val="21"/>
        </w:rPr>
      </w:pPr>
      <w:r w:rsidRPr="005048F4">
        <w:rPr>
          <w:rFonts w:asciiTheme="minorEastAsia" w:eastAsiaTheme="minorEastAsia" w:hAnsiTheme="minorEastAsia" w:cs="Arial" w:hint="eastAsia"/>
          <w:b/>
          <w:color w:val="000000"/>
          <w:szCs w:val="21"/>
        </w:rPr>
        <w:t>一、时间</w:t>
      </w:r>
    </w:p>
    <w:p w:rsidR="00F5726A" w:rsidRPr="005048F4" w:rsidRDefault="00F5726A" w:rsidP="00F5726A">
      <w:pPr>
        <w:spacing w:after="200" w:line="276" w:lineRule="auto"/>
        <w:ind w:firstLineChars="200" w:firstLine="420"/>
        <w:rPr>
          <w:rFonts w:asciiTheme="minorEastAsia" w:eastAsiaTheme="minorEastAsia" w:hAnsiTheme="minorEastAsia" w:cs="Arial"/>
          <w:color w:val="00000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5"/>
        </w:smartTagPr>
        <w:r w:rsidRPr="005048F4">
          <w:rPr>
            <w:rFonts w:asciiTheme="minorEastAsia" w:eastAsiaTheme="minorEastAsia" w:hAnsiTheme="minorEastAsia" w:cs="Arial"/>
            <w:color w:val="000000"/>
            <w:szCs w:val="21"/>
          </w:rPr>
          <w:t>3</w:t>
        </w:r>
        <w:r w:rsidRPr="005048F4">
          <w:rPr>
            <w:rFonts w:asciiTheme="minorEastAsia" w:eastAsiaTheme="minorEastAsia" w:hAnsiTheme="minorEastAsia" w:cs="Arial" w:hint="eastAsia"/>
            <w:color w:val="000000"/>
            <w:szCs w:val="21"/>
          </w:rPr>
          <w:t>月</w:t>
        </w:r>
        <w:r w:rsidRPr="005048F4">
          <w:rPr>
            <w:rFonts w:asciiTheme="minorEastAsia" w:eastAsiaTheme="minorEastAsia" w:hAnsiTheme="minorEastAsia" w:cs="Arial"/>
            <w:color w:val="000000"/>
            <w:szCs w:val="21"/>
          </w:rPr>
          <w:t>14</w:t>
        </w:r>
        <w:r w:rsidRPr="005048F4">
          <w:rPr>
            <w:rFonts w:asciiTheme="minorEastAsia" w:eastAsiaTheme="minorEastAsia" w:hAnsiTheme="minorEastAsia" w:cs="Arial" w:hint="eastAsia"/>
            <w:color w:val="000000"/>
            <w:szCs w:val="21"/>
          </w:rPr>
          <w:t>日</w:t>
        </w:r>
      </w:smartTag>
      <w:r w:rsidRPr="005048F4">
        <w:rPr>
          <w:rFonts w:asciiTheme="minorEastAsia" w:eastAsiaTheme="minorEastAsia" w:hAnsiTheme="minorEastAsia" w:cs="Arial"/>
          <w:color w:val="000000"/>
          <w:szCs w:val="21"/>
        </w:rPr>
        <w:t>(</w:t>
      </w:r>
      <w:r w:rsidRPr="005048F4">
        <w:rPr>
          <w:rFonts w:asciiTheme="minorEastAsia" w:eastAsiaTheme="minorEastAsia" w:hAnsiTheme="minorEastAsia" w:cs="Arial" w:hint="eastAsia"/>
          <w:color w:val="000000"/>
          <w:szCs w:val="21"/>
        </w:rPr>
        <w:t>星期六</w:t>
      </w:r>
      <w:r w:rsidRPr="005048F4">
        <w:rPr>
          <w:rFonts w:asciiTheme="minorEastAsia" w:eastAsiaTheme="minorEastAsia" w:hAnsiTheme="minorEastAsia" w:cs="Arial"/>
          <w:color w:val="000000"/>
          <w:szCs w:val="21"/>
        </w:rPr>
        <w:t>)</w:t>
      </w:r>
      <w:r w:rsidRPr="005048F4">
        <w:rPr>
          <w:rFonts w:asciiTheme="minorEastAsia" w:eastAsiaTheme="minorEastAsia" w:hAnsiTheme="minorEastAsia" w:cs="Arial" w:hint="eastAsia"/>
          <w:color w:val="000000"/>
          <w:szCs w:val="21"/>
        </w:rPr>
        <w:t>全天，具体安排为</w:t>
      </w:r>
      <w:r w:rsidRPr="005048F4">
        <w:rPr>
          <w:rFonts w:asciiTheme="minorEastAsia" w:eastAsiaTheme="minorEastAsia" w:hAnsiTheme="minorEastAsia" w:cs="Arial"/>
          <w:color w:val="000000"/>
          <w:szCs w:val="21"/>
        </w:rPr>
        <w:t>:</w:t>
      </w:r>
    </w:p>
    <w:p w:rsidR="00F5726A" w:rsidRPr="005048F4" w:rsidRDefault="00F5726A" w:rsidP="00F5726A">
      <w:pPr>
        <w:spacing w:after="200" w:line="276" w:lineRule="auto"/>
        <w:ind w:firstLineChars="200" w:firstLine="420"/>
        <w:rPr>
          <w:rFonts w:asciiTheme="minorEastAsia" w:eastAsiaTheme="minorEastAsia" w:hAnsiTheme="minorEastAsia" w:cs="Arial"/>
          <w:color w:val="000000"/>
          <w:szCs w:val="21"/>
        </w:rPr>
      </w:pPr>
      <w:r w:rsidRPr="005048F4">
        <w:rPr>
          <w:rFonts w:asciiTheme="minorEastAsia" w:eastAsiaTheme="minorEastAsia" w:hAnsiTheme="minorEastAsia" w:cs="Arial" w:hint="eastAsia"/>
          <w:color w:val="000000"/>
          <w:szCs w:val="21"/>
        </w:rPr>
        <w:t>上午</w:t>
      </w:r>
      <w:r w:rsidRPr="005048F4">
        <w:rPr>
          <w:rFonts w:asciiTheme="minorEastAsia" w:eastAsiaTheme="minorEastAsia" w:hAnsiTheme="minorEastAsia" w:cs="Arial"/>
          <w:color w:val="000000"/>
          <w:szCs w:val="21"/>
        </w:rPr>
        <w:t xml:space="preserve">8:30-12:00, </w:t>
      </w:r>
      <w:r w:rsidRPr="005048F4">
        <w:rPr>
          <w:rFonts w:asciiTheme="minorEastAsia" w:eastAsiaTheme="minorEastAsia" w:hAnsiTheme="minorEastAsia" w:cs="Arial" w:hint="eastAsia"/>
          <w:color w:val="000000"/>
          <w:szCs w:val="21"/>
        </w:rPr>
        <w:t>黄坤锦教授报告“大学通识教育：</w:t>
      </w:r>
      <w:r w:rsidRPr="005048F4">
        <w:rPr>
          <w:rFonts w:asciiTheme="minorEastAsia" w:eastAsiaTheme="minorEastAsia" w:hAnsiTheme="minorEastAsia" w:cs="Arial"/>
          <w:color w:val="000000"/>
          <w:szCs w:val="21"/>
        </w:rPr>
        <w:t>what, why, how</w:t>
      </w:r>
      <w:r w:rsidRPr="005048F4">
        <w:rPr>
          <w:rFonts w:asciiTheme="minorEastAsia" w:eastAsiaTheme="minorEastAsia" w:hAnsiTheme="minorEastAsia" w:cs="Arial" w:hint="eastAsia"/>
          <w:color w:val="000000"/>
          <w:szCs w:val="21"/>
        </w:rPr>
        <w:t>”</w:t>
      </w:r>
    </w:p>
    <w:p w:rsidR="00F5726A" w:rsidRPr="005048F4" w:rsidRDefault="00F5726A" w:rsidP="00F5726A">
      <w:pPr>
        <w:spacing w:after="200" w:line="276" w:lineRule="auto"/>
        <w:ind w:firstLineChars="200" w:firstLine="420"/>
        <w:rPr>
          <w:rFonts w:asciiTheme="minorEastAsia" w:eastAsiaTheme="minorEastAsia" w:hAnsiTheme="minorEastAsia" w:cs="Arial"/>
          <w:color w:val="000000"/>
          <w:szCs w:val="21"/>
        </w:rPr>
      </w:pPr>
      <w:r w:rsidRPr="005048F4">
        <w:rPr>
          <w:rFonts w:asciiTheme="minorEastAsia" w:eastAsiaTheme="minorEastAsia" w:hAnsiTheme="minorEastAsia" w:cs="Arial" w:hint="eastAsia"/>
          <w:color w:val="000000"/>
          <w:szCs w:val="21"/>
        </w:rPr>
        <w:t>下午</w:t>
      </w:r>
      <w:r w:rsidRPr="005048F4">
        <w:rPr>
          <w:rFonts w:asciiTheme="minorEastAsia" w:eastAsiaTheme="minorEastAsia" w:hAnsiTheme="minorEastAsia" w:cs="Arial"/>
          <w:color w:val="000000"/>
          <w:szCs w:val="21"/>
        </w:rPr>
        <w:t>2:</w:t>
      </w:r>
      <w:r w:rsidRPr="005048F4">
        <w:rPr>
          <w:rFonts w:asciiTheme="minorEastAsia" w:eastAsiaTheme="minorEastAsia" w:hAnsiTheme="minorEastAsia" w:cs="Arial" w:hint="eastAsia"/>
          <w:color w:val="000000"/>
          <w:szCs w:val="21"/>
        </w:rPr>
        <w:t>0</w:t>
      </w:r>
      <w:r w:rsidRPr="005048F4">
        <w:rPr>
          <w:rFonts w:asciiTheme="minorEastAsia" w:eastAsiaTheme="minorEastAsia" w:hAnsiTheme="minorEastAsia" w:cs="Arial"/>
          <w:color w:val="000000"/>
          <w:szCs w:val="21"/>
        </w:rPr>
        <w:t>0-</w:t>
      </w:r>
      <w:r w:rsidRPr="005048F4">
        <w:rPr>
          <w:rFonts w:asciiTheme="minorEastAsia" w:eastAsiaTheme="minorEastAsia" w:hAnsiTheme="minorEastAsia" w:cs="Arial" w:hint="eastAsia"/>
          <w:color w:val="000000"/>
          <w:szCs w:val="21"/>
        </w:rPr>
        <w:t>6</w:t>
      </w:r>
      <w:r w:rsidRPr="005048F4">
        <w:rPr>
          <w:rFonts w:asciiTheme="minorEastAsia" w:eastAsiaTheme="minorEastAsia" w:hAnsiTheme="minorEastAsia" w:cs="Arial"/>
          <w:color w:val="000000"/>
          <w:szCs w:val="21"/>
        </w:rPr>
        <w:t>:</w:t>
      </w:r>
      <w:r>
        <w:rPr>
          <w:rFonts w:asciiTheme="minorEastAsia" w:eastAsiaTheme="minorEastAsia" w:hAnsiTheme="minorEastAsia" w:cs="Arial" w:hint="eastAsia"/>
          <w:color w:val="000000"/>
          <w:szCs w:val="21"/>
        </w:rPr>
        <w:t>0</w:t>
      </w:r>
      <w:r w:rsidRPr="005048F4">
        <w:rPr>
          <w:rFonts w:asciiTheme="minorEastAsia" w:eastAsiaTheme="minorEastAsia" w:hAnsiTheme="minorEastAsia" w:cs="Arial"/>
          <w:color w:val="000000"/>
          <w:szCs w:val="21"/>
        </w:rPr>
        <w:t>0</w:t>
      </w:r>
      <w:r w:rsidRPr="005048F4">
        <w:rPr>
          <w:rFonts w:asciiTheme="minorEastAsia" w:eastAsiaTheme="minorEastAsia" w:hAnsiTheme="minorEastAsia" w:cs="Arial" w:hint="eastAsia"/>
          <w:color w:val="000000"/>
          <w:szCs w:val="21"/>
        </w:rPr>
        <w:t>，组织通识教育课程立项的老师们说课和研讨</w:t>
      </w:r>
    </w:p>
    <w:p w:rsidR="00F5726A" w:rsidRPr="005048F4" w:rsidRDefault="00F5726A" w:rsidP="00F5726A">
      <w:pPr>
        <w:spacing w:after="200" w:line="276" w:lineRule="auto"/>
        <w:ind w:firstLineChars="200" w:firstLine="422"/>
        <w:rPr>
          <w:rFonts w:asciiTheme="minorEastAsia" w:eastAsiaTheme="minorEastAsia" w:hAnsiTheme="minorEastAsia" w:cs="Arial"/>
          <w:b/>
          <w:color w:val="000000"/>
          <w:szCs w:val="21"/>
        </w:rPr>
      </w:pPr>
      <w:r w:rsidRPr="005048F4">
        <w:rPr>
          <w:rFonts w:asciiTheme="minorEastAsia" w:eastAsiaTheme="minorEastAsia" w:hAnsiTheme="minorEastAsia" w:cs="Arial" w:hint="eastAsia"/>
          <w:b/>
          <w:color w:val="000000"/>
          <w:szCs w:val="21"/>
        </w:rPr>
        <w:t>二、地点</w:t>
      </w:r>
    </w:p>
    <w:p w:rsidR="00F5726A" w:rsidRPr="005048F4" w:rsidRDefault="00F5726A" w:rsidP="00F5726A">
      <w:pPr>
        <w:spacing w:after="200" w:line="276" w:lineRule="auto"/>
        <w:rPr>
          <w:rFonts w:asciiTheme="minorEastAsia" w:eastAsiaTheme="minorEastAsia" w:hAnsiTheme="minorEastAsia" w:cs="Arial"/>
          <w:color w:val="000000"/>
          <w:szCs w:val="21"/>
        </w:rPr>
      </w:pPr>
      <w:r w:rsidRPr="005048F4">
        <w:rPr>
          <w:rFonts w:asciiTheme="minorEastAsia" w:eastAsiaTheme="minorEastAsia" w:hAnsiTheme="minorEastAsia" w:cs="Arial"/>
          <w:color w:val="000000"/>
          <w:szCs w:val="21"/>
        </w:rPr>
        <w:t xml:space="preserve">    </w:t>
      </w:r>
      <w:r w:rsidRPr="005048F4">
        <w:rPr>
          <w:rFonts w:asciiTheme="minorEastAsia" w:eastAsiaTheme="minorEastAsia" w:hAnsiTheme="minorEastAsia" w:cs="Arial" w:hint="eastAsia"/>
          <w:color w:val="000000"/>
          <w:szCs w:val="21"/>
        </w:rPr>
        <w:t>石牌校区行政楼七楼第六会议室</w:t>
      </w:r>
    </w:p>
    <w:p w:rsidR="00F5726A" w:rsidRPr="005048F4" w:rsidRDefault="00F5726A" w:rsidP="00F5726A">
      <w:pPr>
        <w:spacing w:after="200" w:line="276" w:lineRule="auto"/>
        <w:ind w:firstLineChars="196" w:firstLine="413"/>
        <w:rPr>
          <w:rFonts w:asciiTheme="minorEastAsia" w:eastAsiaTheme="minorEastAsia" w:hAnsiTheme="minorEastAsia" w:cs="宋体"/>
          <w:b/>
          <w:szCs w:val="21"/>
        </w:rPr>
      </w:pPr>
      <w:r w:rsidRPr="005048F4">
        <w:rPr>
          <w:rFonts w:asciiTheme="minorEastAsia" w:eastAsiaTheme="minorEastAsia" w:hAnsiTheme="minorEastAsia" w:cs="宋体" w:hint="eastAsia"/>
          <w:b/>
          <w:szCs w:val="21"/>
        </w:rPr>
        <w:t>三、目的</w:t>
      </w:r>
    </w:p>
    <w:p w:rsidR="00F5726A" w:rsidRPr="005048F4" w:rsidRDefault="00F5726A" w:rsidP="00F5726A">
      <w:pPr>
        <w:spacing w:after="200" w:line="276" w:lineRule="auto"/>
        <w:rPr>
          <w:rFonts w:asciiTheme="minorEastAsia" w:eastAsiaTheme="minorEastAsia" w:hAnsiTheme="minorEastAsia" w:cs="Arial"/>
          <w:color w:val="000000"/>
          <w:szCs w:val="21"/>
        </w:rPr>
      </w:pPr>
      <w:r w:rsidRPr="005048F4">
        <w:rPr>
          <w:rFonts w:asciiTheme="minorEastAsia" w:eastAsiaTheme="minorEastAsia" w:hAnsiTheme="minorEastAsia" w:cs="宋体"/>
          <w:szCs w:val="21"/>
        </w:rPr>
        <w:t xml:space="preserve">    </w:t>
      </w:r>
      <w:r w:rsidRPr="005048F4">
        <w:rPr>
          <w:rFonts w:asciiTheme="minorEastAsia" w:eastAsiaTheme="minorEastAsia" w:hAnsiTheme="minorEastAsia" w:cs="宋体" w:hint="eastAsia"/>
          <w:szCs w:val="21"/>
        </w:rPr>
        <w:t>通过通识教育名师讲座及主题研讨会，</w:t>
      </w:r>
      <w:r w:rsidRPr="005048F4">
        <w:rPr>
          <w:rFonts w:asciiTheme="minorEastAsia" w:eastAsiaTheme="minorEastAsia" w:hAnsiTheme="minorEastAsia" w:cs="Arial" w:hint="eastAsia"/>
          <w:color w:val="000000"/>
          <w:szCs w:val="21"/>
        </w:rPr>
        <w:t>有效加强通识教育课程师资培训及老师之间的课程经验分享，全面提高通识教育课程教学质量。</w:t>
      </w:r>
    </w:p>
    <w:p w:rsidR="00F5726A" w:rsidRPr="005048F4" w:rsidRDefault="00F5726A" w:rsidP="00F5726A">
      <w:pPr>
        <w:spacing w:after="200" w:line="276" w:lineRule="auto"/>
        <w:ind w:firstLineChars="196" w:firstLine="413"/>
        <w:rPr>
          <w:rFonts w:asciiTheme="minorEastAsia" w:eastAsiaTheme="minorEastAsia" w:hAnsiTheme="minorEastAsia" w:cs="宋体"/>
          <w:b/>
          <w:szCs w:val="21"/>
        </w:rPr>
      </w:pPr>
      <w:r w:rsidRPr="005048F4">
        <w:rPr>
          <w:rFonts w:asciiTheme="minorEastAsia" w:eastAsiaTheme="minorEastAsia" w:hAnsiTheme="minorEastAsia" w:cs="宋体" w:hint="eastAsia"/>
          <w:b/>
          <w:szCs w:val="21"/>
        </w:rPr>
        <w:t>四、参会对象及规模</w:t>
      </w:r>
    </w:p>
    <w:p w:rsidR="00F5726A" w:rsidRPr="005048F4" w:rsidRDefault="00F5726A" w:rsidP="00F5726A">
      <w:pPr>
        <w:spacing w:after="200" w:line="276" w:lineRule="auto"/>
        <w:rPr>
          <w:rFonts w:asciiTheme="minorEastAsia" w:eastAsiaTheme="minorEastAsia" w:hAnsiTheme="minorEastAsia" w:cs="宋体"/>
          <w:b/>
          <w:szCs w:val="21"/>
        </w:rPr>
      </w:pPr>
      <w:r w:rsidRPr="005048F4">
        <w:rPr>
          <w:rFonts w:asciiTheme="minorEastAsia" w:eastAsiaTheme="minorEastAsia" w:hAnsiTheme="minorEastAsia" w:cs="宋体"/>
          <w:b/>
          <w:szCs w:val="21"/>
        </w:rPr>
        <w:t xml:space="preserve">   </w:t>
      </w:r>
      <w:r w:rsidRPr="005048F4">
        <w:rPr>
          <w:rFonts w:asciiTheme="minorEastAsia" w:eastAsiaTheme="minorEastAsia" w:hAnsiTheme="minorEastAsia" w:cs="宋体" w:hint="eastAsia"/>
          <w:b/>
          <w:szCs w:val="21"/>
        </w:rPr>
        <w:t xml:space="preserve"> </w:t>
      </w:r>
      <w:r w:rsidRPr="005048F4">
        <w:rPr>
          <w:rFonts w:asciiTheme="minorEastAsia" w:eastAsiaTheme="minorEastAsia" w:hAnsiTheme="minorEastAsia" w:cs="宋体" w:hint="eastAsia"/>
          <w:szCs w:val="21"/>
        </w:rPr>
        <w:t>要求各学院通识教育课程立项的负责人及合作教师参加，会议规模约</w:t>
      </w:r>
      <w:r w:rsidRPr="005048F4">
        <w:rPr>
          <w:rFonts w:asciiTheme="minorEastAsia" w:eastAsiaTheme="minorEastAsia" w:hAnsiTheme="minorEastAsia" w:cs="宋体"/>
          <w:szCs w:val="21"/>
        </w:rPr>
        <w:t>30-40</w:t>
      </w:r>
      <w:r w:rsidRPr="005048F4">
        <w:rPr>
          <w:rFonts w:asciiTheme="minorEastAsia" w:eastAsiaTheme="minorEastAsia" w:hAnsiTheme="minorEastAsia" w:cs="宋体" w:hint="eastAsia"/>
          <w:szCs w:val="21"/>
        </w:rPr>
        <w:t>人。</w:t>
      </w:r>
    </w:p>
    <w:p w:rsidR="00F5726A" w:rsidRPr="005048F4" w:rsidRDefault="00F5726A" w:rsidP="00F5726A">
      <w:pPr>
        <w:spacing w:after="200" w:line="276" w:lineRule="auto"/>
        <w:ind w:firstLineChars="196" w:firstLine="413"/>
        <w:rPr>
          <w:rFonts w:asciiTheme="minorEastAsia" w:eastAsiaTheme="minorEastAsia" w:hAnsiTheme="minorEastAsia" w:cs="宋体"/>
          <w:b/>
          <w:szCs w:val="21"/>
        </w:rPr>
      </w:pPr>
      <w:r w:rsidRPr="005048F4">
        <w:rPr>
          <w:rFonts w:asciiTheme="minorEastAsia" w:eastAsiaTheme="minorEastAsia" w:hAnsiTheme="minorEastAsia" w:cs="宋体" w:hint="eastAsia"/>
          <w:b/>
          <w:szCs w:val="21"/>
        </w:rPr>
        <w:t>五、会议组织方</w:t>
      </w:r>
    </w:p>
    <w:p w:rsidR="00F5726A" w:rsidRPr="005048F4" w:rsidRDefault="00F5726A" w:rsidP="00F5726A">
      <w:pPr>
        <w:spacing w:after="200" w:line="276" w:lineRule="auto"/>
        <w:rPr>
          <w:rFonts w:asciiTheme="minorEastAsia" w:eastAsiaTheme="minorEastAsia" w:hAnsiTheme="minorEastAsia" w:cs="宋体"/>
          <w:b/>
          <w:szCs w:val="21"/>
        </w:rPr>
      </w:pPr>
      <w:r w:rsidRPr="005048F4">
        <w:rPr>
          <w:rFonts w:asciiTheme="minorEastAsia" w:eastAsiaTheme="minorEastAsia" w:hAnsiTheme="minorEastAsia" w:cs="宋体"/>
          <w:b/>
          <w:szCs w:val="21"/>
        </w:rPr>
        <w:t xml:space="preserve">    </w:t>
      </w:r>
      <w:r w:rsidRPr="005048F4">
        <w:rPr>
          <w:rFonts w:asciiTheme="minorEastAsia" w:eastAsiaTheme="minorEastAsia" w:hAnsiTheme="minorEastAsia" w:cs="宋体" w:hint="eastAsia"/>
          <w:szCs w:val="21"/>
        </w:rPr>
        <w:t>华南师范大学教务处</w:t>
      </w:r>
    </w:p>
    <w:p w:rsidR="00F5726A" w:rsidRPr="005048F4" w:rsidRDefault="00F5726A" w:rsidP="00F5726A">
      <w:pPr>
        <w:spacing w:after="200" w:line="276" w:lineRule="auto"/>
        <w:ind w:firstLineChars="196" w:firstLine="413"/>
        <w:rPr>
          <w:rFonts w:asciiTheme="minorEastAsia" w:eastAsiaTheme="minorEastAsia" w:hAnsiTheme="minorEastAsia" w:cs="宋体"/>
          <w:b/>
          <w:szCs w:val="21"/>
        </w:rPr>
      </w:pPr>
      <w:r w:rsidRPr="005048F4">
        <w:rPr>
          <w:rFonts w:asciiTheme="minorEastAsia" w:eastAsiaTheme="minorEastAsia" w:hAnsiTheme="minorEastAsia" w:cs="宋体" w:hint="eastAsia"/>
          <w:b/>
          <w:szCs w:val="21"/>
        </w:rPr>
        <w:t>六、会议议题</w:t>
      </w:r>
    </w:p>
    <w:p w:rsidR="00F5726A" w:rsidRPr="005048F4" w:rsidRDefault="00F5726A" w:rsidP="00F5726A">
      <w:pPr>
        <w:spacing w:after="200" w:line="276" w:lineRule="auto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5048F4">
        <w:rPr>
          <w:rFonts w:asciiTheme="minorEastAsia" w:eastAsiaTheme="minorEastAsia" w:hAnsiTheme="minorEastAsia" w:cs="宋体" w:hint="eastAsia"/>
          <w:szCs w:val="21"/>
        </w:rPr>
        <w:t>围绕“什么是通识教育”、“为什么要施行通识教育”、“如何施行通识教育”与各位教师交流</w:t>
      </w:r>
    </w:p>
    <w:p w:rsidR="00F5726A" w:rsidRPr="005048F4" w:rsidRDefault="00F5726A" w:rsidP="00F5726A">
      <w:pPr>
        <w:spacing w:after="200" w:line="276" w:lineRule="auto"/>
        <w:ind w:firstLineChars="196" w:firstLine="413"/>
        <w:rPr>
          <w:rFonts w:asciiTheme="minorEastAsia" w:eastAsiaTheme="minorEastAsia" w:hAnsiTheme="minorEastAsia" w:cs="宋体"/>
          <w:szCs w:val="21"/>
        </w:rPr>
      </w:pPr>
      <w:r w:rsidRPr="005048F4">
        <w:rPr>
          <w:rFonts w:asciiTheme="minorEastAsia" w:eastAsiaTheme="minorEastAsia" w:hAnsiTheme="minorEastAsia" w:cs="宋体" w:hint="eastAsia"/>
          <w:b/>
          <w:szCs w:val="21"/>
        </w:rPr>
        <w:t>七、会议日程安排</w:t>
      </w:r>
    </w:p>
    <w:tbl>
      <w:tblPr>
        <w:tblW w:w="8789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950"/>
        <w:gridCol w:w="184"/>
        <w:gridCol w:w="1233"/>
        <w:gridCol w:w="5288"/>
      </w:tblGrid>
      <w:tr w:rsidR="00F5726A" w:rsidRPr="005048F4" w:rsidTr="001C6914">
        <w:tc>
          <w:tcPr>
            <w:tcW w:w="1134" w:type="dxa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时段</w:t>
            </w:r>
          </w:p>
        </w:tc>
        <w:tc>
          <w:tcPr>
            <w:tcW w:w="1134" w:type="dxa"/>
            <w:gridSpan w:val="2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角色</w:t>
            </w:r>
          </w:p>
        </w:tc>
        <w:tc>
          <w:tcPr>
            <w:tcW w:w="1233" w:type="dxa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5288" w:type="dxa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F5726A" w:rsidRPr="005048F4" w:rsidTr="001C6914">
        <w:tc>
          <w:tcPr>
            <w:tcW w:w="1134" w:type="dxa"/>
            <w:vMerge w:val="restart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/>
                <w:szCs w:val="21"/>
              </w:rPr>
              <w:t>08:30-08:45</w:t>
            </w:r>
          </w:p>
        </w:tc>
        <w:tc>
          <w:tcPr>
            <w:tcW w:w="1134" w:type="dxa"/>
            <w:gridSpan w:val="2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主持人</w:t>
            </w:r>
          </w:p>
        </w:tc>
        <w:tc>
          <w:tcPr>
            <w:tcW w:w="1233" w:type="dxa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熊建文</w:t>
            </w:r>
          </w:p>
        </w:tc>
        <w:tc>
          <w:tcPr>
            <w:tcW w:w="5288" w:type="dxa"/>
            <w:vAlign w:val="center"/>
          </w:tcPr>
          <w:p w:rsidR="00F5726A" w:rsidRPr="005048F4" w:rsidRDefault="00F5726A" w:rsidP="001C691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726A" w:rsidRPr="005048F4" w:rsidTr="001C6914">
        <w:tc>
          <w:tcPr>
            <w:tcW w:w="1134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致</w:t>
            </w:r>
            <w:r w:rsidRPr="005048F4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5048F4">
              <w:rPr>
                <w:rFonts w:asciiTheme="minorEastAsia" w:eastAsiaTheme="minorEastAsia" w:hAnsiTheme="minorEastAsia" w:hint="eastAsia"/>
                <w:szCs w:val="21"/>
              </w:rPr>
              <w:t>辞</w:t>
            </w:r>
          </w:p>
        </w:tc>
        <w:tc>
          <w:tcPr>
            <w:tcW w:w="6521" w:type="dxa"/>
            <w:gridSpan w:val="2"/>
            <w:vAlign w:val="center"/>
          </w:tcPr>
          <w:p w:rsidR="00F5726A" w:rsidRPr="005048F4" w:rsidRDefault="00F5726A" w:rsidP="001C691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沈文淮副校长</w:t>
            </w:r>
          </w:p>
        </w:tc>
      </w:tr>
      <w:tr w:rsidR="00F5726A" w:rsidRPr="005048F4" w:rsidTr="001C6914">
        <w:trPr>
          <w:trHeight w:val="77"/>
        </w:trPr>
        <w:tc>
          <w:tcPr>
            <w:tcW w:w="1134" w:type="dxa"/>
            <w:vMerge w:val="restart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/>
                <w:szCs w:val="21"/>
              </w:rPr>
              <w:t>08:45-12:00</w:t>
            </w:r>
          </w:p>
        </w:tc>
        <w:tc>
          <w:tcPr>
            <w:tcW w:w="7655" w:type="dxa"/>
            <w:gridSpan w:val="4"/>
            <w:vAlign w:val="center"/>
          </w:tcPr>
          <w:p w:rsidR="00F5726A" w:rsidRPr="005048F4" w:rsidRDefault="00F5726A" w:rsidP="001C691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b/>
                <w:szCs w:val="21"/>
              </w:rPr>
              <w:t>第一节：大学通识教育：</w:t>
            </w:r>
            <w:proofErr w:type="spellStart"/>
            <w:r w:rsidRPr="005048F4">
              <w:rPr>
                <w:rFonts w:asciiTheme="minorEastAsia" w:eastAsiaTheme="minorEastAsia" w:hAnsiTheme="minorEastAsia"/>
                <w:b/>
                <w:szCs w:val="21"/>
              </w:rPr>
              <w:t>What</w:t>
            </w:r>
            <w:proofErr w:type="gramStart"/>
            <w:r w:rsidRPr="005048F4">
              <w:rPr>
                <w:rFonts w:asciiTheme="minorEastAsia" w:eastAsiaTheme="minorEastAsia" w:hAnsiTheme="minorEastAsia"/>
                <w:b/>
                <w:szCs w:val="21"/>
              </w:rPr>
              <w:t>?Why</w:t>
            </w:r>
            <w:proofErr w:type="gramEnd"/>
            <w:r w:rsidRPr="005048F4">
              <w:rPr>
                <w:rFonts w:asciiTheme="minorEastAsia" w:eastAsiaTheme="minorEastAsia" w:hAnsiTheme="minorEastAsia"/>
                <w:b/>
                <w:szCs w:val="21"/>
              </w:rPr>
              <w:t>?How</w:t>
            </w:r>
            <w:proofErr w:type="spellEnd"/>
            <w:r w:rsidRPr="005048F4">
              <w:rPr>
                <w:rFonts w:asciiTheme="minorEastAsia" w:eastAsiaTheme="minorEastAsia" w:hAnsiTheme="minorEastAsia"/>
                <w:b/>
                <w:szCs w:val="21"/>
              </w:rPr>
              <w:t>?</w:t>
            </w:r>
          </w:p>
        </w:tc>
      </w:tr>
      <w:tr w:rsidR="00F5726A" w:rsidRPr="005048F4" w:rsidTr="001C6914">
        <w:trPr>
          <w:trHeight w:val="77"/>
        </w:trPr>
        <w:tc>
          <w:tcPr>
            <w:tcW w:w="1134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主持人</w:t>
            </w:r>
          </w:p>
        </w:tc>
        <w:tc>
          <w:tcPr>
            <w:tcW w:w="1417" w:type="dxa"/>
            <w:gridSpan w:val="2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熊建文</w:t>
            </w:r>
          </w:p>
        </w:tc>
        <w:tc>
          <w:tcPr>
            <w:tcW w:w="5288" w:type="dxa"/>
            <w:vAlign w:val="center"/>
          </w:tcPr>
          <w:p w:rsidR="00F5726A" w:rsidRPr="005048F4" w:rsidRDefault="00F5726A" w:rsidP="001C691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726A" w:rsidRPr="005048F4" w:rsidTr="001C6914">
        <w:trPr>
          <w:trHeight w:val="77"/>
        </w:trPr>
        <w:tc>
          <w:tcPr>
            <w:tcW w:w="1134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发言人</w:t>
            </w:r>
          </w:p>
        </w:tc>
        <w:tc>
          <w:tcPr>
            <w:tcW w:w="1417" w:type="dxa"/>
            <w:gridSpan w:val="2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黄坤锦</w:t>
            </w:r>
          </w:p>
        </w:tc>
        <w:tc>
          <w:tcPr>
            <w:tcW w:w="5288" w:type="dxa"/>
            <w:vAlign w:val="center"/>
          </w:tcPr>
          <w:p w:rsidR="00F5726A" w:rsidRPr="005048F4" w:rsidRDefault="00F5726A" w:rsidP="001C6914">
            <w:pPr>
              <w:jc w:val="left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大学通识教育：</w:t>
            </w:r>
            <w:proofErr w:type="spellStart"/>
            <w:r w:rsidRPr="005048F4">
              <w:rPr>
                <w:rFonts w:asciiTheme="minorEastAsia" w:eastAsiaTheme="minorEastAsia" w:hAnsiTheme="minorEastAsia"/>
                <w:szCs w:val="21"/>
              </w:rPr>
              <w:t>What</w:t>
            </w:r>
            <w:proofErr w:type="gramStart"/>
            <w:r w:rsidRPr="005048F4">
              <w:rPr>
                <w:rFonts w:asciiTheme="minorEastAsia" w:eastAsiaTheme="minorEastAsia" w:hAnsiTheme="minorEastAsia"/>
                <w:szCs w:val="21"/>
              </w:rPr>
              <w:t>?Why</w:t>
            </w:r>
            <w:proofErr w:type="gramEnd"/>
            <w:r w:rsidRPr="005048F4">
              <w:rPr>
                <w:rFonts w:asciiTheme="minorEastAsia" w:eastAsiaTheme="minorEastAsia" w:hAnsiTheme="minorEastAsia"/>
                <w:szCs w:val="21"/>
              </w:rPr>
              <w:t>?How</w:t>
            </w:r>
            <w:proofErr w:type="spellEnd"/>
            <w:r w:rsidRPr="005048F4">
              <w:rPr>
                <w:rFonts w:asciiTheme="minorEastAsia" w:eastAsiaTheme="minorEastAsia" w:hAnsiTheme="minorEastAsia"/>
                <w:szCs w:val="21"/>
              </w:rPr>
              <w:t>?</w:t>
            </w:r>
          </w:p>
        </w:tc>
      </w:tr>
      <w:tr w:rsidR="00F5726A" w:rsidRPr="005048F4" w:rsidTr="001C6914">
        <w:trPr>
          <w:trHeight w:val="77"/>
        </w:trPr>
        <w:tc>
          <w:tcPr>
            <w:tcW w:w="1134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F5726A" w:rsidRPr="005048F4" w:rsidRDefault="00F5726A" w:rsidP="001C6914">
            <w:pPr>
              <w:jc w:val="left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讲座结束，合影</w:t>
            </w:r>
          </w:p>
        </w:tc>
      </w:tr>
      <w:tr w:rsidR="00F5726A" w:rsidRPr="005048F4" w:rsidTr="001C6914">
        <w:tc>
          <w:tcPr>
            <w:tcW w:w="1134" w:type="dxa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/>
                <w:szCs w:val="21"/>
              </w:rPr>
              <w:t>12:00-14:00</w:t>
            </w:r>
          </w:p>
        </w:tc>
        <w:tc>
          <w:tcPr>
            <w:tcW w:w="7655" w:type="dxa"/>
            <w:gridSpan w:val="4"/>
            <w:vAlign w:val="center"/>
          </w:tcPr>
          <w:p w:rsidR="00F5726A" w:rsidRPr="005048F4" w:rsidRDefault="00F5726A" w:rsidP="001C6914">
            <w:pPr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午餐（自理）</w:t>
            </w:r>
          </w:p>
        </w:tc>
      </w:tr>
      <w:tr w:rsidR="00F5726A" w:rsidRPr="005048F4" w:rsidTr="001C6914">
        <w:trPr>
          <w:trHeight w:val="163"/>
        </w:trPr>
        <w:tc>
          <w:tcPr>
            <w:tcW w:w="1134" w:type="dxa"/>
            <w:vMerge w:val="restart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/>
                <w:szCs w:val="21"/>
              </w:rPr>
              <w:t>14:</w:t>
            </w:r>
            <w:r w:rsidRPr="005048F4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5048F4">
              <w:rPr>
                <w:rFonts w:asciiTheme="minorEastAsia" w:eastAsiaTheme="minorEastAsia" w:hAnsiTheme="minorEastAsia"/>
                <w:szCs w:val="21"/>
              </w:rPr>
              <w:t>0-18</w:t>
            </w:r>
            <w:r w:rsidRPr="005048F4">
              <w:rPr>
                <w:rFonts w:asciiTheme="minorEastAsia" w:eastAsiaTheme="minorEastAsia" w:hAnsiTheme="minorEastAsia"/>
                <w:szCs w:val="21"/>
              </w:rPr>
              <w:lastRenderedPageBreak/>
              <w:t>:00</w:t>
            </w:r>
          </w:p>
        </w:tc>
        <w:tc>
          <w:tcPr>
            <w:tcW w:w="7655" w:type="dxa"/>
            <w:gridSpan w:val="4"/>
            <w:vAlign w:val="center"/>
          </w:tcPr>
          <w:p w:rsidR="00F5726A" w:rsidRPr="005048F4" w:rsidRDefault="00F5726A" w:rsidP="001C691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第二节：主题研讨沙龙</w:t>
            </w:r>
          </w:p>
        </w:tc>
      </w:tr>
      <w:tr w:rsidR="00F5726A" w:rsidRPr="005048F4" w:rsidTr="001C6914">
        <w:trPr>
          <w:trHeight w:val="163"/>
        </w:trPr>
        <w:tc>
          <w:tcPr>
            <w:tcW w:w="1134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主持人</w:t>
            </w:r>
          </w:p>
        </w:tc>
        <w:tc>
          <w:tcPr>
            <w:tcW w:w="1417" w:type="dxa"/>
            <w:gridSpan w:val="2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熊建文</w:t>
            </w:r>
          </w:p>
        </w:tc>
        <w:tc>
          <w:tcPr>
            <w:tcW w:w="5288" w:type="dxa"/>
            <w:vAlign w:val="center"/>
          </w:tcPr>
          <w:p w:rsidR="00F5726A" w:rsidRPr="005048F4" w:rsidRDefault="00F5726A" w:rsidP="001C691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726A" w:rsidRPr="005048F4" w:rsidTr="001C6914">
        <w:trPr>
          <w:trHeight w:val="85"/>
        </w:trPr>
        <w:tc>
          <w:tcPr>
            <w:tcW w:w="1134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发言人</w:t>
            </w:r>
          </w:p>
        </w:tc>
        <w:tc>
          <w:tcPr>
            <w:tcW w:w="1417" w:type="dxa"/>
            <w:gridSpan w:val="2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勾文增</w:t>
            </w:r>
          </w:p>
        </w:tc>
        <w:tc>
          <w:tcPr>
            <w:tcW w:w="5288" w:type="dxa"/>
            <w:vAlign w:val="center"/>
          </w:tcPr>
          <w:p w:rsidR="00F5726A" w:rsidRPr="005048F4" w:rsidRDefault="00F5726A" w:rsidP="001C6914">
            <w:pPr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西方科学通史</w:t>
            </w:r>
            <w:r w:rsidRPr="005048F4">
              <w:rPr>
                <w:rFonts w:asciiTheme="minorEastAsia" w:eastAsiaTheme="minorEastAsia" w:hAnsiTheme="minorEastAsia"/>
                <w:szCs w:val="21"/>
              </w:rPr>
              <w:t>(</w:t>
            </w:r>
            <w:r w:rsidRPr="005048F4">
              <w:rPr>
                <w:rFonts w:asciiTheme="minorEastAsia" w:eastAsiaTheme="minorEastAsia" w:hAnsiTheme="minorEastAsia" w:hint="eastAsia"/>
                <w:szCs w:val="21"/>
              </w:rPr>
              <w:t>科学与宗教主题</w:t>
            </w:r>
            <w:r w:rsidRPr="005048F4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F5726A" w:rsidRPr="005048F4" w:rsidTr="001C6914">
        <w:trPr>
          <w:trHeight w:val="85"/>
        </w:trPr>
        <w:tc>
          <w:tcPr>
            <w:tcW w:w="1134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许桂清</w:t>
            </w:r>
          </w:p>
        </w:tc>
        <w:tc>
          <w:tcPr>
            <w:tcW w:w="5288" w:type="dxa"/>
            <w:vAlign w:val="center"/>
          </w:tcPr>
          <w:p w:rsidR="00F5726A" w:rsidRPr="005048F4" w:rsidRDefault="00F5726A" w:rsidP="001C6914">
            <w:pPr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诺贝尔科学奖的启迪</w:t>
            </w:r>
          </w:p>
        </w:tc>
      </w:tr>
      <w:tr w:rsidR="00F5726A" w:rsidRPr="005048F4" w:rsidTr="001C6914">
        <w:trPr>
          <w:trHeight w:val="85"/>
        </w:trPr>
        <w:tc>
          <w:tcPr>
            <w:tcW w:w="1134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齐君</w:t>
            </w:r>
          </w:p>
        </w:tc>
        <w:tc>
          <w:tcPr>
            <w:tcW w:w="5288" w:type="dxa"/>
            <w:vAlign w:val="center"/>
          </w:tcPr>
          <w:p w:rsidR="00F5726A" w:rsidRPr="005048F4" w:rsidRDefault="00F5726A" w:rsidP="001C6914">
            <w:pPr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环境与可持续发展</w:t>
            </w:r>
          </w:p>
        </w:tc>
      </w:tr>
      <w:tr w:rsidR="00F5726A" w:rsidRPr="005048F4" w:rsidTr="001C6914">
        <w:trPr>
          <w:trHeight w:val="70"/>
        </w:trPr>
        <w:tc>
          <w:tcPr>
            <w:tcW w:w="1134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李斯特</w:t>
            </w:r>
          </w:p>
        </w:tc>
        <w:tc>
          <w:tcPr>
            <w:tcW w:w="5288" w:type="dxa"/>
            <w:vAlign w:val="center"/>
          </w:tcPr>
          <w:p w:rsidR="00F5726A" w:rsidRPr="005048F4" w:rsidRDefault="00F5726A" w:rsidP="001C691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bCs/>
                <w:szCs w:val="21"/>
              </w:rPr>
              <w:t>法律与政治</w:t>
            </w:r>
          </w:p>
        </w:tc>
      </w:tr>
      <w:tr w:rsidR="00F5726A" w:rsidRPr="005048F4" w:rsidTr="001C6914">
        <w:trPr>
          <w:trHeight w:val="70"/>
        </w:trPr>
        <w:tc>
          <w:tcPr>
            <w:tcW w:w="1134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05" w:type="dxa"/>
            <w:gridSpan w:val="3"/>
            <w:vAlign w:val="center"/>
          </w:tcPr>
          <w:p w:rsidR="00F5726A" w:rsidRPr="005048F4" w:rsidRDefault="00F5726A" w:rsidP="001C691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茶歇（16:00-16:15）</w:t>
            </w:r>
          </w:p>
        </w:tc>
      </w:tr>
      <w:tr w:rsidR="00F5726A" w:rsidRPr="005048F4" w:rsidTr="001C6914">
        <w:trPr>
          <w:trHeight w:val="70"/>
        </w:trPr>
        <w:tc>
          <w:tcPr>
            <w:tcW w:w="1134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048F4">
              <w:rPr>
                <w:rFonts w:asciiTheme="minorEastAsia" w:eastAsiaTheme="minorEastAsia" w:hAnsiTheme="minorEastAsia" w:hint="eastAsia"/>
                <w:szCs w:val="21"/>
              </w:rPr>
              <w:t>韩益民</w:t>
            </w:r>
            <w:proofErr w:type="gramEnd"/>
          </w:p>
        </w:tc>
        <w:tc>
          <w:tcPr>
            <w:tcW w:w="5288" w:type="dxa"/>
            <w:vAlign w:val="center"/>
          </w:tcPr>
          <w:p w:rsidR="00F5726A" w:rsidRPr="005048F4" w:rsidRDefault="00F5726A" w:rsidP="001C691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bCs/>
                <w:szCs w:val="21"/>
              </w:rPr>
              <w:t>公益与社会变迁</w:t>
            </w:r>
          </w:p>
        </w:tc>
      </w:tr>
      <w:tr w:rsidR="00F5726A" w:rsidRPr="005048F4" w:rsidTr="001C6914">
        <w:trPr>
          <w:trHeight w:val="70"/>
        </w:trPr>
        <w:tc>
          <w:tcPr>
            <w:tcW w:w="1134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林清清</w:t>
            </w:r>
          </w:p>
        </w:tc>
        <w:tc>
          <w:tcPr>
            <w:tcW w:w="5288" w:type="dxa"/>
            <w:vAlign w:val="center"/>
          </w:tcPr>
          <w:p w:rsidR="00F5726A" w:rsidRPr="005048F4" w:rsidRDefault="00F5726A" w:rsidP="001C691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bCs/>
                <w:szCs w:val="21"/>
              </w:rPr>
              <w:t>旅游的视界</w:t>
            </w:r>
          </w:p>
        </w:tc>
      </w:tr>
      <w:tr w:rsidR="00F5726A" w:rsidRPr="005048F4" w:rsidTr="001C6914">
        <w:trPr>
          <w:trHeight w:val="70"/>
        </w:trPr>
        <w:tc>
          <w:tcPr>
            <w:tcW w:w="1134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0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张倩苇</w:t>
            </w:r>
          </w:p>
        </w:tc>
        <w:tc>
          <w:tcPr>
            <w:tcW w:w="5288" w:type="dxa"/>
            <w:vAlign w:val="center"/>
          </w:tcPr>
          <w:p w:rsidR="00F5726A" w:rsidRPr="005048F4" w:rsidRDefault="00F5726A" w:rsidP="001C691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bCs/>
                <w:szCs w:val="21"/>
              </w:rPr>
              <w:t>信息素养</w:t>
            </w:r>
          </w:p>
        </w:tc>
      </w:tr>
      <w:tr w:rsidR="00F5726A" w:rsidRPr="005048F4" w:rsidTr="001C6914">
        <w:trPr>
          <w:trHeight w:val="70"/>
        </w:trPr>
        <w:tc>
          <w:tcPr>
            <w:tcW w:w="1134" w:type="dxa"/>
            <w:vMerge/>
            <w:vAlign w:val="center"/>
          </w:tcPr>
          <w:p w:rsidR="00F5726A" w:rsidRPr="005048F4" w:rsidRDefault="00F5726A" w:rsidP="001C69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F5726A" w:rsidRPr="005048F4" w:rsidRDefault="00F5726A" w:rsidP="001C6914">
            <w:pPr>
              <w:rPr>
                <w:rFonts w:asciiTheme="minorEastAsia" w:eastAsiaTheme="minorEastAsia" w:hAnsiTheme="minorEastAsia"/>
                <w:szCs w:val="21"/>
              </w:rPr>
            </w:pPr>
            <w:r w:rsidRPr="005048F4">
              <w:rPr>
                <w:rFonts w:asciiTheme="minorEastAsia" w:eastAsiaTheme="minorEastAsia" w:hAnsiTheme="minorEastAsia" w:hint="eastAsia"/>
                <w:szCs w:val="21"/>
              </w:rPr>
              <w:t>黄坤锦教授总结</w:t>
            </w:r>
          </w:p>
        </w:tc>
      </w:tr>
    </w:tbl>
    <w:p w:rsidR="00F5726A" w:rsidRPr="005048F4" w:rsidRDefault="00F5726A" w:rsidP="00F5726A">
      <w:pPr>
        <w:spacing w:after="200" w:line="276" w:lineRule="auto"/>
        <w:rPr>
          <w:rFonts w:asciiTheme="minorEastAsia" w:eastAsiaTheme="minorEastAsia" w:hAnsiTheme="minorEastAsia" w:cs="宋体"/>
          <w:szCs w:val="21"/>
        </w:rPr>
      </w:pPr>
    </w:p>
    <w:p w:rsidR="00A936DE" w:rsidRPr="00F5726A" w:rsidRDefault="00A936DE" w:rsidP="00F5726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A936DE" w:rsidRPr="00F5726A" w:rsidSect="00A93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26A"/>
    <w:rsid w:val="00A936DE"/>
    <w:rsid w:val="00F5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>WIN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李海花</dc:creator>
  <cp:lastModifiedBy>李海花</cp:lastModifiedBy>
  <cp:revision>1</cp:revision>
  <dcterms:created xsi:type="dcterms:W3CDTF">2015-03-09T09:17:00Z</dcterms:created>
  <dcterms:modified xsi:type="dcterms:W3CDTF">2015-03-09T09:18:00Z</dcterms:modified>
</cp:coreProperties>
</file>