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0A" w:rsidRDefault="00855056">
      <w:pPr>
        <w:spacing w:after="0" w:line="300" w:lineRule="auto"/>
        <w:rPr>
          <w:rFonts w:ascii="黑体" w:eastAsia="黑体" w:hAnsi="黑体"/>
          <w:color w:val="FF0000"/>
          <w:sz w:val="32"/>
          <w:szCs w:val="32"/>
        </w:rPr>
      </w:pPr>
      <w:r>
        <w:rPr>
          <w:rFonts w:ascii="黑体" w:eastAsia="黑体" w:hAnsi="黑体" w:hint="eastAsia"/>
          <w:color w:val="FF0000"/>
          <w:sz w:val="32"/>
          <w:szCs w:val="32"/>
          <w:highlight w:val="yellow"/>
        </w:rPr>
        <w:t>所有学生必须首先详细阅读本“修读指引”。</w:t>
      </w:r>
    </w:p>
    <w:p w:rsidR="00F5750A" w:rsidRDefault="00F5750A">
      <w:pPr>
        <w:spacing w:after="0" w:line="300" w:lineRule="auto"/>
        <w:jc w:val="center"/>
        <w:rPr>
          <w:rFonts w:ascii="黑体" w:eastAsia="黑体" w:hAnsi="黑体"/>
          <w:sz w:val="32"/>
          <w:szCs w:val="32"/>
        </w:rPr>
      </w:pPr>
    </w:p>
    <w:p w:rsidR="00F5750A" w:rsidRDefault="00855056">
      <w:pPr>
        <w:spacing w:after="0" w:line="300" w:lineRule="auto"/>
        <w:jc w:val="center"/>
        <w:rPr>
          <w:rFonts w:ascii="黑体" w:eastAsia="黑体" w:hAnsi="黑体"/>
          <w:sz w:val="32"/>
          <w:szCs w:val="32"/>
        </w:rPr>
      </w:pPr>
      <w:r>
        <w:rPr>
          <w:rFonts w:ascii="黑体" w:eastAsia="黑体" w:hAnsi="黑体" w:hint="eastAsia"/>
          <w:sz w:val="32"/>
          <w:szCs w:val="32"/>
        </w:rPr>
        <w:t>《大学计算机》必修课程修读指引</w:t>
      </w:r>
    </w:p>
    <w:p w:rsidR="00F5750A" w:rsidRDefault="00855056">
      <w:pPr>
        <w:spacing w:after="0" w:line="300" w:lineRule="auto"/>
        <w:jc w:val="center"/>
        <w:rPr>
          <w:rFonts w:ascii="黑体" w:eastAsia="黑体" w:hAnsi="黑体"/>
          <w:sz w:val="32"/>
          <w:szCs w:val="32"/>
        </w:rPr>
      </w:pPr>
      <w:r>
        <w:rPr>
          <w:rFonts w:ascii="黑体" w:eastAsia="黑体" w:hAnsi="黑体" w:hint="eastAsia"/>
          <w:sz w:val="32"/>
          <w:szCs w:val="32"/>
        </w:rPr>
        <w:t>(2017</w:t>
      </w:r>
      <w:r>
        <w:rPr>
          <w:rFonts w:ascii="黑体" w:eastAsia="黑体" w:hAnsi="黑体" w:hint="eastAsia"/>
          <w:sz w:val="32"/>
          <w:szCs w:val="32"/>
        </w:rPr>
        <w:t>级适用</w:t>
      </w:r>
      <w:r>
        <w:rPr>
          <w:rFonts w:ascii="黑体" w:eastAsia="黑体" w:hAnsi="黑体" w:hint="eastAsia"/>
          <w:sz w:val="32"/>
          <w:szCs w:val="32"/>
        </w:rPr>
        <w:t>)</w:t>
      </w:r>
    </w:p>
    <w:p w:rsidR="00F5750A" w:rsidRDefault="00855056" w:rsidP="00DA4ECC">
      <w:pPr>
        <w:spacing w:beforeLines="100" w:afterLines="50" w:line="300" w:lineRule="auto"/>
        <w:ind w:firstLineChars="200" w:firstLine="600"/>
        <w:jc w:val="both"/>
        <w:rPr>
          <w:rFonts w:ascii="黑体" w:eastAsia="黑体" w:hAnsi="黑体"/>
          <w:sz w:val="28"/>
          <w:szCs w:val="28"/>
        </w:rPr>
      </w:pPr>
      <w:r>
        <w:rPr>
          <w:rFonts w:ascii="黑体" w:eastAsia="黑体" w:hAnsi="黑体" w:hint="eastAsia"/>
          <w:bCs/>
          <w:sz w:val="30"/>
          <w:szCs w:val="30"/>
        </w:rPr>
        <w:t>一、课程目标</w:t>
      </w:r>
    </w:p>
    <w:p w:rsidR="00F5750A" w:rsidRDefault="00855056">
      <w:pPr>
        <w:spacing w:after="0" w:line="300" w:lineRule="auto"/>
        <w:ind w:firstLineChars="200" w:firstLine="560"/>
        <w:jc w:val="both"/>
        <w:rPr>
          <w:rFonts w:ascii="宋体" w:eastAsia="宋体" w:hAnsi="宋体"/>
          <w:sz w:val="28"/>
          <w:szCs w:val="28"/>
        </w:rPr>
      </w:pPr>
      <w:r>
        <w:rPr>
          <w:rFonts w:ascii="宋体" w:eastAsia="宋体" w:hAnsi="宋体" w:hint="eastAsia"/>
          <w:sz w:val="28"/>
          <w:szCs w:val="28"/>
        </w:rPr>
        <w:t>本课程是面向我校全体本科学生提供计算机知识、能力、素质方面教育的</w:t>
      </w:r>
      <w:r>
        <w:rPr>
          <w:rFonts w:ascii="宋体" w:eastAsia="宋体" w:hAnsi="宋体" w:hint="eastAsia"/>
          <w:b/>
          <w:sz w:val="28"/>
          <w:szCs w:val="28"/>
        </w:rPr>
        <w:t>公共必修课程</w:t>
      </w:r>
      <w:r>
        <w:rPr>
          <w:rFonts w:ascii="宋体" w:eastAsia="宋体" w:hAnsi="宋体" w:hint="eastAsia"/>
          <w:sz w:val="28"/>
          <w:szCs w:val="28"/>
        </w:rPr>
        <w:t>。学生通过学习应能够理解计算机学科的基本知识和方法，掌握基本的计算机应用能力，同时具备一定的计算机思维能力和信息素养。对学生的具体培养目标包括：认知与理解计算机系统和方法；应用计算机技术分析解决问题的能力；正确获取、评价与使用信息的素养；基于信息技术手段的交流与持续学习能力。同时，通过课程学习，促进学生“学习”、“</w:t>
      </w:r>
      <w:r>
        <w:rPr>
          <w:rFonts w:ascii="宋体" w:eastAsia="宋体" w:hAnsi="宋体" w:hint="eastAsia"/>
          <w:sz w:val="28"/>
          <w:szCs w:val="28"/>
        </w:rPr>
        <w:t xml:space="preserve"> </w:t>
      </w:r>
      <w:r>
        <w:rPr>
          <w:rFonts w:ascii="宋体" w:eastAsia="宋体" w:hAnsi="宋体" w:hint="eastAsia"/>
          <w:sz w:val="28"/>
          <w:szCs w:val="28"/>
        </w:rPr>
        <w:t>创新”、“自主”、“</w:t>
      </w:r>
      <w:r>
        <w:rPr>
          <w:rFonts w:ascii="宋体" w:eastAsia="宋体" w:hAnsi="宋体" w:hint="eastAsia"/>
          <w:sz w:val="28"/>
          <w:szCs w:val="28"/>
        </w:rPr>
        <w:t xml:space="preserve"> </w:t>
      </w:r>
      <w:r>
        <w:rPr>
          <w:rFonts w:ascii="宋体" w:eastAsia="宋体" w:hAnsi="宋体" w:hint="eastAsia"/>
          <w:sz w:val="28"/>
          <w:szCs w:val="28"/>
        </w:rPr>
        <w:t>担当”等核心素养的养成。</w:t>
      </w:r>
    </w:p>
    <w:p w:rsidR="00F5750A" w:rsidRDefault="00855056" w:rsidP="00DA4ECC">
      <w:pPr>
        <w:spacing w:beforeLines="100" w:afterLines="50" w:line="300" w:lineRule="auto"/>
        <w:ind w:firstLineChars="200" w:firstLine="600"/>
        <w:jc w:val="both"/>
        <w:rPr>
          <w:rFonts w:ascii="黑体" w:eastAsia="黑体" w:hAnsi="黑体"/>
          <w:bCs/>
          <w:sz w:val="30"/>
          <w:szCs w:val="30"/>
        </w:rPr>
      </w:pPr>
      <w:r>
        <w:rPr>
          <w:rFonts w:ascii="黑体" w:eastAsia="黑体" w:hAnsi="黑体" w:hint="eastAsia"/>
          <w:bCs/>
          <w:sz w:val="30"/>
          <w:szCs w:val="30"/>
        </w:rPr>
        <w:t>二、课程模块与修读要求</w:t>
      </w:r>
    </w:p>
    <w:p w:rsidR="00F5750A" w:rsidRDefault="00855056">
      <w:pPr>
        <w:spacing w:after="0" w:line="300" w:lineRule="auto"/>
        <w:ind w:firstLineChars="200" w:firstLine="560"/>
        <w:rPr>
          <w:rFonts w:ascii="宋体" w:eastAsia="宋体" w:hAnsi="宋体"/>
          <w:sz w:val="28"/>
          <w:szCs w:val="28"/>
        </w:rPr>
      </w:pPr>
      <w:r>
        <w:rPr>
          <w:rFonts w:ascii="宋体" w:eastAsia="宋体" w:hAnsi="宋体" w:hint="eastAsia"/>
          <w:sz w:val="28"/>
          <w:szCs w:val="28"/>
        </w:rPr>
        <w:t>本课程</w:t>
      </w:r>
      <w:r>
        <w:rPr>
          <w:rFonts w:ascii="宋体" w:eastAsia="宋体" w:hAnsi="宋体" w:hint="eastAsia"/>
          <w:sz w:val="28"/>
          <w:szCs w:val="28"/>
        </w:rPr>
        <w:t>2</w:t>
      </w:r>
      <w:r>
        <w:rPr>
          <w:rFonts w:ascii="宋体" w:eastAsia="宋体" w:hAnsi="宋体" w:hint="eastAsia"/>
          <w:sz w:val="28"/>
          <w:szCs w:val="28"/>
        </w:rPr>
        <w:t>学分，包括两大课程模块：大学计算机Ⅰ（</w:t>
      </w:r>
      <w:r>
        <w:rPr>
          <w:rFonts w:ascii="宋体" w:eastAsia="宋体" w:hAnsi="宋体" w:hint="eastAsia"/>
          <w:sz w:val="28"/>
          <w:szCs w:val="28"/>
        </w:rPr>
        <w:t>0.5</w:t>
      </w:r>
      <w:r>
        <w:rPr>
          <w:rFonts w:ascii="宋体" w:eastAsia="宋体" w:hAnsi="宋体" w:hint="eastAsia"/>
          <w:sz w:val="28"/>
          <w:szCs w:val="28"/>
        </w:rPr>
        <w:t>学分，第一学期完成）和大学计算机Ⅱ（</w:t>
      </w:r>
      <w:r>
        <w:rPr>
          <w:rFonts w:ascii="宋体" w:eastAsia="宋体" w:hAnsi="宋体" w:hint="eastAsia"/>
          <w:sz w:val="28"/>
          <w:szCs w:val="28"/>
        </w:rPr>
        <w:t>1.5</w:t>
      </w:r>
      <w:r>
        <w:rPr>
          <w:rFonts w:ascii="宋体" w:eastAsia="宋体" w:hAnsi="宋体" w:hint="eastAsia"/>
          <w:sz w:val="28"/>
          <w:szCs w:val="28"/>
        </w:rPr>
        <w:t>学分，第二学期完成）。学生必须同时完成两部分内容的学习。</w:t>
      </w:r>
    </w:p>
    <w:p w:rsidR="00F5750A" w:rsidRDefault="00855056">
      <w:pPr>
        <w:spacing w:after="0" w:line="300" w:lineRule="auto"/>
        <w:ind w:firstLineChars="200" w:firstLine="560"/>
        <w:rPr>
          <w:rFonts w:ascii="宋体" w:eastAsia="宋体" w:hAnsi="宋体"/>
          <w:b/>
          <w:sz w:val="28"/>
          <w:szCs w:val="28"/>
        </w:rPr>
      </w:pPr>
      <w:r>
        <w:rPr>
          <w:rFonts w:ascii="宋体" w:eastAsia="宋体" w:hAnsi="宋体" w:hint="eastAsia"/>
          <w:sz w:val="28"/>
          <w:szCs w:val="28"/>
        </w:rPr>
        <w:t>大学计算机Ⅰ：计算机文化与技术基础（详细内容介绍见附件</w:t>
      </w:r>
      <w:r>
        <w:rPr>
          <w:rFonts w:ascii="宋体" w:eastAsia="宋体" w:hAnsi="宋体" w:hint="eastAsia"/>
          <w:sz w:val="28"/>
          <w:szCs w:val="28"/>
        </w:rPr>
        <w:t>1</w:t>
      </w:r>
      <w:r>
        <w:rPr>
          <w:rFonts w:ascii="宋体" w:eastAsia="宋体" w:hAnsi="宋体" w:hint="eastAsia"/>
          <w:sz w:val="28"/>
          <w:szCs w:val="28"/>
        </w:rPr>
        <w:t>）</w:t>
      </w:r>
    </w:p>
    <w:p w:rsidR="00F5750A" w:rsidRDefault="00855056">
      <w:pPr>
        <w:spacing w:after="0"/>
        <w:ind w:firstLineChars="200" w:firstLine="560"/>
        <w:rPr>
          <w:rFonts w:ascii="宋体" w:eastAsia="宋体" w:hAnsi="宋体"/>
          <w:sz w:val="28"/>
          <w:szCs w:val="28"/>
        </w:rPr>
      </w:pPr>
      <w:r>
        <w:rPr>
          <w:rFonts w:ascii="宋体" w:eastAsia="宋体" w:hAnsi="宋体" w:hint="eastAsia"/>
          <w:sz w:val="28"/>
          <w:szCs w:val="28"/>
        </w:rPr>
        <w:t>大学计算机Ⅱ：计算思维与数据处理（详细内容介绍见附件</w:t>
      </w:r>
      <w:r>
        <w:rPr>
          <w:rFonts w:ascii="宋体" w:eastAsia="宋体" w:hAnsi="宋体" w:hint="eastAsia"/>
          <w:sz w:val="28"/>
          <w:szCs w:val="28"/>
        </w:rPr>
        <w:t>1</w:t>
      </w:r>
      <w:r>
        <w:rPr>
          <w:rFonts w:ascii="宋体" w:eastAsia="宋体" w:hAnsi="宋体" w:hint="eastAsia"/>
          <w:sz w:val="28"/>
          <w:szCs w:val="28"/>
        </w:rPr>
        <w:t>）</w:t>
      </w:r>
    </w:p>
    <w:p w:rsidR="00F5750A" w:rsidRDefault="00855056" w:rsidP="00DA4ECC">
      <w:pPr>
        <w:spacing w:beforeLines="100" w:afterLines="50" w:line="300" w:lineRule="auto"/>
        <w:ind w:firstLineChars="200" w:firstLine="600"/>
        <w:jc w:val="both"/>
        <w:rPr>
          <w:rFonts w:ascii="黑体" w:eastAsia="黑体" w:hAnsi="黑体"/>
          <w:bCs/>
          <w:sz w:val="30"/>
          <w:szCs w:val="30"/>
        </w:rPr>
      </w:pPr>
      <w:r>
        <w:rPr>
          <w:rFonts w:ascii="黑体" w:eastAsia="黑体" w:hAnsi="黑体" w:hint="eastAsia"/>
          <w:bCs/>
          <w:sz w:val="30"/>
          <w:szCs w:val="30"/>
        </w:rPr>
        <w:t>三、教学方法</w:t>
      </w:r>
    </w:p>
    <w:p w:rsidR="00F5750A" w:rsidRDefault="00855056">
      <w:pPr>
        <w:spacing w:after="0" w:line="300" w:lineRule="auto"/>
        <w:ind w:firstLineChars="200" w:firstLine="560"/>
        <w:rPr>
          <w:rFonts w:ascii="宋体" w:eastAsia="宋体" w:hAnsi="宋体"/>
          <w:sz w:val="28"/>
          <w:szCs w:val="28"/>
        </w:rPr>
      </w:pPr>
      <w:r>
        <w:rPr>
          <w:rFonts w:ascii="宋体" w:eastAsia="宋体" w:hAnsi="宋体" w:hint="eastAsia"/>
          <w:sz w:val="28"/>
          <w:szCs w:val="28"/>
        </w:rPr>
        <w:t>本课程以微课为载体，采用“在线学习（</w:t>
      </w:r>
      <w:r>
        <w:rPr>
          <w:rFonts w:ascii="宋体" w:eastAsia="宋体" w:hAnsi="宋体" w:hint="eastAsia"/>
          <w:sz w:val="28"/>
          <w:szCs w:val="28"/>
        </w:rPr>
        <w:t>SPOC</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翻转课堂（</w:t>
      </w:r>
      <w:r>
        <w:rPr>
          <w:rFonts w:ascii="宋体" w:eastAsia="宋体" w:hAnsi="宋体" w:hint="eastAsia"/>
          <w:sz w:val="28"/>
          <w:szCs w:val="28"/>
        </w:rPr>
        <w:t>8</w:t>
      </w:r>
      <w:r>
        <w:rPr>
          <w:rFonts w:ascii="宋体" w:eastAsia="宋体" w:hAnsi="宋体" w:hint="eastAsia"/>
          <w:sz w:val="28"/>
          <w:szCs w:val="28"/>
        </w:rPr>
        <w:t>学时）</w:t>
      </w:r>
      <w:r>
        <w:rPr>
          <w:rFonts w:ascii="宋体" w:eastAsia="宋体" w:hAnsi="宋体" w:hint="eastAsia"/>
          <w:sz w:val="28"/>
          <w:szCs w:val="28"/>
        </w:rPr>
        <w:t>+</w:t>
      </w:r>
      <w:r>
        <w:rPr>
          <w:rFonts w:ascii="宋体" w:eastAsia="宋体" w:hAnsi="宋体" w:hint="eastAsia"/>
          <w:sz w:val="28"/>
          <w:szCs w:val="28"/>
        </w:rPr>
        <w:t>综设实验（</w:t>
      </w:r>
      <w:r>
        <w:rPr>
          <w:rFonts w:ascii="宋体" w:eastAsia="宋体" w:hAnsi="宋体" w:hint="eastAsia"/>
          <w:sz w:val="28"/>
          <w:szCs w:val="28"/>
        </w:rPr>
        <w:t>6</w:t>
      </w:r>
      <w:r>
        <w:rPr>
          <w:rFonts w:ascii="宋体" w:eastAsia="宋体" w:hAnsi="宋体" w:hint="eastAsia"/>
          <w:sz w:val="28"/>
          <w:szCs w:val="28"/>
        </w:rPr>
        <w:t>学时）”相结合的混合式教学模式，面授与课外在线学习相结合、理论与实验相结合，</w:t>
      </w:r>
      <w:r>
        <w:rPr>
          <w:rFonts w:ascii="宋体" w:eastAsia="宋体" w:hAnsi="宋体" w:hint="eastAsia"/>
          <w:sz w:val="28"/>
          <w:szCs w:val="28"/>
        </w:rPr>
        <w:t>并在教学内容、方法、技术与手段上进行最大较大的改革和创新。</w:t>
      </w:r>
    </w:p>
    <w:p w:rsidR="00F5750A" w:rsidRDefault="00855056" w:rsidP="00DA4ECC">
      <w:pPr>
        <w:spacing w:beforeLines="100" w:afterLines="50" w:line="300" w:lineRule="auto"/>
        <w:ind w:firstLineChars="200" w:firstLine="600"/>
        <w:jc w:val="both"/>
        <w:rPr>
          <w:rFonts w:ascii="黑体" w:eastAsia="黑体" w:hAnsi="黑体"/>
          <w:bCs/>
          <w:sz w:val="30"/>
          <w:szCs w:val="30"/>
        </w:rPr>
      </w:pPr>
      <w:r>
        <w:rPr>
          <w:rFonts w:ascii="黑体" w:eastAsia="黑体" w:hAnsi="黑体" w:hint="eastAsia"/>
          <w:bCs/>
          <w:sz w:val="30"/>
          <w:szCs w:val="30"/>
        </w:rPr>
        <w:t>四、教学安排</w:t>
      </w:r>
    </w:p>
    <w:p w:rsidR="00F5750A" w:rsidRDefault="00855056">
      <w:pPr>
        <w:spacing w:after="0" w:line="300" w:lineRule="auto"/>
        <w:ind w:firstLineChars="200" w:firstLine="640"/>
        <w:jc w:val="both"/>
        <w:rPr>
          <w:rFonts w:ascii="黑体" w:eastAsia="黑体" w:hAnsi="黑体"/>
          <w:bCs/>
          <w:sz w:val="32"/>
          <w:szCs w:val="32"/>
        </w:rPr>
      </w:pPr>
      <w:r>
        <w:rPr>
          <w:rFonts w:ascii="黑体" w:eastAsia="黑体" w:hAnsi="黑体" w:hint="eastAsia"/>
          <w:bCs/>
          <w:sz w:val="32"/>
          <w:szCs w:val="32"/>
        </w:rPr>
        <w:t>（一）《大学计算机Ⅰ》（</w:t>
      </w:r>
      <w:r>
        <w:rPr>
          <w:rFonts w:ascii="黑体" w:eastAsia="黑体" w:hAnsi="黑体" w:hint="eastAsia"/>
          <w:bCs/>
          <w:sz w:val="32"/>
          <w:szCs w:val="32"/>
        </w:rPr>
        <w:t>0.5</w:t>
      </w:r>
      <w:r>
        <w:rPr>
          <w:rFonts w:ascii="黑体" w:eastAsia="黑体" w:hAnsi="黑体" w:hint="eastAsia"/>
          <w:bCs/>
          <w:sz w:val="32"/>
          <w:szCs w:val="32"/>
        </w:rPr>
        <w:t>学分）教学安排</w:t>
      </w:r>
    </w:p>
    <w:p w:rsidR="00F5750A" w:rsidRDefault="00855056">
      <w:pPr>
        <w:spacing w:after="0" w:line="300" w:lineRule="auto"/>
        <w:ind w:firstLineChars="200" w:firstLine="560"/>
        <w:jc w:val="both"/>
        <w:rPr>
          <w:rFonts w:ascii="宋体" w:eastAsia="宋体" w:hAnsi="宋体"/>
          <w:sz w:val="28"/>
          <w:szCs w:val="28"/>
        </w:rPr>
      </w:pPr>
      <w:r>
        <w:rPr>
          <w:rFonts w:ascii="宋体" w:eastAsia="宋体" w:hAnsi="宋体" w:hint="eastAsia"/>
          <w:sz w:val="28"/>
          <w:szCs w:val="28"/>
        </w:rPr>
        <w:lastRenderedPageBreak/>
        <w:t>《大学计算机Ⅰ》第</w:t>
      </w:r>
      <w:r>
        <w:rPr>
          <w:rFonts w:ascii="宋体" w:eastAsia="宋体" w:hAnsi="宋体" w:hint="eastAsia"/>
          <w:sz w:val="28"/>
          <w:szCs w:val="28"/>
        </w:rPr>
        <w:t>2-9</w:t>
      </w:r>
      <w:bookmarkStart w:id="0" w:name="_GoBack"/>
      <w:bookmarkEnd w:id="0"/>
      <w:r>
        <w:rPr>
          <w:rFonts w:ascii="宋体" w:eastAsia="宋体" w:hAnsi="宋体" w:hint="eastAsia"/>
          <w:sz w:val="28"/>
          <w:szCs w:val="28"/>
        </w:rPr>
        <w:t>周在石牌校区开</w:t>
      </w:r>
      <w:r>
        <w:rPr>
          <w:rFonts w:ascii="宋体" w:eastAsia="宋体" w:hAnsi="宋体" w:hint="eastAsia"/>
          <w:sz w:val="28"/>
          <w:szCs w:val="28"/>
        </w:rPr>
        <w:t>课</w:t>
      </w:r>
      <w:r>
        <w:rPr>
          <w:rFonts w:ascii="宋体" w:eastAsia="宋体" w:hAnsi="宋体" w:hint="eastAsia"/>
          <w:sz w:val="28"/>
          <w:szCs w:val="28"/>
        </w:rPr>
        <w:t>,</w:t>
      </w:r>
      <w:r>
        <w:rPr>
          <w:rFonts w:ascii="宋体" w:eastAsia="宋体" w:hAnsi="宋体" w:hint="eastAsia"/>
          <w:sz w:val="28"/>
          <w:szCs w:val="28"/>
        </w:rPr>
        <w:t>第</w:t>
      </w:r>
      <w:r>
        <w:rPr>
          <w:rFonts w:ascii="宋体" w:eastAsia="宋体" w:hAnsi="宋体" w:hint="eastAsia"/>
          <w:sz w:val="28"/>
          <w:szCs w:val="28"/>
        </w:rPr>
        <w:t>11-18</w:t>
      </w:r>
      <w:r>
        <w:rPr>
          <w:rFonts w:ascii="宋体" w:eastAsia="宋体" w:hAnsi="宋体" w:hint="eastAsia"/>
          <w:sz w:val="28"/>
          <w:szCs w:val="28"/>
        </w:rPr>
        <w:t>周在大学城校区开课</w:t>
      </w:r>
      <w:r>
        <w:rPr>
          <w:rFonts w:ascii="宋体" w:eastAsia="宋体" w:hAnsi="宋体" w:hint="eastAsia"/>
          <w:sz w:val="28"/>
          <w:szCs w:val="28"/>
        </w:rPr>
        <w:t>；</w:t>
      </w:r>
      <w:r>
        <w:rPr>
          <w:rFonts w:ascii="宋体" w:eastAsia="宋体" w:hAnsi="宋体" w:hint="eastAsia"/>
          <w:sz w:val="28"/>
          <w:szCs w:val="28"/>
        </w:rPr>
        <w:t>第</w:t>
      </w:r>
      <w:r>
        <w:rPr>
          <w:rFonts w:ascii="宋体" w:eastAsia="宋体" w:hAnsi="宋体" w:hint="eastAsia"/>
          <w:sz w:val="28"/>
          <w:szCs w:val="28"/>
        </w:rPr>
        <w:t>19</w:t>
      </w:r>
      <w:r>
        <w:rPr>
          <w:rFonts w:ascii="宋体" w:eastAsia="宋体" w:hAnsi="宋体" w:hint="eastAsia"/>
          <w:sz w:val="28"/>
          <w:szCs w:val="28"/>
        </w:rPr>
        <w:t>周考试。</w:t>
      </w:r>
    </w:p>
    <w:p w:rsidR="00F5750A" w:rsidRDefault="00855056">
      <w:pPr>
        <w:spacing w:after="0" w:line="300" w:lineRule="auto"/>
        <w:jc w:val="center"/>
        <w:rPr>
          <w:rFonts w:ascii="宋体" w:eastAsia="宋体" w:hAnsi="宋体"/>
          <w:b/>
          <w:sz w:val="28"/>
          <w:szCs w:val="28"/>
        </w:rPr>
      </w:pPr>
      <w:r>
        <w:rPr>
          <w:rFonts w:ascii="宋体" w:eastAsia="宋体" w:hAnsi="宋体" w:hint="eastAsia"/>
          <w:b/>
          <w:sz w:val="28"/>
          <w:szCs w:val="28"/>
        </w:rPr>
        <w:t>表</w:t>
      </w:r>
      <w:r>
        <w:rPr>
          <w:rFonts w:ascii="宋体" w:eastAsia="宋体" w:hAnsi="宋体" w:hint="eastAsia"/>
          <w:b/>
          <w:sz w:val="28"/>
          <w:szCs w:val="28"/>
        </w:rPr>
        <w:t>1</w:t>
      </w:r>
      <w:r>
        <w:rPr>
          <w:rFonts w:ascii="宋体" w:eastAsia="宋体" w:hAnsi="宋体" w:hint="eastAsia"/>
          <w:b/>
          <w:sz w:val="28"/>
          <w:szCs w:val="28"/>
        </w:rPr>
        <w:t>：《大学计算机Ⅰ》教学安排</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4097"/>
        <w:gridCol w:w="4241"/>
      </w:tblGrid>
      <w:tr w:rsidR="00F5750A">
        <w:trPr>
          <w:trHeight w:val="195"/>
        </w:trPr>
        <w:tc>
          <w:tcPr>
            <w:tcW w:w="836" w:type="dxa"/>
            <w:vMerge w:val="restart"/>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内容</w:t>
            </w:r>
          </w:p>
        </w:tc>
        <w:tc>
          <w:tcPr>
            <w:tcW w:w="8338" w:type="dxa"/>
            <w:gridSpan w:val="2"/>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时间安排</w:t>
            </w:r>
          </w:p>
        </w:tc>
      </w:tr>
      <w:tr w:rsidR="00F5750A">
        <w:trPr>
          <w:trHeight w:val="195"/>
        </w:trPr>
        <w:tc>
          <w:tcPr>
            <w:tcW w:w="836" w:type="dxa"/>
            <w:vMerge/>
            <w:vAlign w:val="center"/>
          </w:tcPr>
          <w:p w:rsidR="00F5750A" w:rsidRDefault="00F5750A" w:rsidP="00DA4ECC">
            <w:pPr>
              <w:spacing w:beforeLines="20" w:afterLines="20"/>
              <w:jc w:val="center"/>
              <w:rPr>
                <w:rFonts w:ascii="宋体" w:eastAsia="宋体" w:hAnsi="宋体"/>
                <w:sz w:val="24"/>
                <w:szCs w:val="24"/>
              </w:rPr>
            </w:pPr>
          </w:p>
        </w:tc>
        <w:tc>
          <w:tcPr>
            <w:tcW w:w="4097"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石牌校区（</w:t>
            </w:r>
            <w:r>
              <w:rPr>
                <w:rFonts w:ascii="宋体" w:eastAsia="宋体" w:hAnsi="宋体" w:hint="eastAsia"/>
                <w:sz w:val="24"/>
                <w:szCs w:val="24"/>
              </w:rPr>
              <w:t>2-9</w:t>
            </w:r>
            <w:r>
              <w:rPr>
                <w:rFonts w:ascii="宋体" w:eastAsia="宋体" w:hAnsi="宋体" w:hint="eastAsia"/>
                <w:sz w:val="24"/>
                <w:szCs w:val="24"/>
              </w:rPr>
              <w:t>周，</w:t>
            </w:r>
            <w:r>
              <w:rPr>
                <w:rFonts w:ascii="宋体" w:eastAsia="宋体" w:hAnsi="宋体" w:hint="eastAsia"/>
                <w:sz w:val="24"/>
                <w:szCs w:val="24"/>
              </w:rPr>
              <w:t>19</w:t>
            </w:r>
            <w:r>
              <w:rPr>
                <w:rFonts w:ascii="宋体" w:eastAsia="宋体" w:hAnsi="宋体" w:hint="eastAsia"/>
                <w:sz w:val="24"/>
                <w:szCs w:val="24"/>
              </w:rPr>
              <w:t>周）</w:t>
            </w:r>
          </w:p>
        </w:tc>
        <w:tc>
          <w:tcPr>
            <w:tcW w:w="4241"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大学城校区（</w:t>
            </w:r>
            <w:r>
              <w:rPr>
                <w:rFonts w:ascii="宋体" w:eastAsia="宋体" w:hAnsi="宋体" w:hint="eastAsia"/>
                <w:sz w:val="24"/>
                <w:szCs w:val="24"/>
              </w:rPr>
              <w:t>11-19</w:t>
            </w:r>
            <w:r>
              <w:rPr>
                <w:rFonts w:ascii="宋体" w:eastAsia="宋体" w:hAnsi="宋体" w:hint="eastAsia"/>
                <w:sz w:val="24"/>
                <w:szCs w:val="24"/>
              </w:rPr>
              <w:t>周）</w:t>
            </w:r>
          </w:p>
        </w:tc>
      </w:tr>
      <w:tr w:rsidR="00F5750A">
        <w:trPr>
          <w:trHeight w:val="405"/>
        </w:trPr>
        <w:tc>
          <w:tcPr>
            <w:tcW w:w="836"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在线学习与在线辅导</w:t>
            </w:r>
          </w:p>
        </w:tc>
        <w:tc>
          <w:tcPr>
            <w:tcW w:w="4097"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学生根据教学进度自由安排时间自主学习，指导教师根据教学进度同步在线辅导。学习建议：</w:t>
            </w:r>
          </w:p>
          <w:tbl>
            <w:tblPr>
              <w:tblStyle w:val="a6"/>
              <w:tblW w:w="3534" w:type="dxa"/>
              <w:tblLayout w:type="fixed"/>
              <w:tblLook w:val="04A0"/>
            </w:tblPr>
            <w:tblGrid>
              <w:gridCol w:w="1767"/>
              <w:gridCol w:w="1767"/>
            </w:tblGrid>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周次</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至少完成章节</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2</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7.1</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8.1</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3</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4</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7.2</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8.2</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准备翻转课堂布置的任务</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5</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6</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7.3</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8.3</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准备翻转课堂布置的任务</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复习巩固第</w:t>
                  </w:r>
                  <w:r>
                    <w:rPr>
                      <w:rFonts w:ascii="宋体" w:eastAsia="宋体" w:hAnsi="宋体" w:hint="eastAsia"/>
                      <w:sz w:val="24"/>
                      <w:szCs w:val="24"/>
                    </w:rPr>
                    <w:t>1-8</w:t>
                  </w:r>
                  <w:r>
                    <w:rPr>
                      <w:rFonts w:ascii="宋体" w:eastAsia="宋体" w:hAnsi="宋体" w:hint="eastAsia"/>
                      <w:sz w:val="24"/>
                      <w:szCs w:val="24"/>
                    </w:rPr>
                    <w:t>章的知识</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根据自身需求学习第</w:t>
                  </w:r>
                  <w:r>
                    <w:rPr>
                      <w:rFonts w:ascii="宋体" w:eastAsia="宋体" w:hAnsi="宋体" w:hint="eastAsia"/>
                      <w:sz w:val="24"/>
                      <w:szCs w:val="24"/>
                    </w:rPr>
                    <w:t>9</w:t>
                  </w:r>
                  <w:r>
                    <w:rPr>
                      <w:rFonts w:ascii="宋体" w:eastAsia="宋体" w:hAnsi="宋体" w:hint="eastAsia"/>
                      <w:sz w:val="24"/>
                      <w:szCs w:val="24"/>
                    </w:rPr>
                    <w:t>章</w:t>
                  </w:r>
                </w:p>
              </w:tc>
            </w:tr>
          </w:tbl>
          <w:p w:rsidR="00F5750A" w:rsidRDefault="00F5750A" w:rsidP="00DA4ECC">
            <w:pPr>
              <w:spacing w:beforeLines="20" w:afterLines="20"/>
              <w:jc w:val="both"/>
              <w:rPr>
                <w:rFonts w:ascii="宋体" w:eastAsia="宋体" w:hAnsi="宋体"/>
                <w:sz w:val="24"/>
                <w:szCs w:val="24"/>
              </w:rPr>
            </w:pPr>
          </w:p>
        </w:tc>
        <w:tc>
          <w:tcPr>
            <w:tcW w:w="4241"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学生根据教学进度自由安排时间自主学习，指导教师根据教学进度同步在线辅导。学习建议：</w:t>
            </w:r>
          </w:p>
          <w:tbl>
            <w:tblPr>
              <w:tblStyle w:val="a6"/>
              <w:tblW w:w="3534" w:type="dxa"/>
              <w:tblLayout w:type="fixed"/>
              <w:tblLook w:val="04A0"/>
            </w:tblPr>
            <w:tblGrid>
              <w:gridCol w:w="1767"/>
              <w:gridCol w:w="1767"/>
            </w:tblGrid>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周次</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至少完成章节</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11</w:t>
                  </w:r>
                  <w:r>
                    <w:rPr>
                      <w:rFonts w:ascii="宋体" w:eastAsia="宋体" w:hAnsi="宋体" w:hint="eastAsia"/>
                      <w:sz w:val="24"/>
                      <w:szCs w:val="24"/>
                    </w:rPr>
                    <w:t>、</w:t>
                  </w:r>
                  <w:r>
                    <w:rPr>
                      <w:rFonts w:ascii="宋体" w:eastAsia="宋体" w:hAnsi="宋体" w:hint="eastAsia"/>
                      <w:sz w:val="24"/>
                      <w:szCs w:val="24"/>
                    </w:rPr>
                    <w:t>12</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2</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7.1</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8.1</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13</w:t>
                  </w:r>
                  <w:r>
                    <w:rPr>
                      <w:rFonts w:ascii="宋体" w:eastAsia="宋体" w:hAnsi="宋体" w:hint="eastAsia"/>
                      <w:sz w:val="24"/>
                      <w:szCs w:val="24"/>
                    </w:rPr>
                    <w:t>、</w:t>
                  </w:r>
                  <w:r>
                    <w:rPr>
                      <w:rFonts w:ascii="宋体" w:eastAsia="宋体" w:hAnsi="宋体" w:hint="eastAsia"/>
                      <w:sz w:val="24"/>
                      <w:szCs w:val="24"/>
                    </w:rPr>
                    <w:t>14</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3</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4</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7.2</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8.2</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准备翻转课堂布置的任务</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15</w:t>
                  </w:r>
                  <w:r>
                    <w:rPr>
                      <w:rFonts w:ascii="宋体" w:eastAsia="宋体" w:hAnsi="宋体" w:hint="eastAsia"/>
                      <w:sz w:val="24"/>
                      <w:szCs w:val="24"/>
                    </w:rPr>
                    <w:t>、</w:t>
                  </w:r>
                  <w:r>
                    <w:rPr>
                      <w:rFonts w:ascii="宋体" w:eastAsia="宋体" w:hAnsi="宋体" w:hint="eastAsia"/>
                      <w:sz w:val="24"/>
                      <w:szCs w:val="24"/>
                    </w:rPr>
                    <w:t>16</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5</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6</w:t>
                  </w:r>
                  <w:r>
                    <w:rPr>
                      <w:rFonts w:ascii="宋体" w:eastAsia="宋体" w:hAnsi="宋体" w:hint="eastAsia"/>
                      <w:sz w:val="24"/>
                      <w:szCs w:val="24"/>
                    </w:rPr>
                    <w:t>章</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7</w:t>
                  </w:r>
                  <w:r>
                    <w:rPr>
                      <w:rFonts w:ascii="宋体" w:eastAsia="宋体" w:hAnsi="宋体" w:hint="eastAsia"/>
                      <w:sz w:val="24"/>
                      <w:szCs w:val="24"/>
                    </w:rPr>
                    <w:t>章</w:t>
                  </w:r>
                  <w:r>
                    <w:rPr>
                      <w:rFonts w:ascii="宋体" w:eastAsia="宋体" w:hAnsi="宋体" w:hint="eastAsia"/>
                      <w:sz w:val="24"/>
                      <w:szCs w:val="24"/>
                    </w:rPr>
                    <w:t>7.3</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8</w:t>
                  </w:r>
                  <w:r>
                    <w:rPr>
                      <w:rFonts w:ascii="宋体" w:eastAsia="宋体" w:hAnsi="宋体" w:hint="eastAsia"/>
                      <w:sz w:val="24"/>
                      <w:szCs w:val="24"/>
                    </w:rPr>
                    <w:t>章</w:t>
                  </w:r>
                  <w:r>
                    <w:rPr>
                      <w:rFonts w:ascii="宋体" w:eastAsia="宋体" w:hAnsi="宋体" w:hint="eastAsia"/>
                      <w:sz w:val="24"/>
                      <w:szCs w:val="24"/>
                    </w:rPr>
                    <w:t>8.3</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准备翻转课堂布置的任务</w:t>
                  </w:r>
                </w:p>
              </w:tc>
            </w:tr>
            <w:tr w:rsidR="00F5750A">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17</w:t>
                  </w:r>
                  <w:r>
                    <w:rPr>
                      <w:rFonts w:ascii="宋体" w:eastAsia="宋体" w:hAnsi="宋体" w:hint="eastAsia"/>
                      <w:sz w:val="24"/>
                      <w:szCs w:val="24"/>
                    </w:rPr>
                    <w:t>、</w:t>
                  </w:r>
                  <w:r>
                    <w:rPr>
                      <w:rFonts w:ascii="宋体" w:eastAsia="宋体" w:hAnsi="宋体" w:hint="eastAsia"/>
                      <w:sz w:val="24"/>
                      <w:szCs w:val="24"/>
                    </w:rPr>
                    <w:t>18</w:t>
                  </w:r>
                  <w:r>
                    <w:rPr>
                      <w:rFonts w:ascii="宋体" w:eastAsia="宋体" w:hAnsi="宋体" w:hint="eastAsia"/>
                      <w:sz w:val="24"/>
                      <w:szCs w:val="24"/>
                    </w:rPr>
                    <w:t>周</w:t>
                  </w:r>
                </w:p>
              </w:tc>
              <w:tc>
                <w:tcPr>
                  <w:tcW w:w="1767" w:type="dxa"/>
                </w:tcPr>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复习巩固第</w:t>
                  </w:r>
                  <w:r>
                    <w:rPr>
                      <w:rFonts w:ascii="宋体" w:eastAsia="宋体" w:hAnsi="宋体" w:hint="eastAsia"/>
                      <w:sz w:val="24"/>
                      <w:szCs w:val="24"/>
                    </w:rPr>
                    <w:t>1-8</w:t>
                  </w:r>
                  <w:r>
                    <w:rPr>
                      <w:rFonts w:ascii="宋体" w:eastAsia="宋体" w:hAnsi="宋体" w:hint="eastAsia"/>
                      <w:sz w:val="24"/>
                      <w:szCs w:val="24"/>
                    </w:rPr>
                    <w:t>章的知识</w:t>
                  </w:r>
                </w:p>
                <w:p w:rsidR="00F5750A" w:rsidRDefault="00855056" w:rsidP="00DA4ECC">
                  <w:pPr>
                    <w:spacing w:beforeLines="10" w:afterLines="10"/>
                    <w:jc w:val="both"/>
                    <w:rPr>
                      <w:rFonts w:ascii="宋体" w:eastAsia="宋体" w:hAnsi="宋体"/>
                      <w:sz w:val="24"/>
                      <w:szCs w:val="24"/>
                    </w:rPr>
                  </w:pPr>
                  <w:r>
                    <w:rPr>
                      <w:rFonts w:ascii="宋体" w:eastAsia="宋体" w:hAnsi="宋体" w:hint="eastAsia"/>
                      <w:sz w:val="24"/>
                      <w:szCs w:val="24"/>
                    </w:rPr>
                    <w:t>根据自身需求学习第</w:t>
                  </w:r>
                  <w:r>
                    <w:rPr>
                      <w:rFonts w:ascii="宋体" w:eastAsia="宋体" w:hAnsi="宋体" w:hint="eastAsia"/>
                      <w:sz w:val="24"/>
                      <w:szCs w:val="24"/>
                    </w:rPr>
                    <w:t>9</w:t>
                  </w:r>
                  <w:r>
                    <w:rPr>
                      <w:rFonts w:ascii="宋体" w:eastAsia="宋体" w:hAnsi="宋体" w:hint="eastAsia"/>
                      <w:sz w:val="24"/>
                      <w:szCs w:val="24"/>
                    </w:rPr>
                    <w:t>章</w:t>
                  </w:r>
                </w:p>
              </w:tc>
            </w:tr>
          </w:tbl>
          <w:p w:rsidR="00F5750A" w:rsidRDefault="00F5750A" w:rsidP="00DA4ECC">
            <w:pPr>
              <w:spacing w:beforeLines="20" w:afterLines="20"/>
              <w:jc w:val="both"/>
              <w:rPr>
                <w:rFonts w:ascii="宋体" w:eastAsia="宋体" w:hAnsi="宋体"/>
                <w:sz w:val="24"/>
                <w:szCs w:val="24"/>
              </w:rPr>
            </w:pPr>
          </w:p>
        </w:tc>
      </w:tr>
      <w:tr w:rsidR="00F5750A">
        <w:trPr>
          <w:trHeight w:val="405"/>
        </w:trPr>
        <w:tc>
          <w:tcPr>
            <w:tcW w:w="836"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翻转课堂</w:t>
            </w:r>
          </w:p>
        </w:tc>
        <w:tc>
          <w:tcPr>
            <w:tcW w:w="4097"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在第</w:t>
            </w:r>
            <w:r>
              <w:rPr>
                <w:rFonts w:ascii="宋体" w:eastAsia="宋体" w:hAnsi="宋体" w:hint="eastAsia"/>
                <w:sz w:val="24"/>
                <w:szCs w:val="24"/>
              </w:rPr>
              <w:t>4-9</w:t>
            </w:r>
            <w:r>
              <w:rPr>
                <w:rFonts w:ascii="宋体" w:eastAsia="宋体" w:hAnsi="宋体" w:hint="eastAsia"/>
                <w:sz w:val="24"/>
                <w:szCs w:val="24"/>
              </w:rPr>
              <w:t>周，学生根据教学安排，参加</w:t>
            </w:r>
            <w:r>
              <w:rPr>
                <w:rFonts w:ascii="宋体" w:eastAsia="宋体" w:hAnsi="宋体" w:hint="eastAsia"/>
                <w:sz w:val="24"/>
                <w:szCs w:val="24"/>
              </w:rPr>
              <w:t>2</w:t>
            </w:r>
            <w:r>
              <w:rPr>
                <w:rFonts w:ascii="宋体" w:eastAsia="宋体" w:hAnsi="宋体" w:hint="eastAsia"/>
                <w:sz w:val="24"/>
                <w:szCs w:val="24"/>
              </w:rPr>
              <w:t>次翻转课堂学习，</w:t>
            </w:r>
            <w:r>
              <w:rPr>
                <w:rFonts w:ascii="宋体" w:eastAsia="宋体" w:hAnsi="宋体" w:hint="eastAsia"/>
                <w:sz w:val="24"/>
                <w:szCs w:val="24"/>
              </w:rPr>
              <w:t>4</w:t>
            </w:r>
            <w:r>
              <w:rPr>
                <w:rFonts w:ascii="宋体" w:eastAsia="宋体" w:hAnsi="宋体" w:hint="eastAsia"/>
                <w:sz w:val="24"/>
                <w:szCs w:val="24"/>
              </w:rPr>
              <w:t>节</w:t>
            </w:r>
            <w:r>
              <w:rPr>
                <w:rFonts w:ascii="宋体" w:eastAsia="宋体" w:hAnsi="宋体" w:hint="eastAsia"/>
                <w:sz w:val="24"/>
                <w:szCs w:val="24"/>
              </w:rPr>
              <w:t>/</w:t>
            </w:r>
            <w:r>
              <w:rPr>
                <w:rFonts w:ascii="宋体" w:eastAsia="宋体" w:hAnsi="宋体" w:hint="eastAsia"/>
                <w:sz w:val="24"/>
                <w:szCs w:val="24"/>
              </w:rPr>
              <w:t>次。</w:t>
            </w:r>
          </w:p>
        </w:tc>
        <w:tc>
          <w:tcPr>
            <w:tcW w:w="4241"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在第</w:t>
            </w:r>
            <w:r>
              <w:rPr>
                <w:rFonts w:ascii="宋体" w:eastAsia="宋体" w:hAnsi="宋体" w:hint="eastAsia"/>
                <w:sz w:val="24"/>
                <w:szCs w:val="24"/>
              </w:rPr>
              <w:t>13-18</w:t>
            </w:r>
            <w:r>
              <w:rPr>
                <w:rFonts w:ascii="宋体" w:eastAsia="宋体" w:hAnsi="宋体" w:hint="eastAsia"/>
                <w:sz w:val="24"/>
                <w:szCs w:val="24"/>
              </w:rPr>
              <w:t>周，学生根据教学安排，参加</w:t>
            </w:r>
            <w:r>
              <w:rPr>
                <w:rFonts w:ascii="宋体" w:eastAsia="宋体" w:hAnsi="宋体" w:hint="eastAsia"/>
                <w:sz w:val="24"/>
                <w:szCs w:val="24"/>
              </w:rPr>
              <w:t>2</w:t>
            </w:r>
            <w:r>
              <w:rPr>
                <w:rFonts w:ascii="宋体" w:eastAsia="宋体" w:hAnsi="宋体" w:hint="eastAsia"/>
                <w:sz w:val="24"/>
                <w:szCs w:val="24"/>
              </w:rPr>
              <w:t>次翻转课堂学习，</w:t>
            </w:r>
            <w:r>
              <w:rPr>
                <w:rFonts w:ascii="宋体" w:eastAsia="宋体" w:hAnsi="宋体" w:hint="eastAsia"/>
                <w:sz w:val="24"/>
                <w:szCs w:val="24"/>
              </w:rPr>
              <w:t>4</w:t>
            </w:r>
            <w:r>
              <w:rPr>
                <w:rFonts w:ascii="宋体" w:eastAsia="宋体" w:hAnsi="宋体" w:hint="eastAsia"/>
                <w:sz w:val="24"/>
                <w:szCs w:val="24"/>
              </w:rPr>
              <w:t>节</w:t>
            </w:r>
            <w:r>
              <w:rPr>
                <w:rFonts w:ascii="宋体" w:eastAsia="宋体" w:hAnsi="宋体" w:hint="eastAsia"/>
                <w:sz w:val="24"/>
                <w:szCs w:val="24"/>
              </w:rPr>
              <w:t>/</w:t>
            </w:r>
            <w:r>
              <w:rPr>
                <w:rFonts w:ascii="宋体" w:eastAsia="宋体" w:hAnsi="宋体" w:hint="eastAsia"/>
                <w:sz w:val="24"/>
                <w:szCs w:val="24"/>
              </w:rPr>
              <w:t>次。</w:t>
            </w:r>
          </w:p>
        </w:tc>
      </w:tr>
      <w:tr w:rsidR="00F5750A">
        <w:trPr>
          <w:trHeight w:val="497"/>
        </w:trPr>
        <w:tc>
          <w:tcPr>
            <w:tcW w:w="836"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综设实验</w:t>
            </w:r>
          </w:p>
        </w:tc>
        <w:tc>
          <w:tcPr>
            <w:tcW w:w="4097"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4-9</w:t>
            </w:r>
            <w:r>
              <w:rPr>
                <w:rFonts w:ascii="宋体" w:eastAsia="宋体" w:hAnsi="宋体" w:hint="eastAsia"/>
                <w:sz w:val="24"/>
                <w:szCs w:val="24"/>
              </w:rPr>
              <w:t>周每周二全天和周三下午安排综设实验，采用开放式实验方式，学生根据自身学习进度自由选择时间参加实验。机房有安排老师辅导。</w:t>
            </w:r>
          </w:p>
        </w:tc>
        <w:tc>
          <w:tcPr>
            <w:tcW w:w="4241"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13-18</w:t>
            </w:r>
            <w:r>
              <w:rPr>
                <w:rFonts w:ascii="宋体" w:eastAsia="宋体" w:hAnsi="宋体" w:hint="eastAsia"/>
                <w:sz w:val="24"/>
                <w:szCs w:val="24"/>
              </w:rPr>
              <w:t>周每周二全天和周三下午安排综设实验，采用开放式实验方式，学生根据自身学习进度自由选择时间参加实验。机房有安排老师辅导。</w:t>
            </w:r>
          </w:p>
        </w:tc>
      </w:tr>
      <w:tr w:rsidR="00F5750A">
        <w:trPr>
          <w:trHeight w:val="405"/>
        </w:trPr>
        <w:tc>
          <w:tcPr>
            <w:tcW w:w="836"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考试安排</w:t>
            </w:r>
          </w:p>
        </w:tc>
        <w:tc>
          <w:tcPr>
            <w:tcW w:w="4097"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19</w:t>
            </w:r>
            <w:r>
              <w:rPr>
                <w:rFonts w:ascii="宋体" w:eastAsia="宋体" w:hAnsi="宋体" w:hint="eastAsia"/>
                <w:sz w:val="24"/>
                <w:szCs w:val="24"/>
              </w:rPr>
              <w:t>周；通过性考试。</w:t>
            </w:r>
          </w:p>
        </w:tc>
        <w:tc>
          <w:tcPr>
            <w:tcW w:w="4241" w:type="dxa"/>
            <w:vAlign w:val="center"/>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第</w:t>
            </w:r>
            <w:r>
              <w:rPr>
                <w:rFonts w:ascii="宋体" w:eastAsia="宋体" w:hAnsi="宋体" w:hint="eastAsia"/>
                <w:sz w:val="24"/>
                <w:szCs w:val="24"/>
              </w:rPr>
              <w:t>19</w:t>
            </w:r>
            <w:r>
              <w:rPr>
                <w:rFonts w:ascii="宋体" w:eastAsia="宋体" w:hAnsi="宋体" w:hint="eastAsia"/>
                <w:sz w:val="24"/>
                <w:szCs w:val="24"/>
              </w:rPr>
              <w:t>周；通过性考试。</w:t>
            </w:r>
          </w:p>
        </w:tc>
      </w:tr>
    </w:tbl>
    <w:p w:rsidR="00F5750A" w:rsidRDefault="00855056">
      <w:pPr>
        <w:spacing w:after="0" w:line="300" w:lineRule="auto"/>
        <w:ind w:firstLineChars="200" w:firstLine="640"/>
        <w:jc w:val="both"/>
        <w:rPr>
          <w:rFonts w:ascii="黑体" w:eastAsia="黑体" w:hAnsi="黑体"/>
          <w:bCs/>
          <w:sz w:val="32"/>
          <w:szCs w:val="32"/>
        </w:rPr>
      </w:pPr>
      <w:r>
        <w:rPr>
          <w:rFonts w:ascii="黑体" w:eastAsia="黑体" w:hAnsi="黑体" w:hint="eastAsia"/>
          <w:bCs/>
          <w:sz w:val="32"/>
          <w:szCs w:val="32"/>
        </w:rPr>
        <w:lastRenderedPageBreak/>
        <w:t>（二）《大学计算机Ⅱ》（</w:t>
      </w:r>
      <w:r>
        <w:rPr>
          <w:rFonts w:ascii="黑体" w:eastAsia="黑体" w:hAnsi="黑体" w:hint="eastAsia"/>
          <w:bCs/>
          <w:sz w:val="32"/>
          <w:szCs w:val="32"/>
        </w:rPr>
        <w:t>1.5</w:t>
      </w:r>
      <w:r>
        <w:rPr>
          <w:rFonts w:ascii="黑体" w:eastAsia="黑体" w:hAnsi="黑体" w:hint="eastAsia"/>
          <w:bCs/>
          <w:sz w:val="32"/>
          <w:szCs w:val="32"/>
        </w:rPr>
        <w:t>学分）教学安排</w:t>
      </w:r>
    </w:p>
    <w:p w:rsidR="00F5750A" w:rsidRDefault="00855056">
      <w:pPr>
        <w:spacing w:after="0" w:line="300" w:lineRule="auto"/>
        <w:ind w:firstLineChars="200" w:firstLine="562"/>
        <w:jc w:val="both"/>
        <w:rPr>
          <w:rFonts w:ascii="宋体" w:eastAsia="宋体" w:hAnsi="宋体"/>
          <w:b/>
          <w:sz w:val="28"/>
          <w:szCs w:val="28"/>
        </w:rPr>
      </w:pPr>
      <w:r>
        <w:rPr>
          <w:rFonts w:ascii="宋体" w:eastAsia="宋体" w:hAnsi="宋体" w:hint="eastAsia"/>
          <w:b/>
          <w:sz w:val="28"/>
          <w:szCs w:val="28"/>
        </w:rPr>
        <w:t>特别提醒，《大学计算机Ⅱ》教学安排目前尚未确定，将在第一学期末另行通知，请留意学院教务员通知和学习平台上的通知。</w:t>
      </w:r>
    </w:p>
    <w:p w:rsidR="00F5750A" w:rsidRDefault="00855056" w:rsidP="00DA4ECC">
      <w:pPr>
        <w:spacing w:beforeLines="50" w:afterLines="50" w:line="300" w:lineRule="auto"/>
        <w:ind w:firstLineChars="200" w:firstLine="600"/>
        <w:jc w:val="both"/>
        <w:rPr>
          <w:rFonts w:ascii="黑体" w:eastAsia="黑体" w:hAnsi="黑体"/>
          <w:bCs/>
          <w:sz w:val="30"/>
          <w:szCs w:val="30"/>
        </w:rPr>
      </w:pPr>
      <w:r>
        <w:rPr>
          <w:rFonts w:ascii="黑体" w:eastAsia="黑体" w:hAnsi="黑体" w:hint="eastAsia"/>
          <w:bCs/>
          <w:sz w:val="30"/>
          <w:szCs w:val="30"/>
        </w:rPr>
        <w:t>五、修读指引</w:t>
      </w:r>
    </w:p>
    <w:p w:rsidR="00F5750A" w:rsidRDefault="00855056" w:rsidP="00DA4ECC">
      <w:pPr>
        <w:spacing w:beforeLines="50" w:afterLines="50" w:line="300" w:lineRule="auto"/>
        <w:ind w:firstLineChars="200" w:firstLine="560"/>
        <w:rPr>
          <w:rFonts w:ascii="宋体" w:eastAsia="宋体" w:hAnsi="宋体"/>
          <w:sz w:val="28"/>
          <w:szCs w:val="28"/>
        </w:rPr>
      </w:pPr>
      <w:r>
        <w:rPr>
          <w:rFonts w:ascii="宋体" w:eastAsia="宋体" w:hAnsi="宋体" w:hint="eastAsia"/>
          <w:sz w:val="28"/>
          <w:szCs w:val="28"/>
        </w:rPr>
        <w:t>修读本课程，你必须按要求完成如下步骤：</w:t>
      </w:r>
    </w:p>
    <w:p w:rsidR="00F5750A" w:rsidRDefault="00855056" w:rsidP="00DA4ECC">
      <w:pPr>
        <w:spacing w:beforeLines="50" w:afterLines="50" w:line="300" w:lineRule="auto"/>
        <w:ind w:left="560"/>
        <w:rPr>
          <w:rFonts w:ascii="宋体" w:eastAsia="宋体" w:hAnsi="宋体"/>
          <w:sz w:val="28"/>
          <w:szCs w:val="28"/>
        </w:rPr>
      </w:pPr>
      <w:r>
        <w:rPr>
          <w:rFonts w:ascii="宋体" w:eastAsia="宋体" w:hAnsi="宋体" w:hint="eastAsia"/>
          <w:b/>
          <w:sz w:val="28"/>
          <w:szCs w:val="28"/>
        </w:rPr>
        <w:t>1.</w:t>
      </w:r>
      <w:r>
        <w:rPr>
          <w:rFonts w:ascii="宋体" w:eastAsia="宋体" w:hAnsi="宋体" w:hint="eastAsia"/>
          <w:b/>
          <w:sz w:val="28"/>
          <w:szCs w:val="28"/>
        </w:rPr>
        <w:t>选课：</w:t>
      </w:r>
      <w:r>
        <w:rPr>
          <w:rFonts w:ascii="宋体" w:eastAsia="宋体" w:hAnsi="宋体" w:hint="eastAsia"/>
          <w:sz w:val="28"/>
          <w:szCs w:val="28"/>
        </w:rPr>
        <w:t>在学校“教务管理信息系统”中选修本课程</w:t>
      </w:r>
      <w:r>
        <w:rPr>
          <w:rFonts w:ascii="宋体" w:eastAsia="宋体" w:hAnsi="宋体" w:hint="eastAsia"/>
          <w:color w:val="FF0000"/>
          <w:sz w:val="28"/>
          <w:szCs w:val="28"/>
        </w:rPr>
        <w:t>。</w:t>
      </w:r>
    </w:p>
    <w:p w:rsidR="00F5750A" w:rsidRDefault="00855056" w:rsidP="00DA4ECC">
      <w:pPr>
        <w:spacing w:beforeLines="50" w:afterLines="50" w:line="300" w:lineRule="auto"/>
        <w:ind w:firstLineChars="200" w:firstLine="562"/>
        <w:jc w:val="both"/>
        <w:rPr>
          <w:rFonts w:ascii="宋体" w:eastAsia="宋体" w:hAnsi="宋体"/>
          <w:sz w:val="28"/>
          <w:szCs w:val="28"/>
        </w:rPr>
      </w:pPr>
      <w:r>
        <w:rPr>
          <w:rFonts w:ascii="宋体" w:eastAsia="宋体" w:hAnsi="宋体" w:hint="eastAsia"/>
          <w:b/>
          <w:sz w:val="28"/>
          <w:szCs w:val="28"/>
        </w:rPr>
        <w:t>2.</w:t>
      </w:r>
      <w:r>
        <w:rPr>
          <w:rFonts w:ascii="宋体" w:eastAsia="宋体" w:hAnsi="宋体" w:hint="eastAsia"/>
          <w:b/>
          <w:sz w:val="28"/>
          <w:szCs w:val="28"/>
        </w:rPr>
        <w:t>登录学习平台：</w:t>
      </w:r>
      <w:r>
        <w:rPr>
          <w:rFonts w:ascii="宋体" w:eastAsia="宋体" w:hAnsi="宋体" w:hint="eastAsia"/>
          <w:sz w:val="28"/>
          <w:szCs w:val="28"/>
        </w:rPr>
        <w:t>已选课学生登录在线学习平台，了解课程内容和相关要求。登录地址：</w:t>
      </w:r>
      <w:r>
        <w:rPr>
          <w:rFonts w:ascii="宋体" w:eastAsia="宋体" w:hAnsi="宋体"/>
          <w:b/>
          <w:bCs/>
          <w:color w:val="FF0000"/>
          <w:sz w:val="28"/>
          <w:szCs w:val="28"/>
        </w:rPr>
        <w:t>http://121.8.171.10:999/</w:t>
      </w:r>
      <w:r>
        <w:rPr>
          <w:rFonts w:ascii="宋体" w:eastAsia="宋体" w:hAnsi="宋体" w:hint="eastAsia"/>
          <w:color w:val="FF0000"/>
          <w:sz w:val="28"/>
          <w:szCs w:val="28"/>
        </w:rPr>
        <w:t xml:space="preserve"> </w:t>
      </w:r>
      <w:r>
        <w:rPr>
          <w:rFonts w:ascii="宋体" w:eastAsia="宋体" w:hAnsi="宋体" w:hint="eastAsia"/>
          <w:color w:val="FF0000"/>
          <w:sz w:val="28"/>
          <w:szCs w:val="28"/>
        </w:rPr>
        <w:t>；</w:t>
      </w:r>
      <w:r>
        <w:rPr>
          <w:rFonts w:ascii="宋体" w:eastAsia="宋体" w:hAnsi="宋体" w:hint="eastAsia"/>
          <w:sz w:val="28"/>
          <w:szCs w:val="28"/>
        </w:rPr>
        <w:t>账号：学生学号</w:t>
      </w:r>
      <w:r>
        <w:rPr>
          <w:rFonts w:ascii="宋体" w:eastAsia="宋体" w:hAnsi="宋体" w:hint="eastAsia"/>
          <w:sz w:val="28"/>
          <w:szCs w:val="28"/>
        </w:rPr>
        <w:t>；</w:t>
      </w:r>
      <w:r>
        <w:rPr>
          <w:rFonts w:ascii="宋体" w:eastAsia="宋体" w:hAnsi="宋体" w:hint="eastAsia"/>
          <w:sz w:val="28"/>
          <w:szCs w:val="28"/>
        </w:rPr>
        <w:t>密码：</w:t>
      </w:r>
      <w:r>
        <w:rPr>
          <w:rFonts w:ascii="宋体" w:eastAsia="宋体" w:hAnsi="宋体" w:hint="eastAsia"/>
          <w:sz w:val="28"/>
          <w:szCs w:val="28"/>
        </w:rPr>
        <w:t>123456</w:t>
      </w:r>
      <w:r>
        <w:rPr>
          <w:rFonts w:ascii="宋体" w:eastAsia="宋体" w:hAnsi="宋体" w:hint="eastAsia"/>
          <w:sz w:val="28"/>
          <w:szCs w:val="28"/>
        </w:rPr>
        <w:t>。</w:t>
      </w:r>
    </w:p>
    <w:p w:rsidR="00F5750A" w:rsidRDefault="00855056" w:rsidP="00DA4ECC">
      <w:pPr>
        <w:spacing w:beforeLines="50" w:afterLines="50" w:line="300" w:lineRule="auto"/>
        <w:ind w:firstLineChars="200" w:firstLine="562"/>
        <w:rPr>
          <w:rFonts w:ascii="宋体" w:eastAsia="宋体" w:hAnsi="宋体"/>
          <w:sz w:val="28"/>
          <w:szCs w:val="28"/>
        </w:rPr>
      </w:pPr>
      <w:r>
        <w:rPr>
          <w:rFonts w:ascii="宋体" w:eastAsia="宋体" w:hAnsi="宋体" w:hint="eastAsia"/>
          <w:b/>
          <w:sz w:val="28"/>
          <w:szCs w:val="28"/>
        </w:rPr>
        <w:t>3.</w:t>
      </w:r>
      <w:r>
        <w:rPr>
          <w:rFonts w:ascii="宋体" w:eastAsia="宋体" w:hAnsi="宋体" w:hint="eastAsia"/>
          <w:b/>
          <w:sz w:val="28"/>
          <w:szCs w:val="28"/>
        </w:rPr>
        <w:t>在线学习：</w:t>
      </w:r>
      <w:r>
        <w:rPr>
          <w:rFonts w:ascii="宋体" w:eastAsia="宋体" w:hAnsi="宋体" w:hint="eastAsia"/>
          <w:sz w:val="28"/>
          <w:szCs w:val="28"/>
        </w:rPr>
        <w:t>在规定时间内自主安排时间，在线学习微课内容和相关网络课程资源，并完成相应的作业。可在线向指导老师请教和参与群组讨论。学习进度：</w:t>
      </w:r>
      <w:r>
        <w:rPr>
          <w:rFonts w:ascii="宋体" w:eastAsia="宋体" w:hAnsi="宋体" w:hint="eastAsia"/>
          <w:sz w:val="28"/>
          <w:szCs w:val="28"/>
          <w:u w:val="wave" w:color="FF0000"/>
        </w:rPr>
        <w:t>请参看表</w:t>
      </w:r>
      <w:r>
        <w:rPr>
          <w:rFonts w:ascii="宋体" w:eastAsia="宋体" w:hAnsi="宋体" w:hint="eastAsia"/>
          <w:sz w:val="28"/>
          <w:szCs w:val="28"/>
          <w:u w:val="wave" w:color="FF0000"/>
        </w:rPr>
        <w:t>1</w:t>
      </w:r>
      <w:r>
        <w:rPr>
          <w:rFonts w:ascii="宋体" w:eastAsia="宋体" w:hAnsi="宋体" w:hint="eastAsia"/>
          <w:sz w:val="28"/>
          <w:szCs w:val="28"/>
          <w:u w:val="wave" w:color="FF0000"/>
        </w:rPr>
        <w:t>中的学习建议</w:t>
      </w:r>
      <w:r>
        <w:rPr>
          <w:rFonts w:ascii="宋体" w:eastAsia="宋体" w:hAnsi="宋体" w:hint="eastAsia"/>
          <w:sz w:val="28"/>
          <w:szCs w:val="28"/>
        </w:rPr>
        <w:t>。</w:t>
      </w:r>
    </w:p>
    <w:p w:rsidR="00F5750A" w:rsidRDefault="00855056" w:rsidP="00DA4ECC">
      <w:pPr>
        <w:spacing w:beforeLines="50" w:afterLines="50" w:line="300" w:lineRule="auto"/>
        <w:ind w:firstLineChars="200" w:firstLine="562"/>
        <w:rPr>
          <w:rFonts w:ascii="宋体" w:eastAsia="宋体" w:hAnsi="宋体"/>
          <w:sz w:val="28"/>
          <w:szCs w:val="28"/>
        </w:rPr>
      </w:pPr>
      <w:r>
        <w:rPr>
          <w:rFonts w:ascii="宋体" w:eastAsia="宋体" w:hAnsi="宋体" w:hint="eastAsia"/>
          <w:b/>
          <w:sz w:val="28"/>
          <w:szCs w:val="28"/>
        </w:rPr>
        <w:t>4.</w:t>
      </w:r>
      <w:r>
        <w:rPr>
          <w:rFonts w:ascii="宋体" w:eastAsia="宋体" w:hAnsi="宋体" w:hint="eastAsia"/>
          <w:b/>
          <w:sz w:val="28"/>
          <w:szCs w:val="28"/>
        </w:rPr>
        <w:t>翻转课堂学习：</w:t>
      </w:r>
      <w:r>
        <w:rPr>
          <w:rFonts w:ascii="宋体" w:eastAsia="宋体" w:hAnsi="宋体" w:hint="eastAsia"/>
          <w:sz w:val="28"/>
          <w:szCs w:val="28"/>
        </w:rPr>
        <w:t>按照安排时间参与</w:t>
      </w:r>
      <w:r>
        <w:rPr>
          <w:rFonts w:ascii="宋体" w:eastAsia="宋体" w:hAnsi="宋体" w:hint="eastAsia"/>
          <w:sz w:val="28"/>
          <w:szCs w:val="28"/>
        </w:rPr>
        <w:t>2</w:t>
      </w:r>
      <w:r>
        <w:rPr>
          <w:rFonts w:ascii="宋体" w:eastAsia="宋体" w:hAnsi="宋体" w:hint="eastAsia"/>
          <w:sz w:val="28"/>
          <w:szCs w:val="28"/>
        </w:rPr>
        <w:t>次翻转课堂学习，完成老师布置的翻转课堂作业。</w:t>
      </w:r>
    </w:p>
    <w:p w:rsidR="00F5750A" w:rsidRDefault="00855056" w:rsidP="00DA4ECC">
      <w:pPr>
        <w:spacing w:beforeLines="50" w:afterLines="50" w:line="300" w:lineRule="auto"/>
        <w:ind w:firstLineChars="200" w:firstLine="562"/>
        <w:rPr>
          <w:rFonts w:ascii="宋体" w:eastAsia="宋体" w:hAnsi="宋体"/>
          <w:sz w:val="28"/>
          <w:szCs w:val="28"/>
        </w:rPr>
      </w:pPr>
      <w:r>
        <w:rPr>
          <w:rFonts w:ascii="宋体" w:eastAsia="宋体" w:hAnsi="宋体" w:hint="eastAsia"/>
          <w:b/>
          <w:sz w:val="28"/>
          <w:szCs w:val="28"/>
        </w:rPr>
        <w:t>5.</w:t>
      </w:r>
      <w:r>
        <w:rPr>
          <w:rFonts w:ascii="宋体" w:eastAsia="宋体" w:hAnsi="宋体" w:hint="eastAsia"/>
          <w:b/>
          <w:sz w:val="28"/>
          <w:szCs w:val="28"/>
        </w:rPr>
        <w:t>综设实验学习：</w:t>
      </w:r>
      <w:r>
        <w:rPr>
          <w:rFonts w:ascii="宋体" w:eastAsia="宋体" w:hAnsi="宋体" w:hint="eastAsia"/>
          <w:sz w:val="28"/>
          <w:szCs w:val="28"/>
        </w:rPr>
        <w:t>根据综设实验教学安排，结合自身时间和学习进度参加实验，完成三次综设实验作业，</w:t>
      </w:r>
      <w:r>
        <w:rPr>
          <w:rFonts w:ascii="宋体" w:eastAsia="宋体" w:hAnsi="宋体" w:hint="eastAsia"/>
          <w:sz w:val="28"/>
          <w:szCs w:val="28"/>
        </w:rPr>
        <w:t>并在学习平台提交。具</w:t>
      </w:r>
      <w:r>
        <w:rPr>
          <w:rFonts w:ascii="宋体" w:eastAsia="宋体" w:hAnsi="宋体" w:hint="eastAsia"/>
          <w:sz w:val="28"/>
          <w:szCs w:val="28"/>
        </w:rPr>
        <w:t>备实验条件的学生可自行安排实验，完成老师布置的作业并在</w:t>
      </w:r>
      <w:r>
        <w:rPr>
          <w:rFonts w:ascii="宋体" w:eastAsia="宋体" w:hAnsi="宋体" w:hint="eastAsia"/>
          <w:sz w:val="28"/>
          <w:szCs w:val="28"/>
        </w:rPr>
        <w:t>学习平台</w:t>
      </w:r>
      <w:r>
        <w:rPr>
          <w:rFonts w:ascii="宋体" w:eastAsia="宋体" w:hAnsi="宋体" w:hint="eastAsia"/>
          <w:sz w:val="28"/>
          <w:szCs w:val="28"/>
        </w:rPr>
        <w:t>提交即可。综设实验教学安排与教学进度如下：</w:t>
      </w:r>
    </w:p>
    <w:p w:rsidR="00F5750A" w:rsidRDefault="00855056">
      <w:pPr>
        <w:spacing w:after="0" w:line="300" w:lineRule="auto"/>
        <w:jc w:val="center"/>
        <w:rPr>
          <w:rFonts w:ascii="宋体" w:eastAsia="宋体" w:hAnsi="宋体"/>
          <w:b/>
          <w:sz w:val="28"/>
          <w:szCs w:val="28"/>
        </w:rPr>
      </w:pPr>
      <w:r>
        <w:rPr>
          <w:rFonts w:ascii="宋体" w:eastAsia="宋体" w:hAnsi="宋体" w:hint="eastAsia"/>
          <w:b/>
          <w:sz w:val="28"/>
          <w:szCs w:val="28"/>
        </w:rPr>
        <w:t>表</w:t>
      </w:r>
      <w:r>
        <w:rPr>
          <w:rFonts w:ascii="宋体" w:eastAsia="宋体" w:hAnsi="宋体" w:hint="eastAsia"/>
          <w:b/>
          <w:sz w:val="28"/>
          <w:szCs w:val="28"/>
        </w:rPr>
        <w:t>2</w:t>
      </w:r>
      <w:r>
        <w:rPr>
          <w:rFonts w:ascii="宋体" w:eastAsia="宋体" w:hAnsi="宋体" w:hint="eastAsia"/>
          <w:b/>
          <w:sz w:val="28"/>
          <w:szCs w:val="28"/>
        </w:rPr>
        <w:t>：《大学计算机Ⅰ》综设性实验教学安排</w:t>
      </w:r>
    </w:p>
    <w:tbl>
      <w:tblPr>
        <w:tblStyle w:val="a6"/>
        <w:tblW w:w="9174" w:type="dxa"/>
        <w:tblLayout w:type="fixed"/>
        <w:tblLook w:val="04A0"/>
      </w:tblPr>
      <w:tblGrid>
        <w:gridCol w:w="2293"/>
        <w:gridCol w:w="2293"/>
        <w:gridCol w:w="2294"/>
        <w:gridCol w:w="2294"/>
      </w:tblGrid>
      <w:tr w:rsidR="00F5750A">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校区</w:t>
            </w:r>
          </w:p>
        </w:tc>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日期</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时间</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机房</w:t>
            </w:r>
          </w:p>
        </w:tc>
      </w:tr>
      <w:tr w:rsidR="00F5750A">
        <w:tc>
          <w:tcPr>
            <w:tcW w:w="2293" w:type="dxa"/>
            <w:vMerge w:val="restart"/>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本部</w:t>
            </w:r>
          </w:p>
        </w:tc>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周二</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8:30-11:50</w:t>
            </w:r>
          </w:p>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2:30-5:40</w:t>
            </w:r>
          </w:p>
        </w:tc>
        <w:tc>
          <w:tcPr>
            <w:tcW w:w="2294" w:type="dxa"/>
            <w:vAlign w:val="center"/>
          </w:tcPr>
          <w:p w:rsidR="00F5750A" w:rsidRDefault="00855056">
            <w:pPr>
              <w:spacing w:after="0"/>
              <w:jc w:val="center"/>
              <w:rPr>
                <w:rFonts w:ascii="宋体" w:eastAsia="宋体" w:hAnsi="宋体"/>
                <w:sz w:val="28"/>
                <w:szCs w:val="28"/>
              </w:rPr>
            </w:pPr>
            <w:r>
              <w:rPr>
                <w:rFonts w:ascii="宋体" w:eastAsia="宋体" w:hAnsi="宋体" w:hint="eastAsia"/>
                <w:sz w:val="28"/>
                <w:szCs w:val="28"/>
              </w:rPr>
              <w:t>北</w:t>
            </w:r>
            <w:r>
              <w:rPr>
                <w:rFonts w:ascii="宋体" w:eastAsia="宋体" w:hAnsi="宋体" w:hint="eastAsia"/>
                <w:sz w:val="28"/>
                <w:szCs w:val="28"/>
              </w:rPr>
              <w:t>1102</w:t>
            </w:r>
          </w:p>
          <w:p w:rsidR="00F5750A" w:rsidRDefault="00855056">
            <w:pPr>
              <w:spacing w:after="0"/>
              <w:jc w:val="center"/>
              <w:rPr>
                <w:rFonts w:ascii="宋体" w:eastAsia="宋体" w:hAnsi="宋体"/>
                <w:sz w:val="28"/>
                <w:szCs w:val="28"/>
              </w:rPr>
            </w:pPr>
            <w:r>
              <w:rPr>
                <w:rFonts w:ascii="宋体" w:eastAsia="宋体" w:hAnsi="宋体" w:hint="eastAsia"/>
                <w:sz w:val="28"/>
                <w:szCs w:val="28"/>
              </w:rPr>
              <w:t>北</w:t>
            </w:r>
            <w:r>
              <w:rPr>
                <w:rFonts w:ascii="宋体" w:eastAsia="宋体" w:hAnsi="宋体" w:hint="eastAsia"/>
                <w:sz w:val="28"/>
                <w:szCs w:val="28"/>
              </w:rPr>
              <w:t>1104</w:t>
            </w:r>
          </w:p>
        </w:tc>
      </w:tr>
      <w:tr w:rsidR="00F5750A">
        <w:tc>
          <w:tcPr>
            <w:tcW w:w="2293" w:type="dxa"/>
            <w:vMerge/>
            <w:vAlign w:val="center"/>
          </w:tcPr>
          <w:p w:rsidR="00F5750A" w:rsidRDefault="00F5750A" w:rsidP="00DA4ECC">
            <w:pPr>
              <w:spacing w:beforeLines="10" w:afterLines="10"/>
              <w:jc w:val="center"/>
              <w:rPr>
                <w:rFonts w:ascii="宋体" w:eastAsia="宋体" w:hAnsi="宋体"/>
                <w:sz w:val="28"/>
                <w:szCs w:val="28"/>
              </w:rPr>
            </w:pPr>
          </w:p>
        </w:tc>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周三</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2:30-5:40</w:t>
            </w:r>
          </w:p>
        </w:tc>
        <w:tc>
          <w:tcPr>
            <w:tcW w:w="2294" w:type="dxa"/>
            <w:vAlign w:val="center"/>
          </w:tcPr>
          <w:p w:rsidR="00F5750A" w:rsidRDefault="00855056">
            <w:pPr>
              <w:spacing w:after="0"/>
              <w:jc w:val="center"/>
              <w:rPr>
                <w:rFonts w:ascii="宋体" w:eastAsia="宋体" w:hAnsi="宋体"/>
                <w:sz w:val="28"/>
                <w:szCs w:val="28"/>
              </w:rPr>
            </w:pPr>
            <w:r>
              <w:rPr>
                <w:rFonts w:ascii="宋体" w:eastAsia="宋体" w:hAnsi="宋体" w:hint="eastAsia"/>
                <w:sz w:val="28"/>
                <w:szCs w:val="28"/>
              </w:rPr>
              <w:t>北</w:t>
            </w:r>
            <w:r>
              <w:rPr>
                <w:rFonts w:ascii="宋体" w:eastAsia="宋体" w:hAnsi="宋体" w:hint="eastAsia"/>
                <w:sz w:val="28"/>
                <w:szCs w:val="28"/>
              </w:rPr>
              <w:t>1102</w:t>
            </w:r>
          </w:p>
          <w:p w:rsidR="00F5750A" w:rsidRDefault="00855056">
            <w:pPr>
              <w:spacing w:after="0"/>
              <w:jc w:val="center"/>
              <w:rPr>
                <w:rFonts w:ascii="宋体" w:eastAsia="宋体" w:hAnsi="宋体"/>
                <w:sz w:val="28"/>
                <w:szCs w:val="28"/>
              </w:rPr>
            </w:pPr>
            <w:r>
              <w:rPr>
                <w:rFonts w:ascii="宋体" w:eastAsia="宋体" w:hAnsi="宋体" w:hint="eastAsia"/>
                <w:sz w:val="28"/>
                <w:szCs w:val="28"/>
              </w:rPr>
              <w:t>北</w:t>
            </w:r>
            <w:r>
              <w:rPr>
                <w:rFonts w:ascii="宋体" w:eastAsia="宋体" w:hAnsi="宋体" w:hint="eastAsia"/>
                <w:sz w:val="28"/>
                <w:szCs w:val="28"/>
              </w:rPr>
              <w:t>1104</w:t>
            </w:r>
          </w:p>
        </w:tc>
      </w:tr>
      <w:tr w:rsidR="00F5750A">
        <w:tc>
          <w:tcPr>
            <w:tcW w:w="2293" w:type="dxa"/>
            <w:vMerge w:val="restart"/>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大学城</w:t>
            </w:r>
          </w:p>
        </w:tc>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周二</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8:30-11:50</w:t>
            </w:r>
          </w:p>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2:00-5:00</w:t>
            </w:r>
          </w:p>
        </w:tc>
        <w:tc>
          <w:tcPr>
            <w:tcW w:w="2294" w:type="dxa"/>
            <w:vAlign w:val="center"/>
          </w:tcPr>
          <w:p w:rsidR="00F5750A" w:rsidRDefault="00855056">
            <w:pPr>
              <w:spacing w:after="0"/>
              <w:jc w:val="center"/>
              <w:rPr>
                <w:rFonts w:ascii="宋体" w:eastAsia="宋体" w:hAnsi="宋体"/>
                <w:sz w:val="28"/>
                <w:szCs w:val="28"/>
              </w:rPr>
            </w:pPr>
            <w:r>
              <w:rPr>
                <w:rFonts w:ascii="宋体" w:eastAsia="宋体" w:hAnsi="宋体" w:hint="eastAsia"/>
                <w:sz w:val="28"/>
                <w:szCs w:val="28"/>
              </w:rPr>
              <w:t>3-301,302</w:t>
            </w:r>
          </w:p>
          <w:p w:rsidR="00F5750A" w:rsidRDefault="00855056">
            <w:pPr>
              <w:spacing w:after="0"/>
              <w:jc w:val="center"/>
              <w:rPr>
                <w:rFonts w:ascii="宋体" w:eastAsia="宋体" w:hAnsi="宋体"/>
                <w:sz w:val="28"/>
                <w:szCs w:val="28"/>
              </w:rPr>
            </w:pPr>
            <w:r>
              <w:rPr>
                <w:rFonts w:ascii="宋体" w:eastAsia="宋体" w:hAnsi="宋体" w:hint="eastAsia"/>
                <w:sz w:val="28"/>
                <w:szCs w:val="28"/>
              </w:rPr>
              <w:t>3-405,406</w:t>
            </w:r>
          </w:p>
        </w:tc>
      </w:tr>
      <w:tr w:rsidR="00F5750A">
        <w:tc>
          <w:tcPr>
            <w:tcW w:w="2293" w:type="dxa"/>
            <w:vMerge/>
            <w:vAlign w:val="center"/>
          </w:tcPr>
          <w:p w:rsidR="00F5750A" w:rsidRDefault="00F5750A" w:rsidP="00DA4ECC">
            <w:pPr>
              <w:spacing w:beforeLines="10" w:afterLines="10"/>
              <w:jc w:val="center"/>
              <w:rPr>
                <w:rFonts w:ascii="宋体" w:eastAsia="宋体" w:hAnsi="宋体"/>
                <w:sz w:val="28"/>
                <w:szCs w:val="28"/>
              </w:rPr>
            </w:pPr>
          </w:p>
        </w:tc>
        <w:tc>
          <w:tcPr>
            <w:tcW w:w="2293"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周三</w:t>
            </w:r>
          </w:p>
        </w:tc>
        <w:tc>
          <w:tcPr>
            <w:tcW w:w="2294" w:type="dxa"/>
            <w:vAlign w:val="center"/>
          </w:tcPr>
          <w:p w:rsidR="00F5750A" w:rsidRDefault="00855056" w:rsidP="00DA4ECC">
            <w:pPr>
              <w:spacing w:beforeLines="10" w:afterLines="10"/>
              <w:jc w:val="center"/>
              <w:rPr>
                <w:rFonts w:ascii="宋体" w:eastAsia="宋体" w:hAnsi="宋体"/>
                <w:sz w:val="28"/>
                <w:szCs w:val="28"/>
              </w:rPr>
            </w:pPr>
            <w:r>
              <w:rPr>
                <w:rFonts w:ascii="宋体" w:eastAsia="宋体" w:hAnsi="宋体" w:hint="eastAsia"/>
                <w:sz w:val="28"/>
                <w:szCs w:val="28"/>
              </w:rPr>
              <w:t>2:00-5:00</w:t>
            </w:r>
          </w:p>
        </w:tc>
        <w:tc>
          <w:tcPr>
            <w:tcW w:w="2294" w:type="dxa"/>
            <w:vAlign w:val="center"/>
          </w:tcPr>
          <w:p w:rsidR="00F5750A" w:rsidRDefault="00855056">
            <w:pPr>
              <w:spacing w:after="0"/>
              <w:jc w:val="center"/>
              <w:rPr>
                <w:rFonts w:ascii="宋体" w:eastAsia="宋体" w:hAnsi="宋体"/>
                <w:sz w:val="28"/>
                <w:szCs w:val="28"/>
              </w:rPr>
            </w:pPr>
            <w:r>
              <w:rPr>
                <w:rFonts w:ascii="宋体" w:eastAsia="宋体" w:hAnsi="宋体" w:hint="eastAsia"/>
                <w:sz w:val="28"/>
                <w:szCs w:val="28"/>
              </w:rPr>
              <w:t>3-403,404</w:t>
            </w:r>
          </w:p>
          <w:p w:rsidR="00F5750A" w:rsidRDefault="00855056">
            <w:pPr>
              <w:spacing w:after="0"/>
              <w:jc w:val="center"/>
              <w:rPr>
                <w:rFonts w:ascii="宋体" w:eastAsia="宋体" w:hAnsi="宋体"/>
                <w:sz w:val="28"/>
                <w:szCs w:val="28"/>
              </w:rPr>
            </w:pPr>
            <w:r>
              <w:rPr>
                <w:rFonts w:ascii="宋体" w:eastAsia="宋体" w:hAnsi="宋体" w:hint="eastAsia"/>
                <w:sz w:val="28"/>
                <w:szCs w:val="28"/>
              </w:rPr>
              <w:t>3-405,406</w:t>
            </w:r>
          </w:p>
        </w:tc>
      </w:tr>
    </w:tbl>
    <w:p w:rsidR="00F5750A" w:rsidRDefault="00F5750A">
      <w:pPr>
        <w:spacing w:after="0" w:line="300" w:lineRule="auto"/>
        <w:jc w:val="center"/>
        <w:rPr>
          <w:rFonts w:ascii="宋体" w:eastAsia="宋体" w:hAnsi="宋体"/>
          <w:b/>
          <w:sz w:val="28"/>
          <w:szCs w:val="28"/>
        </w:rPr>
      </w:pPr>
    </w:p>
    <w:p w:rsidR="00F5750A" w:rsidRDefault="00855056">
      <w:pPr>
        <w:spacing w:after="0" w:line="300" w:lineRule="auto"/>
        <w:jc w:val="center"/>
        <w:rPr>
          <w:rFonts w:ascii="宋体" w:eastAsia="宋体" w:hAnsi="宋体"/>
          <w:b/>
          <w:sz w:val="28"/>
          <w:szCs w:val="28"/>
        </w:rPr>
      </w:pPr>
      <w:r>
        <w:rPr>
          <w:rFonts w:ascii="宋体" w:eastAsia="宋体" w:hAnsi="宋体" w:hint="eastAsia"/>
          <w:b/>
          <w:sz w:val="28"/>
          <w:szCs w:val="28"/>
        </w:rPr>
        <w:t>表</w:t>
      </w:r>
      <w:r>
        <w:rPr>
          <w:rFonts w:ascii="宋体" w:eastAsia="宋体" w:hAnsi="宋体" w:hint="eastAsia"/>
          <w:b/>
          <w:sz w:val="28"/>
          <w:szCs w:val="28"/>
        </w:rPr>
        <w:t>3</w:t>
      </w:r>
      <w:r>
        <w:rPr>
          <w:rFonts w:ascii="宋体" w:eastAsia="宋体" w:hAnsi="宋体" w:hint="eastAsia"/>
          <w:b/>
          <w:sz w:val="28"/>
          <w:szCs w:val="28"/>
        </w:rPr>
        <w:t>：《大学计算机Ⅰ》综设实验教学进度</w:t>
      </w:r>
    </w:p>
    <w:tbl>
      <w:tblPr>
        <w:tblStyle w:val="a6"/>
        <w:tblW w:w="9174" w:type="dxa"/>
        <w:tblLayout w:type="fixed"/>
        <w:tblLook w:val="04A0"/>
      </w:tblPr>
      <w:tblGrid>
        <w:gridCol w:w="3056"/>
        <w:gridCol w:w="3059"/>
        <w:gridCol w:w="3059"/>
      </w:tblGrid>
      <w:tr w:rsidR="00F5750A">
        <w:tc>
          <w:tcPr>
            <w:tcW w:w="3056"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校区</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时间</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完成任务</w:t>
            </w:r>
          </w:p>
        </w:tc>
      </w:tr>
      <w:tr w:rsidR="00F5750A">
        <w:tc>
          <w:tcPr>
            <w:tcW w:w="3056" w:type="dxa"/>
            <w:vMerge w:val="restart"/>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石牌校区</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4-5</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综设实验一</w:t>
            </w:r>
          </w:p>
        </w:tc>
      </w:tr>
      <w:tr w:rsidR="00F5750A">
        <w:tc>
          <w:tcPr>
            <w:tcW w:w="3056" w:type="dxa"/>
            <w:vMerge/>
            <w:vAlign w:val="center"/>
          </w:tcPr>
          <w:p w:rsidR="00F5750A" w:rsidRDefault="00F5750A" w:rsidP="00DA4ECC">
            <w:pPr>
              <w:spacing w:beforeLines="20" w:afterLines="20"/>
              <w:jc w:val="center"/>
              <w:rPr>
                <w:rFonts w:ascii="宋体" w:eastAsia="宋体" w:hAnsi="宋体"/>
                <w:sz w:val="28"/>
                <w:szCs w:val="28"/>
              </w:rPr>
            </w:pP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6-7</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综设实验二</w:t>
            </w:r>
          </w:p>
        </w:tc>
      </w:tr>
      <w:tr w:rsidR="00F5750A">
        <w:tc>
          <w:tcPr>
            <w:tcW w:w="3056" w:type="dxa"/>
            <w:vMerge/>
            <w:vAlign w:val="center"/>
          </w:tcPr>
          <w:p w:rsidR="00F5750A" w:rsidRDefault="00F5750A" w:rsidP="00DA4ECC">
            <w:pPr>
              <w:spacing w:beforeLines="20" w:afterLines="20"/>
              <w:jc w:val="center"/>
              <w:rPr>
                <w:rFonts w:ascii="宋体" w:eastAsia="宋体" w:hAnsi="宋体"/>
                <w:sz w:val="28"/>
                <w:szCs w:val="28"/>
              </w:rPr>
            </w:pP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8-9</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综设实验三</w:t>
            </w:r>
          </w:p>
        </w:tc>
      </w:tr>
      <w:tr w:rsidR="00F5750A">
        <w:tc>
          <w:tcPr>
            <w:tcW w:w="3056" w:type="dxa"/>
            <w:vMerge w:val="restart"/>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大学城校区</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13-14</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综设实验一</w:t>
            </w:r>
          </w:p>
        </w:tc>
      </w:tr>
      <w:tr w:rsidR="00F5750A">
        <w:tc>
          <w:tcPr>
            <w:tcW w:w="3056" w:type="dxa"/>
            <w:vMerge/>
            <w:vAlign w:val="center"/>
          </w:tcPr>
          <w:p w:rsidR="00F5750A" w:rsidRDefault="00F5750A" w:rsidP="00DA4ECC">
            <w:pPr>
              <w:spacing w:beforeLines="20" w:afterLines="20"/>
              <w:jc w:val="center"/>
              <w:rPr>
                <w:rFonts w:ascii="宋体" w:eastAsia="宋体" w:hAnsi="宋体"/>
                <w:sz w:val="28"/>
                <w:szCs w:val="28"/>
              </w:rPr>
            </w:pP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15-16</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综设实验二</w:t>
            </w:r>
          </w:p>
        </w:tc>
      </w:tr>
      <w:tr w:rsidR="00F5750A">
        <w:tc>
          <w:tcPr>
            <w:tcW w:w="3056" w:type="dxa"/>
            <w:vMerge/>
            <w:vAlign w:val="center"/>
          </w:tcPr>
          <w:p w:rsidR="00F5750A" w:rsidRDefault="00F5750A" w:rsidP="00DA4ECC">
            <w:pPr>
              <w:spacing w:beforeLines="20" w:afterLines="20"/>
              <w:jc w:val="center"/>
              <w:rPr>
                <w:rFonts w:ascii="宋体" w:eastAsia="宋体" w:hAnsi="宋体"/>
                <w:sz w:val="28"/>
                <w:szCs w:val="28"/>
              </w:rPr>
            </w:pP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17-18</w:t>
            </w:r>
            <w:r>
              <w:rPr>
                <w:rFonts w:ascii="宋体" w:eastAsia="宋体" w:hAnsi="宋体" w:hint="eastAsia"/>
                <w:sz w:val="28"/>
                <w:szCs w:val="28"/>
              </w:rPr>
              <w:t>周</w:t>
            </w:r>
          </w:p>
        </w:tc>
        <w:tc>
          <w:tcPr>
            <w:tcW w:w="3059" w:type="dxa"/>
            <w:vAlign w:val="center"/>
          </w:tcPr>
          <w:p w:rsidR="00F5750A" w:rsidRDefault="00855056" w:rsidP="00DA4ECC">
            <w:pPr>
              <w:spacing w:beforeLines="20" w:afterLines="20"/>
              <w:jc w:val="center"/>
              <w:rPr>
                <w:rFonts w:ascii="宋体" w:eastAsia="宋体" w:hAnsi="宋体"/>
                <w:sz w:val="28"/>
                <w:szCs w:val="28"/>
              </w:rPr>
            </w:pPr>
            <w:r>
              <w:rPr>
                <w:rFonts w:ascii="宋体" w:eastAsia="宋体" w:hAnsi="宋体" w:hint="eastAsia"/>
                <w:sz w:val="28"/>
                <w:szCs w:val="28"/>
              </w:rPr>
              <w:t>综设实验三</w:t>
            </w:r>
          </w:p>
        </w:tc>
      </w:tr>
    </w:tbl>
    <w:p w:rsidR="00F5750A" w:rsidRDefault="00F5750A">
      <w:pPr>
        <w:spacing w:after="0" w:line="300" w:lineRule="auto"/>
        <w:jc w:val="center"/>
        <w:rPr>
          <w:rFonts w:ascii="宋体" w:eastAsia="宋体" w:hAnsi="宋体"/>
          <w:b/>
          <w:sz w:val="28"/>
          <w:szCs w:val="28"/>
        </w:rPr>
      </w:pPr>
    </w:p>
    <w:p w:rsidR="00F5750A" w:rsidRDefault="00855056" w:rsidP="00DA4ECC">
      <w:pPr>
        <w:spacing w:beforeLines="50" w:afterLines="50" w:line="300" w:lineRule="auto"/>
        <w:ind w:firstLineChars="200" w:firstLine="562"/>
        <w:rPr>
          <w:rFonts w:ascii="宋体" w:eastAsia="宋体" w:hAnsi="宋体"/>
          <w:sz w:val="28"/>
          <w:szCs w:val="28"/>
        </w:rPr>
      </w:pPr>
      <w:r>
        <w:rPr>
          <w:rFonts w:ascii="宋体" w:eastAsia="宋体" w:hAnsi="宋体" w:hint="eastAsia"/>
          <w:b/>
          <w:sz w:val="28"/>
          <w:szCs w:val="28"/>
        </w:rPr>
        <w:t>6.</w:t>
      </w:r>
      <w:r>
        <w:rPr>
          <w:rFonts w:ascii="宋体" w:eastAsia="宋体" w:hAnsi="宋体" w:hint="eastAsia"/>
          <w:b/>
          <w:sz w:val="28"/>
          <w:szCs w:val="28"/>
        </w:rPr>
        <w:t>参加期末考试：</w:t>
      </w:r>
      <w:r>
        <w:rPr>
          <w:rFonts w:ascii="宋体" w:eastAsia="宋体" w:hAnsi="宋体" w:hint="eastAsia"/>
          <w:sz w:val="28"/>
          <w:szCs w:val="28"/>
        </w:rPr>
        <w:t>根据统一安排参加通过性考试。</w:t>
      </w:r>
    </w:p>
    <w:p w:rsidR="00F5750A" w:rsidRDefault="00855056" w:rsidP="00DA4ECC">
      <w:pPr>
        <w:spacing w:beforeLines="100" w:afterLines="50" w:line="300" w:lineRule="auto"/>
        <w:ind w:firstLineChars="200" w:firstLine="600"/>
        <w:jc w:val="both"/>
        <w:rPr>
          <w:rFonts w:ascii="黑体" w:eastAsia="黑体" w:hAnsi="黑体"/>
          <w:bCs/>
          <w:sz w:val="30"/>
          <w:szCs w:val="30"/>
        </w:rPr>
      </w:pPr>
      <w:r>
        <w:rPr>
          <w:rFonts w:ascii="黑体" w:eastAsia="黑体" w:hAnsi="黑体" w:hint="eastAsia"/>
          <w:bCs/>
          <w:sz w:val="30"/>
          <w:szCs w:val="30"/>
        </w:rPr>
        <w:t>六、课程考核办法</w:t>
      </w:r>
    </w:p>
    <w:p w:rsidR="00F5750A" w:rsidRDefault="00855056">
      <w:pPr>
        <w:spacing w:after="0" w:line="300" w:lineRule="auto"/>
        <w:jc w:val="center"/>
        <w:rPr>
          <w:rFonts w:ascii="宋体" w:eastAsia="宋体" w:hAnsi="宋体"/>
          <w:sz w:val="28"/>
          <w:szCs w:val="28"/>
        </w:rPr>
      </w:pPr>
      <w:r>
        <w:rPr>
          <w:rFonts w:ascii="宋体" w:eastAsia="宋体" w:hAnsi="宋体" w:hint="eastAsia"/>
          <w:b/>
          <w:sz w:val="28"/>
          <w:szCs w:val="28"/>
        </w:rPr>
        <w:t>表</w:t>
      </w:r>
      <w:r>
        <w:rPr>
          <w:rFonts w:ascii="宋体" w:eastAsia="宋体" w:hAnsi="宋体" w:hint="eastAsia"/>
          <w:b/>
          <w:sz w:val="28"/>
          <w:szCs w:val="28"/>
        </w:rPr>
        <w:t>4</w:t>
      </w:r>
      <w:r>
        <w:rPr>
          <w:rFonts w:ascii="宋体" w:eastAsia="宋体" w:hAnsi="宋体" w:hint="eastAsia"/>
          <w:b/>
          <w:sz w:val="28"/>
          <w:szCs w:val="28"/>
        </w:rPr>
        <w:t>：《大学计算机Ⅰ》考核方式</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5259"/>
        <w:gridCol w:w="2205"/>
      </w:tblGrid>
      <w:tr w:rsidR="00F5750A">
        <w:tc>
          <w:tcPr>
            <w:tcW w:w="1710" w:type="dxa"/>
            <w:vAlign w:val="center"/>
          </w:tcPr>
          <w:p w:rsidR="00F5750A" w:rsidRDefault="00855056" w:rsidP="00DA4ECC">
            <w:pPr>
              <w:spacing w:beforeLines="20" w:afterLines="20"/>
              <w:jc w:val="center"/>
              <w:rPr>
                <w:rFonts w:ascii="宋体" w:eastAsia="宋体" w:hAnsi="宋体"/>
                <w:b/>
                <w:sz w:val="24"/>
                <w:szCs w:val="24"/>
              </w:rPr>
            </w:pPr>
            <w:r>
              <w:rPr>
                <w:rFonts w:ascii="宋体" w:eastAsia="宋体" w:hAnsi="宋体" w:hint="eastAsia"/>
                <w:b/>
                <w:sz w:val="24"/>
                <w:szCs w:val="24"/>
              </w:rPr>
              <w:t>内容</w:t>
            </w:r>
          </w:p>
        </w:tc>
        <w:tc>
          <w:tcPr>
            <w:tcW w:w="5259" w:type="dxa"/>
            <w:vAlign w:val="center"/>
          </w:tcPr>
          <w:p w:rsidR="00F5750A" w:rsidRDefault="00855056" w:rsidP="00DA4ECC">
            <w:pPr>
              <w:spacing w:beforeLines="20" w:afterLines="20"/>
              <w:jc w:val="center"/>
              <w:rPr>
                <w:rFonts w:ascii="宋体" w:eastAsia="宋体" w:hAnsi="宋体"/>
                <w:b/>
                <w:sz w:val="24"/>
                <w:szCs w:val="24"/>
              </w:rPr>
            </w:pPr>
            <w:r>
              <w:rPr>
                <w:rFonts w:ascii="宋体" w:eastAsia="宋体" w:hAnsi="宋体" w:hint="eastAsia"/>
                <w:b/>
                <w:sz w:val="24"/>
                <w:szCs w:val="24"/>
              </w:rPr>
              <w:t>考核方式</w:t>
            </w:r>
          </w:p>
        </w:tc>
        <w:tc>
          <w:tcPr>
            <w:tcW w:w="2205" w:type="dxa"/>
            <w:vAlign w:val="center"/>
          </w:tcPr>
          <w:p w:rsidR="00F5750A" w:rsidRDefault="00855056" w:rsidP="00DA4ECC">
            <w:pPr>
              <w:spacing w:beforeLines="20" w:afterLines="20"/>
              <w:jc w:val="center"/>
              <w:rPr>
                <w:rFonts w:ascii="宋体" w:eastAsia="宋体" w:hAnsi="宋体"/>
                <w:b/>
                <w:sz w:val="24"/>
                <w:szCs w:val="24"/>
              </w:rPr>
            </w:pPr>
            <w:r>
              <w:rPr>
                <w:rFonts w:ascii="宋体" w:eastAsia="宋体" w:hAnsi="宋体" w:hint="eastAsia"/>
                <w:b/>
                <w:sz w:val="24"/>
                <w:szCs w:val="24"/>
              </w:rPr>
              <w:t>满分分数（分）</w:t>
            </w:r>
          </w:p>
        </w:tc>
      </w:tr>
      <w:tr w:rsidR="00F5750A">
        <w:tc>
          <w:tcPr>
            <w:tcW w:w="1710"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在线学习</w:t>
            </w:r>
          </w:p>
        </w:tc>
        <w:tc>
          <w:tcPr>
            <w:tcW w:w="5259" w:type="dxa"/>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完成微课学习及微课设置的练习题</w:t>
            </w:r>
          </w:p>
        </w:tc>
        <w:tc>
          <w:tcPr>
            <w:tcW w:w="2205"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20</w:t>
            </w:r>
          </w:p>
        </w:tc>
      </w:tr>
      <w:tr w:rsidR="00F5750A">
        <w:tc>
          <w:tcPr>
            <w:tcW w:w="1710"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翻转课堂</w:t>
            </w:r>
          </w:p>
        </w:tc>
        <w:tc>
          <w:tcPr>
            <w:tcW w:w="5259" w:type="dxa"/>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参加</w:t>
            </w:r>
            <w:r>
              <w:rPr>
                <w:rFonts w:ascii="宋体" w:eastAsia="宋体" w:hAnsi="宋体" w:hint="eastAsia"/>
                <w:sz w:val="24"/>
                <w:szCs w:val="24"/>
              </w:rPr>
              <w:t>2</w:t>
            </w:r>
            <w:r>
              <w:rPr>
                <w:rFonts w:ascii="宋体" w:eastAsia="宋体" w:hAnsi="宋体" w:hint="eastAsia"/>
                <w:sz w:val="24"/>
                <w:szCs w:val="24"/>
              </w:rPr>
              <w:t>次翻转课堂学习，完成规定作业</w:t>
            </w:r>
          </w:p>
        </w:tc>
        <w:tc>
          <w:tcPr>
            <w:tcW w:w="2205"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16</w:t>
            </w:r>
          </w:p>
        </w:tc>
      </w:tr>
      <w:tr w:rsidR="00F5750A">
        <w:tc>
          <w:tcPr>
            <w:tcW w:w="1710"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综设实验</w:t>
            </w:r>
          </w:p>
        </w:tc>
        <w:tc>
          <w:tcPr>
            <w:tcW w:w="5259" w:type="dxa"/>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完成</w:t>
            </w:r>
            <w:r>
              <w:rPr>
                <w:rFonts w:ascii="宋体" w:eastAsia="宋体" w:hAnsi="宋体" w:hint="eastAsia"/>
                <w:sz w:val="24"/>
                <w:szCs w:val="24"/>
              </w:rPr>
              <w:t>3</w:t>
            </w:r>
            <w:r>
              <w:rPr>
                <w:rFonts w:ascii="宋体" w:eastAsia="宋体" w:hAnsi="宋体" w:hint="eastAsia"/>
                <w:sz w:val="24"/>
                <w:szCs w:val="24"/>
              </w:rPr>
              <w:t>次综设实验，完成规定的</w:t>
            </w:r>
            <w:r>
              <w:rPr>
                <w:rFonts w:ascii="宋体" w:eastAsia="宋体" w:hAnsi="宋体" w:hint="eastAsia"/>
                <w:sz w:val="24"/>
                <w:szCs w:val="24"/>
              </w:rPr>
              <w:t>3</w:t>
            </w:r>
            <w:r>
              <w:rPr>
                <w:rFonts w:ascii="宋体" w:eastAsia="宋体" w:hAnsi="宋体" w:hint="eastAsia"/>
                <w:sz w:val="24"/>
                <w:szCs w:val="24"/>
              </w:rPr>
              <w:t>个综合作业</w:t>
            </w:r>
          </w:p>
        </w:tc>
        <w:tc>
          <w:tcPr>
            <w:tcW w:w="2205"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24</w:t>
            </w:r>
          </w:p>
        </w:tc>
      </w:tr>
      <w:tr w:rsidR="00F5750A">
        <w:tc>
          <w:tcPr>
            <w:tcW w:w="1710"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期末考试</w:t>
            </w:r>
          </w:p>
        </w:tc>
        <w:tc>
          <w:tcPr>
            <w:tcW w:w="5259" w:type="dxa"/>
          </w:tcPr>
          <w:p w:rsidR="00F5750A" w:rsidRDefault="00855056" w:rsidP="00DA4ECC">
            <w:pPr>
              <w:spacing w:beforeLines="20" w:afterLines="20"/>
              <w:jc w:val="both"/>
              <w:rPr>
                <w:rFonts w:ascii="宋体" w:eastAsia="宋体" w:hAnsi="宋体"/>
                <w:sz w:val="24"/>
                <w:szCs w:val="24"/>
              </w:rPr>
            </w:pPr>
            <w:r>
              <w:rPr>
                <w:rFonts w:ascii="宋体" w:eastAsia="宋体" w:hAnsi="宋体" w:hint="eastAsia"/>
                <w:sz w:val="24"/>
                <w:szCs w:val="24"/>
              </w:rPr>
              <w:t>通过性考试。</w:t>
            </w:r>
          </w:p>
          <w:p w:rsidR="00F5750A" w:rsidRDefault="00855056" w:rsidP="00DA4ECC">
            <w:pPr>
              <w:spacing w:beforeLines="20" w:afterLines="20"/>
              <w:jc w:val="both"/>
              <w:rPr>
                <w:rFonts w:ascii="宋体" w:eastAsia="宋体" w:hAnsi="宋体"/>
                <w:sz w:val="24"/>
                <w:szCs w:val="24"/>
              </w:rPr>
            </w:pPr>
            <w:r w:rsidRPr="00DA4ECC">
              <w:rPr>
                <w:rFonts w:ascii="宋体" w:eastAsia="宋体" w:hAnsi="宋体" w:hint="eastAsia"/>
                <w:sz w:val="24"/>
                <w:szCs w:val="24"/>
              </w:rPr>
              <w:t>期末考试成绩达到</w:t>
            </w:r>
            <w:r w:rsidRPr="00DA4ECC">
              <w:rPr>
                <w:rFonts w:ascii="宋体" w:eastAsia="宋体" w:hAnsi="宋体" w:hint="eastAsia"/>
                <w:sz w:val="24"/>
                <w:szCs w:val="24"/>
              </w:rPr>
              <w:t>60</w:t>
            </w:r>
            <w:r w:rsidRPr="00DA4ECC">
              <w:rPr>
                <w:rFonts w:ascii="宋体" w:eastAsia="宋体" w:hAnsi="宋体" w:hint="eastAsia"/>
                <w:sz w:val="24"/>
                <w:szCs w:val="24"/>
              </w:rPr>
              <w:t>分以上的学生可以</w:t>
            </w:r>
            <w:r w:rsidRPr="00DA4ECC">
              <w:rPr>
                <w:rFonts w:ascii="宋体" w:eastAsia="宋体" w:hAnsi="宋体" w:hint="eastAsia"/>
                <w:sz w:val="24"/>
                <w:szCs w:val="24"/>
              </w:rPr>
              <w:t>自愿</w:t>
            </w:r>
            <w:r w:rsidRPr="00DA4ECC">
              <w:rPr>
                <w:rFonts w:ascii="宋体" w:eastAsia="宋体" w:hAnsi="宋体" w:hint="eastAsia"/>
                <w:sz w:val="24"/>
                <w:szCs w:val="24"/>
              </w:rPr>
              <w:t>向广东省高等学校教学考试管理中心申请获得全国高等学校计算机水平考试一级证书。</w:t>
            </w:r>
          </w:p>
        </w:tc>
        <w:tc>
          <w:tcPr>
            <w:tcW w:w="2205"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40</w:t>
            </w:r>
          </w:p>
        </w:tc>
      </w:tr>
      <w:tr w:rsidR="00F5750A">
        <w:tc>
          <w:tcPr>
            <w:tcW w:w="6969" w:type="dxa"/>
            <w:gridSpan w:val="2"/>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合计</w:t>
            </w:r>
          </w:p>
        </w:tc>
        <w:tc>
          <w:tcPr>
            <w:tcW w:w="2205" w:type="dxa"/>
            <w:vAlign w:val="center"/>
          </w:tcPr>
          <w:p w:rsidR="00F5750A" w:rsidRDefault="00855056" w:rsidP="00DA4ECC">
            <w:pPr>
              <w:spacing w:beforeLines="20" w:afterLines="20"/>
              <w:jc w:val="center"/>
              <w:rPr>
                <w:rFonts w:ascii="宋体" w:eastAsia="宋体" w:hAnsi="宋体"/>
                <w:sz w:val="24"/>
                <w:szCs w:val="24"/>
              </w:rPr>
            </w:pPr>
            <w:r>
              <w:rPr>
                <w:rFonts w:ascii="宋体" w:eastAsia="宋体" w:hAnsi="宋体" w:hint="eastAsia"/>
                <w:sz w:val="24"/>
                <w:szCs w:val="24"/>
              </w:rPr>
              <w:t>100</w:t>
            </w:r>
          </w:p>
        </w:tc>
      </w:tr>
    </w:tbl>
    <w:p w:rsidR="00F5750A" w:rsidRDefault="00855056">
      <w:pPr>
        <w:spacing w:after="0" w:line="300" w:lineRule="auto"/>
        <w:jc w:val="both"/>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注：《大学计算机Ⅱ》考核方式另行通知</w:t>
      </w:r>
    </w:p>
    <w:p w:rsidR="00F5750A" w:rsidRDefault="00F5750A">
      <w:pPr>
        <w:spacing w:after="0" w:line="300" w:lineRule="auto"/>
        <w:jc w:val="center"/>
        <w:rPr>
          <w:rFonts w:ascii="宋体" w:eastAsia="宋体" w:hAnsi="宋体"/>
          <w:b/>
          <w:sz w:val="28"/>
          <w:szCs w:val="28"/>
        </w:rPr>
      </w:pPr>
    </w:p>
    <w:p w:rsidR="00F5750A" w:rsidRDefault="00855056">
      <w:pPr>
        <w:spacing w:after="0" w:line="324" w:lineRule="auto"/>
        <w:rPr>
          <w:rFonts w:ascii="宋体" w:eastAsia="宋体" w:hAnsi="宋体"/>
          <w:b/>
          <w:sz w:val="28"/>
          <w:szCs w:val="28"/>
        </w:rPr>
      </w:pPr>
      <w:r>
        <w:rPr>
          <w:rFonts w:ascii="宋体" w:eastAsia="宋体" w:hAnsi="宋体" w:hint="eastAsia"/>
          <w:b/>
          <w:sz w:val="28"/>
          <w:szCs w:val="28"/>
        </w:rPr>
        <w:t>附件</w:t>
      </w:r>
      <w:r>
        <w:rPr>
          <w:rFonts w:ascii="宋体" w:eastAsia="宋体" w:hAnsi="宋体" w:hint="eastAsia"/>
          <w:b/>
          <w:sz w:val="28"/>
          <w:szCs w:val="28"/>
        </w:rPr>
        <w:t>1</w:t>
      </w:r>
      <w:r>
        <w:rPr>
          <w:rFonts w:ascii="宋体" w:eastAsia="宋体" w:hAnsi="宋体" w:hint="eastAsia"/>
          <w:b/>
          <w:sz w:val="28"/>
          <w:szCs w:val="28"/>
        </w:rPr>
        <w:t>：公共必修课《大学计算机》课程内容</w:t>
      </w:r>
    </w:p>
    <w:p w:rsidR="00F5750A" w:rsidRDefault="00855056">
      <w:pPr>
        <w:spacing w:after="0" w:line="324" w:lineRule="auto"/>
        <w:rPr>
          <w:rFonts w:ascii="宋体" w:eastAsia="宋体" w:hAnsi="宋体"/>
          <w:b/>
          <w:sz w:val="28"/>
          <w:szCs w:val="28"/>
        </w:rPr>
      </w:pPr>
      <w:r>
        <w:rPr>
          <w:rFonts w:ascii="宋体" w:eastAsia="宋体" w:hAnsi="宋体" w:hint="eastAsia"/>
          <w:b/>
          <w:sz w:val="28"/>
          <w:szCs w:val="28"/>
        </w:rPr>
        <w:t>附件</w:t>
      </w:r>
      <w:r>
        <w:rPr>
          <w:rFonts w:ascii="宋体" w:eastAsia="宋体" w:hAnsi="宋体" w:hint="eastAsia"/>
          <w:b/>
          <w:sz w:val="28"/>
          <w:szCs w:val="28"/>
        </w:rPr>
        <w:t>2</w:t>
      </w:r>
      <w:r>
        <w:rPr>
          <w:rFonts w:ascii="宋体" w:eastAsia="宋体" w:hAnsi="宋体" w:hint="eastAsia"/>
          <w:b/>
          <w:sz w:val="28"/>
          <w:szCs w:val="28"/>
        </w:rPr>
        <w:t>：《大学计算机</w:t>
      </w:r>
      <w:r>
        <w:rPr>
          <w:rFonts w:ascii="宋体" w:eastAsia="宋体" w:hAnsi="宋体" w:hint="eastAsia"/>
          <w:b/>
          <w:sz w:val="28"/>
          <w:szCs w:val="28"/>
        </w:rPr>
        <w:t>I</w:t>
      </w:r>
      <w:r>
        <w:rPr>
          <w:rFonts w:ascii="宋体" w:eastAsia="宋体" w:hAnsi="宋体" w:hint="eastAsia"/>
          <w:b/>
          <w:sz w:val="28"/>
          <w:szCs w:val="28"/>
        </w:rPr>
        <w:t>》考试大纲及样题</w:t>
      </w:r>
    </w:p>
    <w:p w:rsidR="00F5750A" w:rsidRDefault="00F5750A">
      <w:pPr>
        <w:spacing w:after="0" w:line="300" w:lineRule="auto"/>
        <w:ind w:firstLineChars="200" w:firstLine="480"/>
        <w:rPr>
          <w:rFonts w:ascii="宋体" w:eastAsia="宋体" w:hAnsi="宋体"/>
          <w:sz w:val="24"/>
          <w:szCs w:val="24"/>
        </w:rPr>
      </w:pPr>
    </w:p>
    <w:sectPr w:rsidR="00F5750A" w:rsidSect="00F5750A">
      <w:footerReference w:type="default" r:id="rId8"/>
      <w:pgSz w:w="11906" w:h="16838"/>
      <w:pgMar w:top="1304"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56" w:rsidRDefault="00855056" w:rsidP="00F5750A">
      <w:pPr>
        <w:spacing w:after="0"/>
      </w:pPr>
      <w:r>
        <w:separator/>
      </w:r>
    </w:p>
  </w:endnote>
  <w:endnote w:type="continuationSeparator" w:id="0">
    <w:p w:rsidR="00855056" w:rsidRDefault="00855056" w:rsidP="00F575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0A" w:rsidRDefault="00F5750A">
    <w:pPr>
      <w:pStyle w:val="a3"/>
      <w:jc w:val="center"/>
    </w:pPr>
    <w:r>
      <w:fldChar w:fldCharType="begin"/>
    </w:r>
    <w:r w:rsidR="00855056">
      <w:instrText xml:space="preserve"> PAGE   \* MERGEFORMAT </w:instrText>
    </w:r>
    <w:r>
      <w:fldChar w:fldCharType="separate"/>
    </w:r>
    <w:r w:rsidR="00DA4ECC" w:rsidRPr="00DA4ECC">
      <w:rPr>
        <w:noProof/>
        <w:lang w:val="zh-CN"/>
      </w:rPr>
      <w:t>1</w:t>
    </w:r>
    <w:r>
      <w:fldChar w:fldCharType="end"/>
    </w:r>
  </w:p>
  <w:p w:rsidR="00F5750A" w:rsidRDefault="00F575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56" w:rsidRDefault="00855056" w:rsidP="00F5750A">
      <w:pPr>
        <w:spacing w:after="0"/>
      </w:pPr>
      <w:r>
        <w:separator/>
      </w:r>
    </w:p>
  </w:footnote>
  <w:footnote w:type="continuationSeparator" w:id="0">
    <w:p w:rsidR="00855056" w:rsidRDefault="00855056" w:rsidP="00F5750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34F"/>
    <w:rsid w:val="00003E1C"/>
    <w:rsid w:val="000122CC"/>
    <w:rsid w:val="00037F06"/>
    <w:rsid w:val="000651C6"/>
    <w:rsid w:val="00096CC7"/>
    <w:rsid w:val="000A266D"/>
    <w:rsid w:val="000B58E2"/>
    <w:rsid w:val="000B6D9E"/>
    <w:rsid w:val="000F605A"/>
    <w:rsid w:val="00105ED4"/>
    <w:rsid w:val="001555F8"/>
    <w:rsid w:val="00161840"/>
    <w:rsid w:val="00161AA4"/>
    <w:rsid w:val="00171666"/>
    <w:rsid w:val="001B1971"/>
    <w:rsid w:val="001B20D3"/>
    <w:rsid w:val="001D3AD1"/>
    <w:rsid w:val="001E16E2"/>
    <w:rsid w:val="00220C8D"/>
    <w:rsid w:val="002630DE"/>
    <w:rsid w:val="00291A9A"/>
    <w:rsid w:val="002D0D1F"/>
    <w:rsid w:val="002F1653"/>
    <w:rsid w:val="003036DF"/>
    <w:rsid w:val="00311BA6"/>
    <w:rsid w:val="00352CF6"/>
    <w:rsid w:val="003A7A0D"/>
    <w:rsid w:val="00414194"/>
    <w:rsid w:val="00417804"/>
    <w:rsid w:val="0043579F"/>
    <w:rsid w:val="004452A6"/>
    <w:rsid w:val="004518D1"/>
    <w:rsid w:val="00455509"/>
    <w:rsid w:val="00492403"/>
    <w:rsid w:val="004D20DB"/>
    <w:rsid w:val="004E4E63"/>
    <w:rsid w:val="005318D7"/>
    <w:rsid w:val="005425E2"/>
    <w:rsid w:val="0055259E"/>
    <w:rsid w:val="00570339"/>
    <w:rsid w:val="005928B7"/>
    <w:rsid w:val="005A7927"/>
    <w:rsid w:val="005C789E"/>
    <w:rsid w:val="005F1C9B"/>
    <w:rsid w:val="006837C3"/>
    <w:rsid w:val="0068562C"/>
    <w:rsid w:val="00690922"/>
    <w:rsid w:val="006A6E61"/>
    <w:rsid w:val="006C2CB9"/>
    <w:rsid w:val="006C6C29"/>
    <w:rsid w:val="006D27BC"/>
    <w:rsid w:val="006F5AFB"/>
    <w:rsid w:val="007035CF"/>
    <w:rsid w:val="00710D4F"/>
    <w:rsid w:val="00724B79"/>
    <w:rsid w:val="007525B5"/>
    <w:rsid w:val="00786CBC"/>
    <w:rsid w:val="008319BE"/>
    <w:rsid w:val="00832418"/>
    <w:rsid w:val="00835801"/>
    <w:rsid w:val="00842C7C"/>
    <w:rsid w:val="00855056"/>
    <w:rsid w:val="008840C3"/>
    <w:rsid w:val="00892834"/>
    <w:rsid w:val="00924D24"/>
    <w:rsid w:val="00940238"/>
    <w:rsid w:val="009618B5"/>
    <w:rsid w:val="00962362"/>
    <w:rsid w:val="009720CE"/>
    <w:rsid w:val="009B13B9"/>
    <w:rsid w:val="009E055E"/>
    <w:rsid w:val="00A5152B"/>
    <w:rsid w:val="00A5721C"/>
    <w:rsid w:val="00A61406"/>
    <w:rsid w:val="00A63C8A"/>
    <w:rsid w:val="00AF6FB6"/>
    <w:rsid w:val="00B141CA"/>
    <w:rsid w:val="00B60993"/>
    <w:rsid w:val="00B87F1B"/>
    <w:rsid w:val="00BB2899"/>
    <w:rsid w:val="00BB7808"/>
    <w:rsid w:val="00BD1ABF"/>
    <w:rsid w:val="00C51F69"/>
    <w:rsid w:val="00C6168C"/>
    <w:rsid w:val="00CF4156"/>
    <w:rsid w:val="00D321BF"/>
    <w:rsid w:val="00D454F5"/>
    <w:rsid w:val="00D46998"/>
    <w:rsid w:val="00D5142E"/>
    <w:rsid w:val="00D66588"/>
    <w:rsid w:val="00D7334D"/>
    <w:rsid w:val="00D7661A"/>
    <w:rsid w:val="00DA4ECC"/>
    <w:rsid w:val="00DF4A5C"/>
    <w:rsid w:val="00E35C73"/>
    <w:rsid w:val="00E417A1"/>
    <w:rsid w:val="00E550DE"/>
    <w:rsid w:val="00E73575"/>
    <w:rsid w:val="00E83559"/>
    <w:rsid w:val="00E8634F"/>
    <w:rsid w:val="00E93D91"/>
    <w:rsid w:val="00EC0A3A"/>
    <w:rsid w:val="00EC5A47"/>
    <w:rsid w:val="00ED4268"/>
    <w:rsid w:val="00ED641D"/>
    <w:rsid w:val="00EF4BBB"/>
    <w:rsid w:val="00EF68C4"/>
    <w:rsid w:val="00F11623"/>
    <w:rsid w:val="00F11969"/>
    <w:rsid w:val="00F5750A"/>
    <w:rsid w:val="00F91AE5"/>
    <w:rsid w:val="00F94E06"/>
    <w:rsid w:val="0E300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0A"/>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750A"/>
    <w:pPr>
      <w:tabs>
        <w:tab w:val="center" w:pos="4153"/>
        <w:tab w:val="right" w:pos="8306"/>
      </w:tabs>
    </w:pPr>
    <w:rPr>
      <w:sz w:val="18"/>
      <w:szCs w:val="18"/>
    </w:rPr>
  </w:style>
  <w:style w:type="paragraph" w:styleId="a4">
    <w:name w:val="header"/>
    <w:basedOn w:val="a"/>
    <w:link w:val="Char0"/>
    <w:uiPriority w:val="99"/>
    <w:unhideWhenUsed/>
    <w:rsid w:val="00F5750A"/>
    <w:pPr>
      <w:pBdr>
        <w:bottom w:val="single" w:sz="6" w:space="1" w:color="auto"/>
      </w:pBdr>
      <w:tabs>
        <w:tab w:val="center" w:pos="4153"/>
        <w:tab w:val="right" w:pos="8306"/>
      </w:tabs>
      <w:jc w:val="center"/>
    </w:pPr>
    <w:rPr>
      <w:sz w:val="18"/>
      <w:szCs w:val="18"/>
    </w:rPr>
  </w:style>
  <w:style w:type="character" w:styleId="a5">
    <w:name w:val="Hyperlink"/>
    <w:basedOn w:val="a0"/>
    <w:uiPriority w:val="99"/>
    <w:unhideWhenUsed/>
    <w:rsid w:val="00F5750A"/>
    <w:rPr>
      <w:color w:val="0000FF" w:themeColor="hyperlink"/>
      <w:u w:val="single"/>
    </w:rPr>
  </w:style>
  <w:style w:type="table" w:styleId="a6">
    <w:name w:val="Table Grid"/>
    <w:basedOn w:val="a1"/>
    <w:uiPriority w:val="59"/>
    <w:rsid w:val="00F5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F5750A"/>
    <w:rPr>
      <w:rFonts w:ascii="Tahoma" w:eastAsia="微软雅黑" w:hAnsi="Tahoma" w:cs="Times New Roman"/>
      <w:kern w:val="0"/>
      <w:sz w:val="18"/>
      <w:szCs w:val="18"/>
      <w:lang w:bidi="ar-SA"/>
    </w:rPr>
  </w:style>
  <w:style w:type="paragraph" w:customStyle="1" w:styleId="1">
    <w:name w:val="列出段落1"/>
    <w:basedOn w:val="a"/>
    <w:uiPriority w:val="34"/>
    <w:qFormat/>
    <w:rsid w:val="00F5750A"/>
    <w:pPr>
      <w:ind w:firstLineChars="200" w:firstLine="420"/>
    </w:pPr>
  </w:style>
  <w:style w:type="character" w:customStyle="1" w:styleId="Char0">
    <w:name w:val="页眉 Char"/>
    <w:basedOn w:val="a0"/>
    <w:link w:val="a4"/>
    <w:uiPriority w:val="99"/>
    <w:rsid w:val="00F5750A"/>
    <w:rPr>
      <w:rFonts w:ascii="Tahoma" w:eastAsia="微软雅黑" w:hAnsi="Tahoma" w:cs="Times New Roman"/>
      <w:kern w:val="0"/>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754EC-CB27-4591-AFBF-ABC790BF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2026</Characters>
  <Application>Microsoft Office Word</Application>
  <DocSecurity>0</DocSecurity>
  <Lines>16</Lines>
  <Paragraphs>4</Paragraphs>
  <ScaleCrop>false</ScaleCrop>
  <Company>Sky123.Org</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dc:creator>
  <cp:lastModifiedBy>Administrator</cp:lastModifiedBy>
  <cp:revision>3</cp:revision>
  <cp:lastPrinted>2017-08-30T07:28:00Z</cp:lastPrinted>
  <dcterms:created xsi:type="dcterms:W3CDTF">2017-09-10T01:49:00Z</dcterms:created>
  <dcterms:modified xsi:type="dcterms:W3CDTF">2017-09-11T01:56:00Z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