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课程考试计划调整申请表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/>
        <w:jc w:val="right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 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  <w:lang w:eastAsia="zh-CN"/>
        </w:rPr>
        <w:t>—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23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  <w:sz w:val="24"/>
        </w:rPr>
        <w:t>）学期</w:t>
      </w:r>
    </w:p>
    <w:tbl>
      <w:tblPr>
        <w:tblStyle w:val="3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319"/>
        <w:gridCol w:w="2282"/>
        <w:gridCol w:w="168"/>
        <w:gridCol w:w="1278"/>
        <w:gridCol w:w="894"/>
        <w:gridCol w:w="1080"/>
        <w:gridCol w:w="587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开课单位</w:t>
            </w:r>
          </w:p>
        </w:tc>
        <w:tc>
          <w:tcPr>
            <w:tcW w:w="228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2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修读性质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原考核方式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拟考核方式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教学起止周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   周  至  第     周（周      第            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拟调整考试时间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   周          节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考试地点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1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652" w:firstLineChars="2355"/>
              <w:jc w:val="right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441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专业负责人</w:t>
            </w:r>
            <w:r>
              <w:rPr>
                <w:rFonts w:hint="eastAsia" w:ascii="宋体" w:hAnsi="宋体"/>
              </w:rPr>
              <w:t xml:space="preserve">意见：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0" w:firstLineChars="10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0" w:firstLineChars="10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-1" w:hanging="2" w:hangingChars="1"/>
              <w:jc w:val="righ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名:             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  <w:tc>
          <w:tcPr>
            <w:tcW w:w="4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院（系）意见：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560" w:firstLineChars="19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章:               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8827" w:type="dxa"/>
            <w:gridSpan w:val="9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教务处意见：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签 名:           年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8827" w:type="dxa"/>
            <w:gridSpan w:val="9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 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hanging="630" w:hangingChars="3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注:1、后半学期结束的必修、限选等闭卷考试的课程原则上安排在考试周内执行，提前考试需填此表报批。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150" w:hanging="315" w:hangingChars="15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2、专业任选、公共选修、辅修、双专业、双学位及开卷考试等课程考试可安排在考试周前一周进行，无需报批。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hanging="630" w:hangingChars="3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3、调整课程考试时间必须提前二周申报。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150" w:hanging="315" w:hangingChars="15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4、调整课程考试计划申报表由院（系）集中送教务处审批，不接受教师个人申报。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150" w:hanging="315" w:hangingChars="150"/>
        <w:textAlignment w:val="auto"/>
        <w:rPr>
          <w:rFonts w:hint="eastAsia" w:ascii="宋体" w:hAnsi="宋体"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7BF4768F"/>
    <w:rsid w:val="51DA4B04"/>
    <w:rsid w:val="7BF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2022-05-18T03:24:00Z</dcterms:created>
  <dc:creator>Stellar</dc:creator>
  <cp:lastModifiedBy>Stellar</cp:lastModifiedBy>
  <dcterms:modified xsi:type="dcterms:W3CDTF">2022-11-14T07:34:07Z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8C9F717F566F40A8B0F842D8827EE125</vt:lpwstr>
  </property>
</Properties>
</file>