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8158">
      <w:pPr>
        <w:tabs>
          <w:tab w:val="left" w:pos="180"/>
        </w:tabs>
        <w:adjustRightInd w:val="0"/>
        <w:spacing w:line="420" w:lineRule="exact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</w:p>
    <w:p w14:paraId="34322E30">
      <w:pPr>
        <w:tabs>
          <w:tab w:val="left" w:pos="180"/>
        </w:tabs>
        <w:adjustRightInd w:val="0"/>
        <w:spacing w:line="420" w:lineRule="exact"/>
        <w:jc w:val="center"/>
        <w:rPr>
          <w:rFonts w:hint="eastAsia" w:ascii="仿宋" w:hAnsi="仿宋" w:eastAsia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kern w:val="0"/>
          <w:sz w:val="32"/>
          <w:szCs w:val="32"/>
        </w:rPr>
        <w:t>华南师范大学期末考试命题审批表</w:t>
      </w:r>
    </w:p>
    <w:p w14:paraId="3A45F609">
      <w:pPr>
        <w:tabs>
          <w:tab w:val="left" w:pos="180"/>
        </w:tabs>
        <w:adjustRightInd w:val="0"/>
        <w:spacing w:line="420" w:lineRule="exact"/>
        <w:jc w:val="center"/>
        <w:rPr>
          <w:rFonts w:hint="eastAsia" w:ascii="仿宋" w:hAnsi="仿宋" w:eastAsia="仿宋"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/>
          <w:b w:val="0"/>
          <w:bCs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 w:val="0"/>
          <w:bCs/>
          <w:snapToGrid w:val="0"/>
          <w:kern w:val="0"/>
          <w:sz w:val="24"/>
          <w:szCs w:val="24"/>
          <w:lang w:val="en-US" w:eastAsia="zh-CN"/>
        </w:rPr>
        <w:t>20   —20   学年第   学期</w:t>
      </w:r>
      <w:r>
        <w:rPr>
          <w:rFonts w:hint="eastAsia" w:ascii="仿宋" w:hAnsi="仿宋" w:eastAsia="仿宋"/>
          <w:b w:val="0"/>
          <w:bCs/>
          <w:snapToGrid w:val="0"/>
          <w:kern w:val="0"/>
          <w:sz w:val="24"/>
          <w:szCs w:val="24"/>
          <w:lang w:eastAsia="zh-CN"/>
        </w:rPr>
        <w:t>）</w:t>
      </w:r>
    </w:p>
    <w:p w14:paraId="50A5929F">
      <w:pPr>
        <w:adjustRightInd w:val="0"/>
        <w:spacing w:line="420" w:lineRule="exact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学院：                                  命题时间：      年    月    日</w:t>
      </w:r>
    </w:p>
    <w:tbl>
      <w:tblPr>
        <w:tblStyle w:val="6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5"/>
        <w:gridCol w:w="723"/>
        <w:gridCol w:w="720"/>
        <w:gridCol w:w="900"/>
        <w:gridCol w:w="1078"/>
        <w:gridCol w:w="369"/>
        <w:gridCol w:w="1253"/>
        <w:gridCol w:w="831"/>
        <w:gridCol w:w="429"/>
        <w:gridCol w:w="1352"/>
      </w:tblGrid>
      <w:tr w14:paraId="38A7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4B31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DFC8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7EC6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命题教师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2BD3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6ECA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7493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使用年级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D697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DD08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7669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AB92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3322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5993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483A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试卷页数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449B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A卷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2325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917B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答卷页数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FD13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A卷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F4E2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501E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40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0379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B卷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C9BF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62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9D30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B卷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C20A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6E26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DF33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考试形式</w:t>
            </w:r>
          </w:p>
        </w:tc>
        <w:tc>
          <w:tcPr>
            <w:tcW w:w="5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6A81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闭卷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□     开卷 □     其他 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5613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卷面总分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A521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396C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32BD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试卷保管人签名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6C23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7A42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73BB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命题要求</w:t>
            </w:r>
          </w:p>
        </w:tc>
      </w:tr>
      <w:tr w14:paraId="5B24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622B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71FB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试题考核内容符合教学大纲要求；试题难度适中，符合学生情况；考核高层次能力如运用、分析、综合、评价等题目分数占比原则上要高于考核低层次能力如识记、理解等题目分数占比。</w:t>
            </w:r>
          </w:p>
        </w:tc>
      </w:tr>
      <w:tr w14:paraId="4D95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155B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命题语言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85D30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考试命题和答题原则上使用授课语言；双语教学课程，由任课教师根据课程目标要求决定考试命题及答题语言。</w:t>
            </w:r>
          </w:p>
        </w:tc>
      </w:tr>
      <w:tr w14:paraId="5732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5A2C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题型题量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9D46E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题型灵活多样，一般不少于五种；题量适当，按照课程目标、120分钟的统一考试时长等因素测算题型、题量以及难度的合理性。</w:t>
            </w:r>
          </w:p>
        </w:tc>
      </w:tr>
      <w:tr w14:paraId="779D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C94A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AB卷命题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FCCBE">
            <w:pPr>
              <w:pStyle w:val="2"/>
              <w:bidi w:val="0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同时命制A、B两套试题及参考答案和评分标准；两套试题在题型、题量、难度等方面基本等效，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不得出现题目雷同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2E15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0A42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统一命题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FB7D">
            <w:pPr>
              <w:adjustRightInd w:val="0"/>
              <w:spacing w:line="42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使用统一教学大纲的课程平行班，实行统一命题、统一评分标准。</w:t>
            </w:r>
          </w:p>
        </w:tc>
      </w:tr>
      <w:tr w14:paraId="467C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FDD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持续命题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FD55">
            <w:pPr>
              <w:pStyle w:val="2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同一门课程近三年试题重复率控制在20%以内。</w:t>
            </w:r>
          </w:p>
        </w:tc>
      </w:tr>
      <w:tr w14:paraId="23D8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72BC">
            <w:pPr>
              <w:pStyle w:val="2"/>
              <w:spacing w:line="240" w:lineRule="auto"/>
              <w:ind w:firstLine="48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考核内容支撑课程目标达成评价的对应关系</w:t>
            </w:r>
          </w:p>
        </w:tc>
      </w:tr>
      <w:tr w14:paraId="4B6A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628D">
            <w:pPr>
              <w:adjustRightInd w:val="0"/>
              <w:spacing w:line="4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课程目标</w:t>
            </w: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6273">
            <w:pPr>
              <w:pStyle w:val="2"/>
              <w:spacing w:line="240" w:lineRule="auto"/>
              <w:ind w:firstLine="48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目标表述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5AD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对应题目序号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57A7"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总分值</w:t>
            </w:r>
          </w:p>
        </w:tc>
      </w:tr>
      <w:tr w14:paraId="6370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3D88">
            <w:pPr>
              <w:adjustRightInd w:val="0"/>
              <w:spacing w:line="4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L1</w:t>
            </w: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E9E3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（依照教学大纲的表述）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F8BE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（示例：第一题第1-3、5小题；第四题第2小题）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DCD0">
            <w:pPr>
              <w:pStyle w:val="2"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（示例：10分）</w:t>
            </w:r>
          </w:p>
        </w:tc>
      </w:tr>
      <w:tr w14:paraId="0520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622B">
            <w:pPr>
              <w:adjustRightInd w:val="0"/>
              <w:spacing w:line="4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L2</w:t>
            </w: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6792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9B6B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ABAD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C1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8BE6">
            <w:pPr>
              <w:adjustRightInd w:val="0"/>
              <w:spacing w:line="4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L3</w:t>
            </w: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0603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885F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D680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44C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0493">
            <w:pPr>
              <w:adjustRightInd w:val="0"/>
              <w:spacing w:line="4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L4</w:t>
            </w: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11CC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7E35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EA51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545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9290">
            <w:pPr>
              <w:adjustRightInd w:val="0"/>
              <w:spacing w:line="4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L5</w:t>
            </w: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7A84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E003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45CE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BA7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AB52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38A3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402B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1D03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166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B44D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8163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C0D5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5FDE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7E3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0AFB">
            <w:pPr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2684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4BB7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6515"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650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6DDCC">
            <w:pPr>
              <w:adjustRightInd w:val="0"/>
              <w:spacing w:line="4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教研室（系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）意见：</w:t>
            </w:r>
          </w:p>
          <w:p w14:paraId="6E6E84F3">
            <w:pPr>
              <w:numPr>
                <w:ilvl w:val="-1"/>
                <w:numId w:val="0"/>
              </w:numPr>
              <w:adjustRightInd w:val="0"/>
              <w:spacing w:line="42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1. 试卷是否符合命题要求？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□ </w:t>
            </w:r>
          </w:p>
          <w:p w14:paraId="6F3D8FB8">
            <w:pPr>
              <w:numPr>
                <w:ilvl w:val="-1"/>
                <w:numId w:val="0"/>
              </w:numPr>
              <w:adjustRightInd w:val="0"/>
              <w:spacing w:line="4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是否同意试卷用于课程考核？是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□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□ </w:t>
            </w:r>
          </w:p>
          <w:p w14:paraId="09ECAB22">
            <w:pPr>
              <w:adjustRightInd w:val="0"/>
              <w:spacing w:line="420" w:lineRule="exact"/>
              <w:ind w:firstLine="6067" w:firstLineChars="2528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负责人签名：</w:t>
            </w:r>
          </w:p>
          <w:p w14:paraId="59B40FB7">
            <w:pPr>
              <w:adjustRightInd w:val="0"/>
              <w:spacing w:line="42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                                           年     月     日 </w:t>
            </w:r>
          </w:p>
        </w:tc>
      </w:tr>
      <w:tr w14:paraId="687E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CEB67">
            <w:pPr>
              <w:adjustRightInd w:val="0"/>
              <w:spacing w:line="4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意见：</w:t>
            </w:r>
          </w:p>
          <w:p w14:paraId="01C08597">
            <w:pPr>
              <w:adjustRightInd w:val="0"/>
              <w:spacing w:line="4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          同意选用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□ 卷</w:t>
            </w:r>
          </w:p>
          <w:p w14:paraId="0036DD4B">
            <w:pPr>
              <w:adjustRightInd w:val="0"/>
              <w:spacing w:line="420" w:lineRule="exact"/>
              <w:ind w:firstLine="6067" w:firstLineChars="2528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负责人签名：</w:t>
            </w:r>
          </w:p>
          <w:p w14:paraId="36306CD7">
            <w:pPr>
              <w:adjustRightInd w:val="0"/>
              <w:spacing w:line="42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 w14:paraId="1CD118C8">
      <w:pPr>
        <w:adjustRightInd w:val="0"/>
        <w:spacing w:line="420" w:lineRule="exac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注：本</w:t>
      </w:r>
      <w:r>
        <w:rPr>
          <w:rFonts w:hint="eastAsia" w:ascii="仿宋" w:hAnsi="仿宋" w:eastAsia="仿宋"/>
          <w:snapToGrid w:val="0"/>
          <w:kern w:val="0"/>
          <w:sz w:val="24"/>
          <w:lang w:val="en-US" w:eastAsia="zh-CN"/>
        </w:rPr>
        <w:t>审批</w:t>
      </w:r>
      <w:r>
        <w:rPr>
          <w:rFonts w:hint="eastAsia" w:ascii="仿宋" w:hAnsi="仿宋" w:eastAsia="仿宋"/>
          <w:snapToGrid w:val="0"/>
          <w:kern w:val="0"/>
          <w:sz w:val="24"/>
        </w:rPr>
        <w:t>表同试卷一并归档保存。</w:t>
      </w:r>
      <w:r>
        <w:rPr>
          <w:rFonts w:hint="eastAsia" w:ascii="仿宋" w:hAnsi="仿宋" w:eastAsia="仿宋"/>
          <w:snapToGrid w:val="0"/>
          <w:kern w:val="0"/>
          <w:sz w:val="24"/>
          <w:lang w:val="en-US" w:eastAsia="zh-CN"/>
        </w:rPr>
        <w:t xml:space="preserve">                       （2026年制表）</w:t>
      </w:r>
    </w:p>
    <w:p w14:paraId="52C35928"/>
    <w:p w14:paraId="6D78E147">
      <w:pPr>
        <w:spacing w:line="400" w:lineRule="exact"/>
        <w:rPr>
          <w:rFonts w:hint="eastAsia" w:ascii="仿宋" w:hAnsi="仿宋" w:eastAsia="仿宋"/>
          <w:bCs/>
          <w:szCs w:val="21"/>
        </w:rPr>
      </w:pPr>
      <w:bookmarkStart w:id="0" w:name="_GoBack"/>
      <w:bookmarkEnd w:id="0"/>
    </w:p>
    <w:p w14:paraId="533FBFF4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5CAC0E4C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59A9F5EC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7F24F743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50DD910C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4ECFE15D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64A45987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76D7C7ED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5A01B7FE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75EC42B6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592862E0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00051AAC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024E4F02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2D8A8964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7EA638F5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2BB7503D">
      <w:pPr>
        <w:spacing w:line="400" w:lineRule="exact"/>
        <w:rPr>
          <w:rFonts w:hint="eastAsia" w:ascii="仿宋" w:hAnsi="仿宋" w:eastAsia="仿宋"/>
          <w:bCs/>
          <w:szCs w:val="21"/>
        </w:rPr>
      </w:pPr>
    </w:p>
    <w:p w14:paraId="610B5C8F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EAAE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 w14:paraId="4ECC199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43517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5EAED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OGRhYTViOTA1MWQ5YzY4MzY1ZTliMDE1YjMzY2IifQ=="/>
  </w:docVars>
  <w:rsids>
    <w:rsidRoot w:val="7F7B4D9A"/>
    <w:rsid w:val="08B8460E"/>
    <w:rsid w:val="1017011C"/>
    <w:rsid w:val="1F64062F"/>
    <w:rsid w:val="1FE250D0"/>
    <w:rsid w:val="21C03FD7"/>
    <w:rsid w:val="26070BC0"/>
    <w:rsid w:val="270000A7"/>
    <w:rsid w:val="27735014"/>
    <w:rsid w:val="28B05752"/>
    <w:rsid w:val="2BC5068D"/>
    <w:rsid w:val="32F179EF"/>
    <w:rsid w:val="47FD3F06"/>
    <w:rsid w:val="48A50D13"/>
    <w:rsid w:val="49CF0081"/>
    <w:rsid w:val="50904FB6"/>
    <w:rsid w:val="513C0C59"/>
    <w:rsid w:val="539E2E69"/>
    <w:rsid w:val="5A0640C0"/>
    <w:rsid w:val="6A80487D"/>
    <w:rsid w:val="6BCD6BD7"/>
    <w:rsid w:val="7B2C1BF9"/>
    <w:rsid w:val="7F7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adjustRightInd w:val="0"/>
      <w:snapToGrid w:val="0"/>
      <w:ind w:firstLine="360" w:firstLineChars="150"/>
    </w:pPr>
    <w:rPr>
      <w:rFonts w:ascii="仿宋_GB2312" w:eastAsia="仿宋_GB2312"/>
      <w:color w:val="000000"/>
      <w:sz w:val="24"/>
      <w:szCs w:val="28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1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3557</Words>
  <Characters>3628</Characters>
  <Lines>0</Lines>
  <Paragraphs>0</Paragraphs>
  <TotalTime>20</TotalTime>
  <ScaleCrop>false</ScaleCrop>
  <LinksUpToDate>false</LinksUpToDate>
  <CharactersWithSpaces>4710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2024-12-04T08:27:00Z</dcterms:created>
  <dc:creator>蓝Shirley</dc:creator>
  <cp:lastModifiedBy>Mia</cp:lastModifiedBy>
  <dcterms:modified xsi:type="dcterms:W3CDTF">2026-05-12T04:16:35Z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31F63FAACC9748F398A957DE370FE143_13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