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119F34">
      <w:pPr>
        <w:rPr>
          <w:rFonts w:hint="eastAsia"/>
          <w:b/>
          <w:bCs/>
          <w:sz w:val="28"/>
          <w:szCs w:val="28"/>
          <w:lang w:val="en-US" w:eastAsia="zh-CN"/>
        </w:rPr>
      </w:pPr>
      <w:r>
        <w:rPr>
          <w:rFonts w:hint="eastAsia"/>
          <w:b/>
          <w:bCs/>
          <w:sz w:val="28"/>
          <w:szCs w:val="28"/>
          <w:lang w:val="en-US" w:eastAsia="zh-CN"/>
        </w:rPr>
        <w:t>附件3. 校外申请人操作系统指引</w:t>
      </w:r>
    </w:p>
    <w:p w14:paraId="7C473B0F">
      <w:pPr>
        <w:spacing w:line="360" w:lineRule="auto"/>
        <w:ind w:firstLine="480"/>
        <w:jc w:val="left"/>
        <w:rPr>
          <w:rFonts w:hint="eastAsia"/>
          <w:sz w:val="28"/>
          <w:szCs w:val="28"/>
          <w:lang w:val="en-US" w:eastAsia="zh-CN"/>
        </w:rPr>
      </w:pPr>
      <w:r>
        <w:rPr>
          <w:rFonts w:hint="eastAsia" w:ascii="仿宋" w:hAnsi="仿宋" w:eastAsia="仿宋" w:cs="仿宋"/>
          <w:color w:val="auto"/>
          <w:sz w:val="28"/>
          <w:szCs w:val="28"/>
          <w:u w:val="none"/>
          <w:lang w:val="en-US" w:eastAsia="zh-CN"/>
        </w:rPr>
        <w:t>须使用相关二级培养单位初审后生成的账号和密码登录。</w:t>
      </w:r>
      <w:r>
        <w:rPr>
          <w:rFonts w:hint="eastAsia" w:ascii="仿宋" w:hAnsi="仿宋" w:eastAsia="仿宋" w:cs="仿宋"/>
          <w:sz w:val="28"/>
          <w:szCs w:val="28"/>
          <w:lang w:val="en-US" w:eastAsia="zh-CN"/>
        </w:rPr>
        <w:t>系统登录路径：</w:t>
      </w:r>
      <w:r>
        <w:rPr>
          <w:rFonts w:hint="eastAsia" w:ascii="仿宋" w:hAnsi="仿宋" w:eastAsia="仿宋" w:cs="Arial"/>
          <w:sz w:val="28"/>
          <w:szCs w:val="28"/>
          <w:lang w:val="en-US" w:eastAsia="zh-CN"/>
        </w:rPr>
        <w:t>https://gs.scnu.edu.cn/gsapp/sys/yjsrzfwapp/dbLogin/index.do</w:t>
      </w:r>
    </w:p>
    <w:p w14:paraId="05DE8220">
      <w:pPr>
        <w:rPr>
          <w:rFonts w:hint="eastAsia"/>
          <w:sz w:val="28"/>
          <w:szCs w:val="28"/>
          <w:lang w:val="en-US" w:eastAsia="zh-CN"/>
        </w:rPr>
      </w:pPr>
      <w:r>
        <w:rPr>
          <w:rFonts w:hint="eastAsia"/>
          <w:b/>
          <w:bCs/>
          <w:color w:val="FF0000"/>
          <w:sz w:val="28"/>
          <w:szCs w:val="28"/>
          <w:u w:val="single"/>
          <w:lang w:val="en-US" w:eastAsia="zh-CN"/>
        </w:rPr>
        <w:t>导师遴选工作流程：</w:t>
      </w:r>
      <w:r>
        <w:rPr>
          <w:rFonts w:hint="eastAsia"/>
          <w:sz w:val="28"/>
          <w:szCs w:val="28"/>
          <w:lang w:val="en-US" w:eastAsia="zh-CN"/>
        </w:rPr>
        <w:t>申请人提交申请--院系秘书初审--分管院长审核--纪委书记审核--录入分委会讨论结果--分委会主席审核--研究生院审核</w:t>
      </w:r>
    </w:p>
    <w:p w14:paraId="2140FE4B">
      <w:pPr>
        <w:rPr>
          <w:rFonts w:hint="eastAsia"/>
          <w:sz w:val="28"/>
          <w:szCs w:val="28"/>
          <w:lang w:val="en-US" w:eastAsia="zh-CN"/>
        </w:rPr>
      </w:pPr>
    </w:p>
    <w:p w14:paraId="65779376">
      <w:pPr>
        <w:rPr>
          <w:rFonts w:hint="default"/>
          <w:b/>
          <w:bCs/>
          <w:sz w:val="28"/>
          <w:szCs w:val="28"/>
          <w:lang w:val="en-US" w:eastAsia="zh-CN"/>
        </w:rPr>
      </w:pPr>
      <w:r>
        <w:rPr>
          <w:rFonts w:hint="eastAsia"/>
          <w:b/>
          <w:bCs/>
          <w:sz w:val="28"/>
          <w:szCs w:val="28"/>
          <w:lang w:val="en-US" w:eastAsia="zh-CN"/>
        </w:rPr>
        <w:t>校外人员申请导师资格分为申请“校外行业导师”和“校外兼职导师”：</w:t>
      </w:r>
    </w:p>
    <w:p w14:paraId="3B733E15">
      <w:pPr>
        <w:numPr>
          <w:ilvl w:val="0"/>
          <w:numId w:val="0"/>
        </w:numPr>
        <w:rPr>
          <w:rFonts w:hint="default"/>
          <w:b/>
          <w:bCs/>
          <w:sz w:val="28"/>
          <w:szCs w:val="28"/>
          <w:lang w:val="en-US" w:eastAsia="zh-CN"/>
        </w:rPr>
      </w:pPr>
      <w:r>
        <w:rPr>
          <w:rFonts w:hint="eastAsia"/>
          <w:b/>
          <w:bCs/>
          <w:sz w:val="28"/>
          <w:szCs w:val="28"/>
          <w:lang w:val="en-US" w:eastAsia="zh-CN"/>
        </w:rPr>
        <w:t>1.【校外行业导师】：</w:t>
      </w:r>
      <w:r>
        <w:rPr>
          <w:rFonts w:hint="eastAsia"/>
          <w:b w:val="0"/>
          <w:bCs w:val="0"/>
          <w:sz w:val="28"/>
          <w:szCs w:val="28"/>
          <w:lang w:val="en-US" w:eastAsia="zh-CN"/>
        </w:rPr>
        <w:t>属于本学科相关行业的从业人员。</w:t>
      </w:r>
    </w:p>
    <w:p w14:paraId="111E8423">
      <w:pPr>
        <w:numPr>
          <w:ilvl w:val="0"/>
          <w:numId w:val="0"/>
        </w:numPr>
        <w:rPr>
          <w:rFonts w:hint="default"/>
          <w:sz w:val="28"/>
          <w:szCs w:val="28"/>
          <w:lang w:val="en-US" w:eastAsia="zh-CN"/>
        </w:rPr>
      </w:pPr>
      <w:r>
        <w:rPr>
          <w:rFonts w:hint="eastAsia"/>
          <w:sz w:val="28"/>
          <w:szCs w:val="28"/>
          <w:lang w:val="en-US" w:eastAsia="zh-CN"/>
        </w:rPr>
        <w:t>根据相关学院初审后设置的身份登录</w:t>
      </w:r>
    </w:p>
    <w:p w14:paraId="682E7541">
      <w:pPr>
        <w:numPr>
          <w:ilvl w:val="0"/>
          <w:numId w:val="0"/>
        </w:numPr>
        <w:rPr>
          <w:rFonts w:hint="default"/>
          <w:sz w:val="28"/>
          <w:szCs w:val="28"/>
          <w:lang w:val="en-US" w:eastAsia="zh-CN"/>
        </w:rPr>
      </w:pPr>
      <w:r>
        <w:rPr>
          <w:rFonts w:hint="eastAsia"/>
          <w:b/>
          <w:bCs/>
          <w:sz w:val="28"/>
          <w:szCs w:val="28"/>
          <w:lang w:val="en-US" w:eastAsia="zh-CN"/>
        </w:rPr>
        <w:t>第一步：</w:t>
      </w:r>
      <w:r>
        <w:rPr>
          <w:rFonts w:hint="eastAsia"/>
          <w:sz w:val="28"/>
          <w:szCs w:val="28"/>
          <w:lang w:val="en-US" w:eastAsia="zh-CN"/>
        </w:rPr>
        <w:t>进入导师资格申请界面，申请导师资格</w:t>
      </w:r>
    </w:p>
    <w:p w14:paraId="6F0E1BB2">
      <w:pPr>
        <w:numPr>
          <w:ilvl w:val="0"/>
          <w:numId w:val="0"/>
        </w:numPr>
        <w:rPr>
          <w:sz w:val="28"/>
          <w:szCs w:val="28"/>
        </w:rPr>
      </w:pPr>
      <w:r>
        <w:drawing>
          <wp:inline distT="0" distB="0" distL="114300" distR="114300">
            <wp:extent cx="5328920" cy="1955165"/>
            <wp:effectExtent l="0" t="0" r="5080" b="6985"/>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4"/>
                    <a:stretch>
                      <a:fillRect/>
                    </a:stretch>
                  </pic:blipFill>
                  <pic:spPr>
                    <a:xfrm>
                      <a:off x="0" y="0"/>
                      <a:ext cx="5328920" cy="1955165"/>
                    </a:xfrm>
                    <a:prstGeom prst="rect">
                      <a:avLst/>
                    </a:prstGeom>
                    <a:noFill/>
                    <a:ln>
                      <a:noFill/>
                    </a:ln>
                  </pic:spPr>
                </pic:pic>
              </a:graphicData>
            </a:graphic>
          </wp:inline>
        </w:drawing>
      </w:r>
    </w:p>
    <w:p w14:paraId="3EC758C4">
      <w:pPr>
        <w:numPr>
          <w:ilvl w:val="0"/>
          <w:numId w:val="0"/>
        </w:numPr>
        <w:rPr>
          <w:rFonts w:hint="eastAsia"/>
          <w:b/>
          <w:bCs/>
          <w:sz w:val="28"/>
          <w:szCs w:val="28"/>
          <w:lang w:val="en-US" w:eastAsia="zh-CN"/>
        </w:rPr>
      </w:pPr>
      <w:bookmarkStart w:id="0" w:name="_GoBack"/>
      <w:bookmarkEnd w:id="0"/>
    </w:p>
    <w:p w14:paraId="0408E08C">
      <w:pPr>
        <w:numPr>
          <w:ilvl w:val="0"/>
          <w:numId w:val="0"/>
        </w:numPr>
        <w:rPr>
          <w:rFonts w:hint="eastAsia"/>
          <w:sz w:val="28"/>
          <w:szCs w:val="28"/>
          <w:lang w:val="en-US" w:eastAsia="zh-CN"/>
        </w:rPr>
      </w:pPr>
      <w:r>
        <w:rPr>
          <w:rFonts w:hint="eastAsia"/>
          <w:b/>
          <w:bCs/>
          <w:sz w:val="28"/>
          <w:szCs w:val="28"/>
          <w:lang w:val="en-US" w:eastAsia="zh-CN"/>
        </w:rPr>
        <w:t>第二步：</w:t>
      </w:r>
      <w:r>
        <w:rPr>
          <w:rFonts w:hint="eastAsia"/>
          <w:b w:val="0"/>
          <w:bCs w:val="0"/>
          <w:sz w:val="28"/>
          <w:szCs w:val="28"/>
          <w:lang w:val="en-US" w:eastAsia="zh-CN"/>
        </w:rPr>
        <w:t>按照指引，</w:t>
      </w:r>
      <w:r>
        <w:rPr>
          <w:rFonts w:hint="eastAsia"/>
          <w:sz w:val="28"/>
          <w:szCs w:val="28"/>
          <w:lang w:val="en-US" w:eastAsia="zh-CN"/>
        </w:rPr>
        <w:t>选择拟申请导师资格</w:t>
      </w:r>
    </w:p>
    <w:p w14:paraId="4C3115A3">
      <w:pPr>
        <w:numPr>
          <w:ilvl w:val="0"/>
          <w:numId w:val="0"/>
        </w:numPr>
        <w:rPr>
          <w:sz w:val="28"/>
          <w:szCs w:val="28"/>
        </w:rPr>
      </w:pPr>
      <w:r>
        <w:drawing>
          <wp:inline distT="0" distB="0" distL="114300" distR="114300">
            <wp:extent cx="5341620" cy="1471295"/>
            <wp:effectExtent l="0" t="0" r="11430" b="14605"/>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pic:cNvPicPr>
                  </pic:nvPicPr>
                  <pic:blipFill>
                    <a:blip r:embed="rId5"/>
                    <a:stretch>
                      <a:fillRect/>
                    </a:stretch>
                  </pic:blipFill>
                  <pic:spPr>
                    <a:xfrm>
                      <a:off x="0" y="0"/>
                      <a:ext cx="5341620" cy="1471295"/>
                    </a:xfrm>
                    <a:prstGeom prst="rect">
                      <a:avLst/>
                    </a:prstGeom>
                    <a:noFill/>
                    <a:ln>
                      <a:noFill/>
                    </a:ln>
                  </pic:spPr>
                </pic:pic>
              </a:graphicData>
            </a:graphic>
          </wp:inline>
        </w:drawing>
      </w:r>
    </w:p>
    <w:p w14:paraId="47C0CA8E">
      <w:pPr>
        <w:numPr>
          <w:ilvl w:val="0"/>
          <w:numId w:val="0"/>
        </w:numPr>
        <w:rPr>
          <w:sz w:val="28"/>
          <w:szCs w:val="28"/>
        </w:rPr>
      </w:pPr>
      <w:r>
        <w:drawing>
          <wp:inline distT="0" distB="0" distL="114300" distR="114300">
            <wp:extent cx="3422650" cy="4039235"/>
            <wp:effectExtent l="0" t="0" r="6350" b="18415"/>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6"/>
                    <a:stretch>
                      <a:fillRect/>
                    </a:stretch>
                  </pic:blipFill>
                  <pic:spPr>
                    <a:xfrm>
                      <a:off x="0" y="0"/>
                      <a:ext cx="3422650" cy="4039235"/>
                    </a:xfrm>
                    <a:prstGeom prst="rect">
                      <a:avLst/>
                    </a:prstGeom>
                    <a:noFill/>
                    <a:ln>
                      <a:noFill/>
                    </a:ln>
                  </pic:spPr>
                </pic:pic>
              </a:graphicData>
            </a:graphic>
          </wp:inline>
        </w:drawing>
      </w:r>
    </w:p>
    <w:p w14:paraId="4F20D25B">
      <w:pPr>
        <w:numPr>
          <w:ilvl w:val="0"/>
          <w:numId w:val="0"/>
        </w:numPr>
        <w:rPr>
          <w:rFonts w:hint="default"/>
          <w:sz w:val="28"/>
          <w:szCs w:val="28"/>
          <w:lang w:val="en-US" w:eastAsia="zh-CN"/>
        </w:rPr>
      </w:pPr>
    </w:p>
    <w:p w14:paraId="3EF56185">
      <w:pPr>
        <w:numPr>
          <w:ilvl w:val="0"/>
          <w:numId w:val="0"/>
        </w:numPr>
        <w:rPr>
          <w:rFonts w:hint="default"/>
          <w:sz w:val="28"/>
          <w:szCs w:val="28"/>
          <w:lang w:val="en-US" w:eastAsia="zh-CN"/>
        </w:rPr>
      </w:pPr>
      <w:r>
        <w:rPr>
          <w:rFonts w:hint="eastAsia"/>
          <w:b/>
          <w:bCs/>
          <w:sz w:val="28"/>
          <w:szCs w:val="28"/>
          <w:lang w:val="en-US" w:eastAsia="zh-CN"/>
        </w:rPr>
        <w:t>第三步：</w:t>
      </w:r>
      <w:r>
        <w:rPr>
          <w:rFonts w:hint="eastAsia"/>
          <w:sz w:val="28"/>
          <w:szCs w:val="28"/>
          <w:lang w:val="en-US" w:eastAsia="zh-CN"/>
        </w:rPr>
        <w:t>填写“基本信息”</w:t>
      </w:r>
    </w:p>
    <w:p w14:paraId="29E5E793">
      <w:pPr>
        <w:numPr>
          <w:ilvl w:val="0"/>
          <w:numId w:val="0"/>
        </w:numPr>
        <w:rPr>
          <w:sz w:val="28"/>
          <w:szCs w:val="28"/>
        </w:rPr>
      </w:pPr>
      <w:r>
        <w:rPr>
          <w:sz w:val="28"/>
          <w:szCs w:val="28"/>
        </w:rPr>
        <w:drawing>
          <wp:inline distT="0" distB="0" distL="114300" distR="114300">
            <wp:extent cx="4498340" cy="3062605"/>
            <wp:effectExtent l="0" t="0" r="1651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4498340" cy="3062605"/>
                    </a:xfrm>
                    <a:prstGeom prst="rect">
                      <a:avLst/>
                    </a:prstGeom>
                    <a:noFill/>
                    <a:ln>
                      <a:noFill/>
                    </a:ln>
                  </pic:spPr>
                </pic:pic>
              </a:graphicData>
            </a:graphic>
          </wp:inline>
        </w:drawing>
      </w:r>
    </w:p>
    <w:p w14:paraId="19D29CB7">
      <w:pPr>
        <w:numPr>
          <w:ilvl w:val="0"/>
          <w:numId w:val="0"/>
        </w:numPr>
        <w:rPr>
          <w:sz w:val="28"/>
          <w:szCs w:val="28"/>
        </w:rPr>
      </w:pPr>
      <w:r>
        <w:drawing>
          <wp:inline distT="0" distB="0" distL="114300" distR="114300">
            <wp:extent cx="4490720" cy="2444750"/>
            <wp:effectExtent l="0" t="0" r="5080" b="12700"/>
            <wp:docPr id="3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3"/>
                    <pic:cNvPicPr>
                      <a:picLocks noChangeAspect="1"/>
                    </pic:cNvPicPr>
                  </pic:nvPicPr>
                  <pic:blipFill>
                    <a:blip r:embed="rId8"/>
                    <a:stretch>
                      <a:fillRect/>
                    </a:stretch>
                  </pic:blipFill>
                  <pic:spPr>
                    <a:xfrm>
                      <a:off x="0" y="0"/>
                      <a:ext cx="4490720" cy="2444750"/>
                    </a:xfrm>
                    <a:prstGeom prst="rect">
                      <a:avLst/>
                    </a:prstGeom>
                    <a:noFill/>
                    <a:ln>
                      <a:noFill/>
                    </a:ln>
                  </pic:spPr>
                </pic:pic>
              </a:graphicData>
            </a:graphic>
          </wp:inline>
        </w:drawing>
      </w:r>
    </w:p>
    <w:p w14:paraId="0CF48BE9">
      <w:pPr>
        <w:numPr>
          <w:ilvl w:val="0"/>
          <w:numId w:val="0"/>
        </w:numPr>
      </w:pPr>
      <w:r>
        <w:drawing>
          <wp:inline distT="0" distB="0" distL="114300" distR="114300">
            <wp:extent cx="4904740" cy="1570990"/>
            <wp:effectExtent l="0" t="0" r="10160" b="10160"/>
            <wp:docPr id="3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1"/>
                    <pic:cNvPicPr>
                      <a:picLocks noChangeAspect="1"/>
                    </pic:cNvPicPr>
                  </pic:nvPicPr>
                  <pic:blipFill>
                    <a:blip r:embed="rId9"/>
                    <a:stretch>
                      <a:fillRect/>
                    </a:stretch>
                  </pic:blipFill>
                  <pic:spPr>
                    <a:xfrm>
                      <a:off x="0" y="0"/>
                      <a:ext cx="4904740" cy="1570990"/>
                    </a:xfrm>
                    <a:prstGeom prst="rect">
                      <a:avLst/>
                    </a:prstGeom>
                    <a:noFill/>
                    <a:ln>
                      <a:noFill/>
                    </a:ln>
                  </pic:spPr>
                </pic:pic>
              </a:graphicData>
            </a:graphic>
          </wp:inline>
        </w:drawing>
      </w:r>
    </w:p>
    <w:p w14:paraId="01E56DBC">
      <w:pPr>
        <w:numPr>
          <w:ilvl w:val="0"/>
          <w:numId w:val="0"/>
        </w:numPr>
        <w:rPr>
          <w:rFonts w:hint="eastAsia"/>
          <w:lang w:val="en-US" w:eastAsia="zh-CN"/>
        </w:rPr>
      </w:pPr>
    </w:p>
    <w:p w14:paraId="0CC897E5">
      <w:pPr>
        <w:numPr>
          <w:ilvl w:val="0"/>
          <w:numId w:val="0"/>
        </w:numPr>
        <w:rPr>
          <w:rFonts w:hint="eastAsia"/>
          <w:b w:val="0"/>
          <w:bCs w:val="0"/>
          <w:sz w:val="28"/>
          <w:szCs w:val="28"/>
          <w:lang w:val="en-US" w:eastAsia="zh-CN"/>
        </w:rPr>
      </w:pPr>
      <w:r>
        <w:rPr>
          <w:rFonts w:hint="eastAsia"/>
          <w:b/>
          <w:bCs/>
          <w:sz w:val="28"/>
          <w:szCs w:val="28"/>
          <w:lang w:val="en-US" w:eastAsia="zh-CN"/>
        </w:rPr>
        <w:t>第四步：</w:t>
      </w:r>
      <w:r>
        <w:rPr>
          <w:rFonts w:hint="eastAsia"/>
          <w:b w:val="0"/>
          <w:bCs w:val="0"/>
          <w:sz w:val="28"/>
          <w:szCs w:val="28"/>
          <w:lang w:val="en-US" w:eastAsia="zh-CN"/>
        </w:rPr>
        <w:t>在线签名并提交申请</w:t>
      </w:r>
    </w:p>
    <w:p w14:paraId="4AD10597">
      <w:pPr>
        <w:numPr>
          <w:ilvl w:val="0"/>
          <w:numId w:val="0"/>
        </w:numPr>
        <w:rPr>
          <w:sz w:val="28"/>
          <w:szCs w:val="28"/>
        </w:rPr>
      </w:pPr>
      <w:r>
        <w:drawing>
          <wp:inline distT="0" distB="0" distL="114300" distR="114300">
            <wp:extent cx="4596130" cy="3808730"/>
            <wp:effectExtent l="0" t="0" r="13970" b="1270"/>
            <wp:docPr id="33"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14"/>
                    <pic:cNvPicPr>
                      <a:picLocks noChangeAspect="1"/>
                    </pic:cNvPicPr>
                  </pic:nvPicPr>
                  <pic:blipFill>
                    <a:blip r:embed="rId10"/>
                    <a:stretch>
                      <a:fillRect/>
                    </a:stretch>
                  </pic:blipFill>
                  <pic:spPr>
                    <a:xfrm>
                      <a:off x="0" y="0"/>
                      <a:ext cx="4596130" cy="3808730"/>
                    </a:xfrm>
                    <a:prstGeom prst="rect">
                      <a:avLst/>
                    </a:prstGeom>
                    <a:noFill/>
                    <a:ln>
                      <a:noFill/>
                    </a:ln>
                  </pic:spPr>
                </pic:pic>
              </a:graphicData>
            </a:graphic>
          </wp:inline>
        </w:drawing>
      </w:r>
    </w:p>
    <w:p w14:paraId="608B7C54">
      <w:pPr>
        <w:numPr>
          <w:ilvl w:val="0"/>
          <w:numId w:val="0"/>
        </w:numPr>
        <w:rPr>
          <w:rFonts w:hint="default"/>
          <w:b/>
          <w:bCs/>
          <w:sz w:val="28"/>
          <w:szCs w:val="28"/>
          <w:lang w:val="en-US" w:eastAsia="zh-CN"/>
        </w:rPr>
      </w:pPr>
      <w:r>
        <w:rPr>
          <w:rFonts w:hint="eastAsia"/>
          <w:b/>
          <w:bCs/>
          <w:sz w:val="28"/>
          <w:szCs w:val="28"/>
          <w:lang w:val="en-US" w:eastAsia="zh-CN"/>
        </w:rPr>
        <w:t>第五步：</w:t>
      </w:r>
      <w:r>
        <w:rPr>
          <w:rFonts w:hint="eastAsia"/>
          <w:b w:val="0"/>
          <w:bCs w:val="0"/>
          <w:sz w:val="28"/>
          <w:szCs w:val="28"/>
          <w:lang w:val="en-US" w:eastAsia="zh-CN"/>
        </w:rPr>
        <w:t>查询审核进度</w:t>
      </w:r>
    </w:p>
    <w:p w14:paraId="646E689C">
      <w:pPr>
        <w:numPr>
          <w:ilvl w:val="0"/>
          <w:numId w:val="0"/>
        </w:numPr>
        <w:rPr>
          <w:sz w:val="28"/>
          <w:szCs w:val="28"/>
        </w:rPr>
      </w:pPr>
      <w:r>
        <w:drawing>
          <wp:inline distT="0" distB="0" distL="114300" distR="114300">
            <wp:extent cx="5329555" cy="2423160"/>
            <wp:effectExtent l="0" t="0" r="4445" b="15240"/>
            <wp:docPr id="34"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5"/>
                    <pic:cNvPicPr>
                      <a:picLocks noChangeAspect="1"/>
                    </pic:cNvPicPr>
                  </pic:nvPicPr>
                  <pic:blipFill>
                    <a:blip r:embed="rId11"/>
                    <a:stretch>
                      <a:fillRect/>
                    </a:stretch>
                  </pic:blipFill>
                  <pic:spPr>
                    <a:xfrm>
                      <a:off x="0" y="0"/>
                      <a:ext cx="5329555" cy="2423160"/>
                    </a:xfrm>
                    <a:prstGeom prst="rect">
                      <a:avLst/>
                    </a:prstGeom>
                    <a:noFill/>
                    <a:ln>
                      <a:noFill/>
                    </a:ln>
                  </pic:spPr>
                </pic:pic>
              </a:graphicData>
            </a:graphic>
          </wp:inline>
        </w:drawing>
      </w:r>
    </w:p>
    <w:p w14:paraId="5FBA620E">
      <w:pPr>
        <w:numPr>
          <w:ilvl w:val="0"/>
          <w:numId w:val="0"/>
        </w:numPr>
        <w:rPr>
          <w:rFonts w:hint="default"/>
          <w:sz w:val="28"/>
          <w:szCs w:val="28"/>
          <w:lang w:val="en-US" w:eastAsia="zh-CN"/>
        </w:rPr>
      </w:pPr>
    </w:p>
    <w:p w14:paraId="3D617163">
      <w:pPr>
        <w:numPr>
          <w:ilvl w:val="0"/>
          <w:numId w:val="0"/>
        </w:numPr>
        <w:rPr>
          <w:rFonts w:hint="default"/>
          <w:b/>
          <w:bCs/>
          <w:sz w:val="28"/>
          <w:szCs w:val="28"/>
          <w:lang w:val="en-US" w:eastAsia="zh-CN"/>
        </w:rPr>
      </w:pPr>
      <w:r>
        <w:rPr>
          <w:rFonts w:hint="eastAsia"/>
          <w:b/>
          <w:bCs/>
          <w:sz w:val="28"/>
          <w:szCs w:val="28"/>
          <w:lang w:val="en-US" w:eastAsia="zh-CN"/>
        </w:rPr>
        <w:t>2.【校外兼职导师】：</w:t>
      </w:r>
      <w:r>
        <w:rPr>
          <w:rFonts w:hint="eastAsia"/>
          <w:b w:val="0"/>
          <w:bCs w:val="0"/>
          <w:sz w:val="28"/>
          <w:szCs w:val="28"/>
          <w:lang w:val="en-US" w:eastAsia="zh-CN"/>
        </w:rPr>
        <w:t>一般应是我校兼职教师或与我校签署了联合培养相应层次研究生协议的高等院校、科研机构等单位的人员。</w:t>
      </w:r>
    </w:p>
    <w:p w14:paraId="20BC8A92">
      <w:pPr>
        <w:numPr>
          <w:ilvl w:val="0"/>
          <w:numId w:val="0"/>
        </w:numPr>
        <w:rPr>
          <w:rFonts w:hint="default"/>
          <w:b/>
          <w:bCs/>
          <w:sz w:val="28"/>
          <w:szCs w:val="28"/>
          <w:lang w:val="en-US" w:eastAsia="zh-CN"/>
        </w:rPr>
      </w:pPr>
      <w:r>
        <w:rPr>
          <w:rFonts w:hint="eastAsia"/>
          <w:sz w:val="28"/>
          <w:szCs w:val="28"/>
          <w:lang w:val="en-US" w:eastAsia="zh-CN"/>
        </w:rPr>
        <w:t>根据相关学院初审后设置的身份登录</w:t>
      </w:r>
    </w:p>
    <w:p w14:paraId="41B0176C">
      <w:pPr>
        <w:numPr>
          <w:ilvl w:val="0"/>
          <w:numId w:val="0"/>
        </w:numPr>
        <w:rPr>
          <w:rFonts w:hint="eastAsia"/>
          <w:sz w:val="28"/>
          <w:szCs w:val="28"/>
          <w:lang w:val="en-US" w:eastAsia="zh-CN"/>
        </w:rPr>
      </w:pPr>
      <w:r>
        <w:rPr>
          <w:rFonts w:hint="eastAsia"/>
          <w:b/>
          <w:bCs/>
          <w:sz w:val="28"/>
          <w:szCs w:val="28"/>
          <w:lang w:val="en-US" w:eastAsia="zh-CN"/>
        </w:rPr>
        <w:t>第一步：</w:t>
      </w:r>
      <w:r>
        <w:rPr>
          <w:rFonts w:hint="eastAsia"/>
          <w:sz w:val="28"/>
          <w:szCs w:val="28"/>
          <w:lang w:val="en-US" w:eastAsia="zh-CN"/>
        </w:rPr>
        <w:t>按下图进入导师资格申请界面</w:t>
      </w:r>
    </w:p>
    <w:p w14:paraId="5F458C34">
      <w:pPr>
        <w:numPr>
          <w:ilvl w:val="0"/>
          <w:numId w:val="0"/>
        </w:numPr>
        <w:rPr>
          <w:sz w:val="28"/>
          <w:szCs w:val="28"/>
        </w:rPr>
      </w:pPr>
      <w:r>
        <w:drawing>
          <wp:inline distT="0" distB="0" distL="114300" distR="114300">
            <wp:extent cx="5335905" cy="2473960"/>
            <wp:effectExtent l="0" t="0" r="17145" b="254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12"/>
                    <a:stretch>
                      <a:fillRect/>
                    </a:stretch>
                  </pic:blipFill>
                  <pic:spPr>
                    <a:xfrm>
                      <a:off x="0" y="0"/>
                      <a:ext cx="5335905" cy="2473960"/>
                    </a:xfrm>
                    <a:prstGeom prst="rect">
                      <a:avLst/>
                    </a:prstGeom>
                    <a:noFill/>
                    <a:ln>
                      <a:noFill/>
                    </a:ln>
                  </pic:spPr>
                </pic:pic>
              </a:graphicData>
            </a:graphic>
          </wp:inline>
        </w:drawing>
      </w:r>
    </w:p>
    <w:p w14:paraId="43B9D53E">
      <w:pPr>
        <w:numPr>
          <w:ilvl w:val="0"/>
          <w:numId w:val="0"/>
        </w:numPr>
        <w:rPr>
          <w:rFonts w:hint="default"/>
          <w:sz w:val="28"/>
          <w:szCs w:val="28"/>
          <w:lang w:val="en-US" w:eastAsia="zh-CN"/>
        </w:rPr>
      </w:pPr>
    </w:p>
    <w:p w14:paraId="15D5F638">
      <w:pPr>
        <w:rPr>
          <w:rFonts w:hint="eastAsia"/>
          <w:sz w:val="28"/>
          <w:szCs w:val="28"/>
          <w:lang w:val="en-US" w:eastAsia="zh-CN"/>
        </w:rPr>
      </w:pPr>
      <w:r>
        <w:rPr>
          <w:rFonts w:hint="eastAsia"/>
          <w:b/>
          <w:bCs/>
          <w:sz w:val="28"/>
          <w:szCs w:val="28"/>
          <w:lang w:val="en-US" w:eastAsia="zh-CN"/>
        </w:rPr>
        <w:t>第二步：</w:t>
      </w:r>
      <w:r>
        <w:rPr>
          <w:rFonts w:hint="eastAsia"/>
          <w:sz w:val="28"/>
          <w:szCs w:val="28"/>
          <w:lang w:val="en-US" w:eastAsia="zh-CN"/>
        </w:rPr>
        <w:t>选择拟新增导师资格</w:t>
      </w:r>
    </w:p>
    <w:p w14:paraId="1E936E11">
      <w:pPr>
        <w:rPr>
          <w:sz w:val="28"/>
          <w:szCs w:val="28"/>
        </w:rPr>
      </w:pPr>
      <w:r>
        <w:drawing>
          <wp:inline distT="0" distB="0" distL="114300" distR="114300">
            <wp:extent cx="5340985" cy="1620520"/>
            <wp:effectExtent l="0" t="0" r="12065" b="17780"/>
            <wp:docPr id="2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7"/>
                    <pic:cNvPicPr>
                      <a:picLocks noChangeAspect="1"/>
                    </pic:cNvPicPr>
                  </pic:nvPicPr>
                  <pic:blipFill>
                    <a:blip r:embed="rId13"/>
                    <a:stretch>
                      <a:fillRect/>
                    </a:stretch>
                  </pic:blipFill>
                  <pic:spPr>
                    <a:xfrm>
                      <a:off x="0" y="0"/>
                      <a:ext cx="5340985" cy="1620520"/>
                    </a:xfrm>
                    <a:prstGeom prst="rect">
                      <a:avLst/>
                    </a:prstGeom>
                    <a:noFill/>
                    <a:ln>
                      <a:noFill/>
                    </a:ln>
                  </pic:spPr>
                </pic:pic>
              </a:graphicData>
            </a:graphic>
          </wp:inline>
        </w:drawing>
      </w:r>
    </w:p>
    <w:p w14:paraId="5112D429">
      <w:pPr>
        <w:rPr>
          <w:sz w:val="28"/>
          <w:szCs w:val="28"/>
        </w:rPr>
      </w:pPr>
      <w:r>
        <w:drawing>
          <wp:inline distT="0" distB="0" distL="114300" distR="114300">
            <wp:extent cx="3391535" cy="3931920"/>
            <wp:effectExtent l="0" t="0" r="18415" b="11430"/>
            <wp:docPr id="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8"/>
                    <pic:cNvPicPr>
                      <a:picLocks noChangeAspect="1"/>
                    </pic:cNvPicPr>
                  </pic:nvPicPr>
                  <pic:blipFill>
                    <a:blip r:embed="rId14"/>
                    <a:stretch>
                      <a:fillRect/>
                    </a:stretch>
                  </pic:blipFill>
                  <pic:spPr>
                    <a:xfrm>
                      <a:off x="0" y="0"/>
                      <a:ext cx="3391535" cy="3931920"/>
                    </a:xfrm>
                    <a:prstGeom prst="rect">
                      <a:avLst/>
                    </a:prstGeom>
                    <a:noFill/>
                    <a:ln>
                      <a:noFill/>
                    </a:ln>
                  </pic:spPr>
                </pic:pic>
              </a:graphicData>
            </a:graphic>
          </wp:inline>
        </w:drawing>
      </w:r>
    </w:p>
    <w:p w14:paraId="21ABA58E">
      <w:pPr>
        <w:rPr>
          <w:rFonts w:hint="eastAsia"/>
          <w:sz w:val="28"/>
          <w:szCs w:val="28"/>
          <w:lang w:val="en-US" w:eastAsia="zh-CN"/>
        </w:rPr>
      </w:pPr>
    </w:p>
    <w:p w14:paraId="0AEBA510">
      <w:pPr>
        <w:rPr>
          <w:rFonts w:hint="default"/>
          <w:sz w:val="28"/>
          <w:szCs w:val="28"/>
          <w:lang w:val="en-US" w:eastAsia="zh-CN"/>
        </w:rPr>
      </w:pPr>
      <w:r>
        <w:rPr>
          <w:rFonts w:hint="eastAsia"/>
          <w:b/>
          <w:bCs/>
          <w:sz w:val="28"/>
          <w:szCs w:val="28"/>
          <w:lang w:val="en-US" w:eastAsia="zh-CN"/>
        </w:rPr>
        <w:t>第三步：</w:t>
      </w:r>
      <w:r>
        <w:rPr>
          <w:rFonts w:hint="eastAsia"/>
          <w:sz w:val="28"/>
          <w:szCs w:val="28"/>
          <w:lang w:val="en-US" w:eastAsia="zh-CN"/>
        </w:rPr>
        <w:t>填写“基本信息”和学术成果等信息</w:t>
      </w:r>
    </w:p>
    <w:p w14:paraId="51046F18">
      <w:pPr>
        <w:rPr>
          <w:sz w:val="28"/>
          <w:szCs w:val="28"/>
        </w:rPr>
      </w:pPr>
      <w:r>
        <w:drawing>
          <wp:inline distT="0" distB="0" distL="114300" distR="114300">
            <wp:extent cx="4415790" cy="2694305"/>
            <wp:effectExtent l="0" t="0" r="3810" b="10795"/>
            <wp:docPr id="2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9"/>
                    <pic:cNvPicPr>
                      <a:picLocks noChangeAspect="1"/>
                    </pic:cNvPicPr>
                  </pic:nvPicPr>
                  <pic:blipFill>
                    <a:blip r:embed="rId15"/>
                    <a:stretch>
                      <a:fillRect/>
                    </a:stretch>
                  </pic:blipFill>
                  <pic:spPr>
                    <a:xfrm>
                      <a:off x="0" y="0"/>
                      <a:ext cx="4415790" cy="2694305"/>
                    </a:xfrm>
                    <a:prstGeom prst="rect">
                      <a:avLst/>
                    </a:prstGeom>
                    <a:noFill/>
                    <a:ln>
                      <a:noFill/>
                    </a:ln>
                  </pic:spPr>
                </pic:pic>
              </a:graphicData>
            </a:graphic>
          </wp:inline>
        </w:drawing>
      </w:r>
    </w:p>
    <w:p w14:paraId="1C44EA09">
      <w:r>
        <w:drawing>
          <wp:inline distT="0" distB="0" distL="114300" distR="114300">
            <wp:extent cx="4160520" cy="2753995"/>
            <wp:effectExtent l="0" t="0" r="11430" b="8255"/>
            <wp:docPr id="28"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0"/>
                    <pic:cNvPicPr>
                      <a:picLocks noChangeAspect="1"/>
                    </pic:cNvPicPr>
                  </pic:nvPicPr>
                  <pic:blipFill>
                    <a:blip r:embed="rId16"/>
                    <a:stretch>
                      <a:fillRect/>
                    </a:stretch>
                  </pic:blipFill>
                  <pic:spPr>
                    <a:xfrm>
                      <a:off x="0" y="0"/>
                      <a:ext cx="4160520" cy="2753995"/>
                    </a:xfrm>
                    <a:prstGeom prst="rect">
                      <a:avLst/>
                    </a:prstGeom>
                    <a:noFill/>
                    <a:ln>
                      <a:noFill/>
                    </a:ln>
                  </pic:spPr>
                </pic:pic>
              </a:graphicData>
            </a:graphic>
          </wp:inline>
        </w:drawing>
      </w:r>
    </w:p>
    <w:p w14:paraId="30593963">
      <w:r>
        <w:drawing>
          <wp:inline distT="0" distB="0" distL="114300" distR="114300">
            <wp:extent cx="5342255" cy="1711325"/>
            <wp:effectExtent l="0" t="0" r="10795" b="3175"/>
            <wp:docPr id="29"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1"/>
                    <pic:cNvPicPr>
                      <a:picLocks noChangeAspect="1"/>
                    </pic:cNvPicPr>
                  </pic:nvPicPr>
                  <pic:blipFill>
                    <a:blip r:embed="rId9"/>
                    <a:stretch>
                      <a:fillRect/>
                    </a:stretch>
                  </pic:blipFill>
                  <pic:spPr>
                    <a:xfrm>
                      <a:off x="0" y="0"/>
                      <a:ext cx="5342255" cy="1711325"/>
                    </a:xfrm>
                    <a:prstGeom prst="rect">
                      <a:avLst/>
                    </a:prstGeom>
                    <a:noFill/>
                    <a:ln>
                      <a:noFill/>
                    </a:ln>
                  </pic:spPr>
                </pic:pic>
              </a:graphicData>
            </a:graphic>
          </wp:inline>
        </w:drawing>
      </w:r>
    </w:p>
    <w:p w14:paraId="4D0C9010"/>
    <w:p w14:paraId="37B1DF35">
      <w:pPr>
        <w:numPr>
          <w:ilvl w:val="0"/>
          <w:numId w:val="0"/>
        </w:numPr>
        <w:rPr>
          <w:sz w:val="28"/>
          <w:szCs w:val="28"/>
        </w:rPr>
      </w:pPr>
      <w:r>
        <w:rPr>
          <w:rFonts w:hint="eastAsia"/>
          <w:b/>
          <w:bCs/>
          <w:sz w:val="28"/>
          <w:szCs w:val="28"/>
          <w:lang w:val="en-US" w:eastAsia="zh-CN"/>
        </w:rPr>
        <w:t>第四步：</w:t>
      </w:r>
      <w:r>
        <w:rPr>
          <w:rFonts w:hint="eastAsia"/>
          <w:b w:val="0"/>
          <w:bCs w:val="0"/>
          <w:sz w:val="28"/>
          <w:szCs w:val="28"/>
          <w:lang w:val="en-US" w:eastAsia="zh-CN"/>
        </w:rPr>
        <w:t>在线签名并提交申请</w:t>
      </w:r>
    </w:p>
    <w:p w14:paraId="45E75192">
      <w:r>
        <w:drawing>
          <wp:inline distT="0" distB="0" distL="114300" distR="114300">
            <wp:extent cx="4316095" cy="3550920"/>
            <wp:effectExtent l="0" t="0" r="8255" b="11430"/>
            <wp:docPr id="3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6"/>
                    <pic:cNvPicPr>
                      <a:picLocks noChangeAspect="1"/>
                    </pic:cNvPicPr>
                  </pic:nvPicPr>
                  <pic:blipFill>
                    <a:blip r:embed="rId17"/>
                    <a:stretch>
                      <a:fillRect/>
                    </a:stretch>
                  </pic:blipFill>
                  <pic:spPr>
                    <a:xfrm>
                      <a:off x="0" y="0"/>
                      <a:ext cx="4316095" cy="3550920"/>
                    </a:xfrm>
                    <a:prstGeom prst="rect">
                      <a:avLst/>
                    </a:prstGeom>
                    <a:noFill/>
                    <a:ln>
                      <a:noFill/>
                    </a:ln>
                  </pic:spPr>
                </pic:pic>
              </a:graphicData>
            </a:graphic>
          </wp:inline>
        </w:drawing>
      </w:r>
    </w:p>
    <w:p w14:paraId="14399214"/>
    <w:p w14:paraId="111250F7">
      <w:pPr>
        <w:numPr>
          <w:ilvl w:val="0"/>
          <w:numId w:val="0"/>
        </w:numPr>
        <w:rPr>
          <w:rFonts w:hint="default"/>
          <w:b/>
          <w:bCs/>
          <w:sz w:val="28"/>
          <w:szCs w:val="28"/>
          <w:lang w:val="en-US" w:eastAsia="zh-CN"/>
        </w:rPr>
      </w:pPr>
      <w:r>
        <w:rPr>
          <w:rFonts w:hint="eastAsia"/>
          <w:b/>
          <w:bCs/>
          <w:sz w:val="28"/>
          <w:szCs w:val="28"/>
          <w:lang w:val="en-US" w:eastAsia="zh-CN"/>
        </w:rPr>
        <w:t>第五步：</w:t>
      </w:r>
      <w:r>
        <w:rPr>
          <w:rFonts w:hint="eastAsia"/>
          <w:b w:val="0"/>
          <w:bCs w:val="0"/>
          <w:sz w:val="28"/>
          <w:szCs w:val="28"/>
          <w:lang w:val="en-US" w:eastAsia="zh-CN"/>
        </w:rPr>
        <w:t>查询审核进度</w:t>
      </w:r>
    </w:p>
    <w:p w14:paraId="36C3B9E2">
      <w:pPr>
        <w:numPr>
          <w:ilvl w:val="0"/>
          <w:numId w:val="0"/>
        </w:numPr>
        <w:rPr>
          <w:sz w:val="28"/>
          <w:szCs w:val="28"/>
        </w:rPr>
      </w:pPr>
      <w:r>
        <w:drawing>
          <wp:inline distT="0" distB="0" distL="114300" distR="114300">
            <wp:extent cx="5339715" cy="2400935"/>
            <wp:effectExtent l="0" t="0" r="13335" b="18415"/>
            <wp:docPr id="36"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7"/>
                    <pic:cNvPicPr>
                      <a:picLocks noChangeAspect="1"/>
                    </pic:cNvPicPr>
                  </pic:nvPicPr>
                  <pic:blipFill>
                    <a:blip r:embed="rId18"/>
                    <a:stretch>
                      <a:fillRect/>
                    </a:stretch>
                  </pic:blipFill>
                  <pic:spPr>
                    <a:xfrm>
                      <a:off x="0" y="0"/>
                      <a:ext cx="5339715" cy="2400935"/>
                    </a:xfrm>
                    <a:prstGeom prst="rect">
                      <a:avLst/>
                    </a:prstGeom>
                    <a:noFill/>
                    <a:ln>
                      <a:noFill/>
                    </a:ln>
                  </pic:spPr>
                </pic:pic>
              </a:graphicData>
            </a:graphic>
          </wp:inline>
        </w:drawing>
      </w:r>
    </w:p>
    <w:p w14:paraId="71DCDD60">
      <w:pPr>
        <w:numPr>
          <w:ilvl w:val="0"/>
          <w:numId w:val="0"/>
        </w:numPr>
        <w:rPr>
          <w:rFonts w:hint="default"/>
          <w:sz w:val="28"/>
          <w:szCs w:val="28"/>
          <w:lang w:val="en-US" w:eastAsia="zh-CN"/>
        </w:rPr>
      </w:pPr>
    </w:p>
    <w:sectPr>
      <w:pgSz w:w="11906" w:h="16838"/>
      <w:pgMar w:top="1440" w:right="1746"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23C3EF9"/>
    <w:rsid w:val="1ED11C5A"/>
    <w:rsid w:val="212F1096"/>
    <w:rsid w:val="2A6371AB"/>
    <w:rsid w:val="2D4B4A32"/>
    <w:rsid w:val="30A83D6A"/>
    <w:rsid w:val="30B734E3"/>
    <w:rsid w:val="3BEA5133"/>
    <w:rsid w:val="3C576260"/>
    <w:rsid w:val="3DA213B5"/>
    <w:rsid w:val="3E6A16CD"/>
    <w:rsid w:val="4F776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styleId="4">
    <w:name w:val="Hyperlink"/>
    <w:basedOn w:val="3"/>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340</Words>
  <Characters>408</Characters>
  <Lines>0</Lines>
  <Paragraphs>0</Paragraphs>
  <TotalTime>45</TotalTime>
  <ScaleCrop>false</ScaleCrop>
  <LinksUpToDate>false</LinksUpToDate>
  <CharactersWithSpaces>409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2026-05-07T03:49:00Z</dcterms:created>
  <dc:creator>Lj</dc:creator>
  <cp:lastModifiedBy>janice</cp:lastModifiedBy>
  <dcterms:modified xsi:type="dcterms:W3CDTF">2026-09-24T01:15:23Z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eyJoZGlkIjoiM2YyYmZjODkwOTQzYTM5ZTk2YTdmYThlYWVmZGY4ZTciLCJ1c2VySWQiOiI1NjE5MTMyMDAifQ==</vt:lpwstr>
  </property>
  <property fmtid="{D5CDD505-2E9C-101B-9397-08002B2CF9AE}" pid="4" name="ICV">
    <vt:lpwstr>A25E2F8AEFFB4C42B9E09918D5E333BD_13</vt:lpwstr>
  </property>
</Properties>
</file>