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6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735"/>
        <w:gridCol w:w="900"/>
        <w:gridCol w:w="3165"/>
        <w:gridCol w:w="32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2020年下半年社会考生实践考核缴费名单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考试项目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440506199508201427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美术设计基础（二）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商业美术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421102199103030447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莫楚莹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美术教育毕业创作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毕业论文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441323199602210764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许淑敏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美术设计基础（二）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商业美术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445381199709191791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张伟志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美术设计基础（二）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商业美术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445102199402160329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蔡钰婷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360730199612102032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陈昭鹏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441802199610170913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高志森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440513199901292429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郭纯萍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440923199312180562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黄名铭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360428199610302526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江红青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441827199606085625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蓝柏恩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445281199805144340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44122419951009404X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梁珊珊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430124198809041230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视觉传达设计（本科）、视觉传播设计与制作（专科）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430424198702124649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廖文丽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421022199402156082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刘莲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441522199509180112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柳乔木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44078219950216532X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莫嘉欣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421023199712302918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420582199409157101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台智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360430199503172924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441802199208163811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44011119950918244X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肖嘉欣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440582199609225985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萧书芬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432503198901025921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谢丽秀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441423199802213316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徐奕祥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430529199902032281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440181199010275187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232324198910016318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440923199404064040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张楚玲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360733199312215333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张春涛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440682199401012863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张翠庭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13102419980310632X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张怡凡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440602199811292122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郑梦姗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440682199808241043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440882200111130614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蔡景旭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362202199509102041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甘玲欢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440903200106231306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观心敬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232101198904232086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洪志敏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430524199310215963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黄海霞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445221199111281221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林晶瑜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441226199512213420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龙结连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环境设计（本科）、环境艺术设计（专科）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230204198507201123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徐祯洁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440783199401144825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甄淑仪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440782199508041627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周冰银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环境设计（本科）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431023199410010321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431022199009094606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445224199505181222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方欣纯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441423200006045644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黄家敏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441624199507295213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445302199601191540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黄伊婷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441203199209190727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蓝光凤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445322199603090722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梁淑怡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450981198911040677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林英明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445222199808011228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刘贞君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441323199406201086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441302199105276226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文伟莉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450203197611171024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吴秋艳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440509199004194824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肖泽吟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440421198904188037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余家业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532525199309121929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张玲超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440582199408115165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朱丹华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430725200001200066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左雪漩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441402199704161514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陈国粱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制图基础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440183199501176717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陈健豪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441581199110203095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程荣楚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41138119880120714X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制图基础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441624199607290014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黄晓勤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445321199610071945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林家琦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430422198411042675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刘建喜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制图基础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环境艺术设计（专科）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色彩构成（一）</w:t>
            </w: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900" w:hRule="atLeast"/>
          <w:jc w:val="center"/>
        </w:trPr>
        <w:tc>
          <w:tcPr>
            <w:tcW w:w="1026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按广东省自考委的规定标准执行，每科（次）37元，请在华南师范大学校园统一支付平台自行缴费(http://hscwxf.scnu.edu.cn)</w:t>
            </w:r>
            <w:r>
              <w:rPr>
                <w:rStyle w:val="5"/>
                <w:lang w:val="en-US" w:eastAsia="zh-CN" w:bidi="ar"/>
              </w:rPr>
              <w:t>（注意：用户名：身份证号码     密码：000000）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缴费时间：</w:t>
            </w:r>
            <w:r>
              <w:rPr>
                <w:rStyle w:val="5"/>
                <w:rFonts w:hint="eastAsia"/>
                <w:lang w:val="en-US" w:eastAsia="zh-CN" w:bidi="ar"/>
              </w:rPr>
              <w:t>2020年11月16日至2020年11月19日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缴费方法：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一、系统登陆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在浏览器地址栏输入：http://hscwxf.scnu.edu.cn，打开“华南师范大学校园统一支付平台”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注意：用户名：身份证号码        密码：000000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二、欠费信息查询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点击导航栏“当前费用”按钮，显示当前所有欠费。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三、欠费缴费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1、点击导航栏的“其他费用”按钮，显示欠费项目和选择页面，选择欠费项目，点击“下一步”。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2、进入缴费信息确认，点击“下一步”。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3、选择缴费方式。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缴费方式：微信支付、建设银行、建设银行聚合支付（支持微信、支付宝支付）。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4、确定支付金额无误后，选择支付方式，进入支付界面，将会弹出付款二维码，请使用微信、龙支付、支付宝进行扫码支付。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请确认确认商户名称为：华南师范大学。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华南师范大学美术学院</w:t>
            </w:r>
          </w:p>
        </w:tc>
      </w:tr>
      <w:tr>
        <w:trPr>
          <w:trHeight w:val="270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4" w:colLast="4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2020年11月16日</w:t>
            </w:r>
          </w:p>
        </w:tc>
      </w:tr>
      <w:bookmarkEnd w:id="0"/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2020-11-13T14:58:00Z</dcterms:created>
  <dc:creator>Tanpopo</dc:creator>
  <cp:lastModifiedBy>钟晴的 iPhone</cp:lastModifiedBy>
  <dcterms:modified xsi:type="dcterms:W3CDTF">2020-11-13T21:11:30Z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