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67862">
      <w:pPr>
        <w:spacing w:line="360" w:lineRule="auto"/>
        <w:jc w:val="left"/>
        <w:outlineLvl w:val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附件一 参赛作品要求</w:t>
      </w:r>
    </w:p>
    <w:p w14:paraId="264149A3">
      <w:pPr>
        <w:ind w:firstLine="480" w:firstLineChars="200"/>
        <w:rPr>
          <w:rFonts w:ascii="宋体" w:hAnsi="宋体" w:eastAsia="宋体" w:cs="宋体"/>
          <w:color w:val="343A4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43A40"/>
          <w:kern w:val="0"/>
          <w:sz w:val="24"/>
          <w:shd w:val="clear" w:color="auto" w:fill="FFFFFF"/>
          <w:lang w:bidi="ar"/>
        </w:rPr>
        <w:t>参赛作品需要</w:t>
      </w:r>
      <w:r>
        <w:rPr>
          <w:rFonts w:hint="eastAsia" w:ascii="宋体" w:hAnsi="宋体" w:eastAsia="宋体" w:cs="宋体"/>
          <w:color w:val="343A40"/>
          <w:kern w:val="0"/>
          <w:sz w:val="24"/>
          <w:shd w:val="clear" w:color="auto" w:fill="FFFFFF"/>
          <w:lang w:eastAsia="zh" w:bidi="ar"/>
        </w:rPr>
        <w:t>与“华南师范大学招生”主题有关，体现学校特色与招生元素</w:t>
      </w:r>
      <w:r>
        <w:rPr>
          <w:rFonts w:hint="eastAsia" w:ascii="宋体" w:hAnsi="宋体" w:eastAsia="宋体" w:cs="宋体"/>
          <w:color w:val="343A40"/>
          <w:kern w:val="0"/>
          <w:sz w:val="24"/>
          <w:shd w:val="clear" w:color="auto" w:fill="FFFFFF"/>
          <w:lang w:bidi="ar"/>
        </w:rPr>
        <w:t>。</w:t>
      </w:r>
    </w:p>
    <w:p w14:paraId="5B378662">
      <w:pPr>
        <w:pStyle w:val="2"/>
        <w:widowControl/>
        <w:shd w:val="clear" w:color="auto" w:fill="FFFFFF"/>
        <w:spacing w:beforeAutospacing="0" w:afterAutospacing="0" w:line="360" w:lineRule="auto"/>
        <w:ind w:firstLine="482" w:firstLineChars="200"/>
        <w:rPr>
          <w:rFonts w:ascii="宋体" w:hAnsi="宋体" w:eastAsia="宋体" w:cs="宋体"/>
          <w:color w:val="343A40"/>
          <w:shd w:val="clear" w:color="auto" w:fill="FFFFFF"/>
          <w:lang w:eastAsia="zh"/>
        </w:rPr>
      </w:pPr>
      <w:r>
        <w:rPr>
          <w:rFonts w:hint="eastAsia" w:ascii="宋体" w:hAnsi="宋体" w:eastAsia="宋体" w:cs="宋体"/>
          <w:b/>
          <w:bCs/>
          <w:color w:val="343A40"/>
          <w:shd w:val="clear" w:color="auto" w:fill="FFFFFF"/>
        </w:rPr>
        <w:t>1.招生文创产品类：</w:t>
      </w:r>
    </w:p>
    <w:p w14:paraId="63B74528"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color w:val="343A40"/>
          <w:shd w:val="clear" w:color="auto" w:fill="FFFFFF"/>
          <w:lang w:eastAsia="zh"/>
        </w:rPr>
      </w:pPr>
      <w:r>
        <w:rPr>
          <w:rFonts w:hint="eastAsia" w:ascii="宋体" w:hAnsi="宋体" w:eastAsia="宋体" w:cs="宋体"/>
        </w:rPr>
        <w:t>（1）征集内容：</w:t>
      </w: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招生指南(封面、封底，页面背景底版)、录取通知书、</w:t>
      </w:r>
      <w:r>
        <w:rPr>
          <w:rFonts w:hint="eastAsia" w:ascii="宋体" w:hAnsi="宋体" w:eastAsia="宋体" w:cs="宋体"/>
          <w:color w:val="343A40"/>
          <w:shd w:val="clear" w:color="auto" w:fill="FFFFFF"/>
        </w:rPr>
        <w:t>招生</w:t>
      </w: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宣传海报</w:t>
      </w:r>
      <w:r>
        <w:rPr>
          <w:rFonts w:hint="eastAsia" w:ascii="宋体" w:hAnsi="宋体" w:eastAsia="宋体" w:cs="宋体"/>
          <w:color w:val="343A40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明信片、钥匙扣、校园特色日历、书签、贴纸、徽章、马克杯、帆布包、笔、U盘</w:t>
      </w:r>
      <w:r>
        <w:rPr>
          <w:rFonts w:hint="eastAsia" w:ascii="宋体" w:hAnsi="宋体" w:eastAsia="宋体" w:cs="宋体"/>
          <w:color w:val="343A40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招生宣传协会IP形象、表情包等</w:t>
      </w:r>
      <w:r>
        <w:rPr>
          <w:rFonts w:hint="eastAsia" w:ascii="宋体" w:hAnsi="宋体" w:eastAsia="宋体" w:cs="宋体"/>
          <w:color w:val="343A40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包括但不限于工艺类、生活实用类和办公用品类纪念品</w:t>
      </w:r>
      <w:r>
        <w:rPr>
          <w:rFonts w:hint="eastAsia" w:ascii="宋体" w:hAnsi="宋体" w:eastAsia="宋体" w:cs="宋体"/>
          <w:color w:val="343A40"/>
          <w:shd w:val="clear" w:color="auto" w:fill="FFFFFF"/>
        </w:rPr>
        <w:t>。</w:t>
      </w:r>
    </w:p>
    <w:p w14:paraId="4179B3B4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343A40"/>
          <w:kern w:val="0"/>
          <w:sz w:val="24"/>
          <w:shd w:val="clear" w:color="auto" w:fill="FFFFFF"/>
          <w:lang w:eastAsia="zh" w:bidi="ar"/>
        </w:rPr>
      </w:pPr>
      <w:r>
        <w:rPr>
          <w:rFonts w:hint="eastAsia" w:ascii="宋体" w:hAnsi="宋体" w:eastAsia="宋体" w:cs="宋体"/>
          <w:sz w:val="24"/>
        </w:rPr>
        <w:t>（2）拟应用场合</w:t>
      </w:r>
      <w:r>
        <w:rPr>
          <w:rFonts w:hint="eastAsia" w:ascii="宋体" w:hAnsi="宋体" w:eastAsia="宋体" w:cs="宋体"/>
          <w:color w:val="343A40"/>
          <w:kern w:val="0"/>
          <w:sz w:val="24"/>
          <w:shd w:val="clear" w:color="auto" w:fill="FFFFFF"/>
          <w:lang w:eastAsia="zh" w:bidi="ar"/>
        </w:rPr>
        <w:t>：作品将用于学校招生网、招生微信公众号及小程序、招生宣传海报、易拉宝等线上线下宣传媒介，以及招生宣传活动、校际交流、校庆回母校宣传等场景。</w:t>
      </w:r>
    </w:p>
    <w:p w14:paraId="130A29E7"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color w:val="343A40"/>
          <w:shd w:val="clear" w:color="auto" w:fill="FFFFFF"/>
          <w:lang w:eastAsia="zh"/>
        </w:rPr>
      </w:pP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（3）</w:t>
      </w:r>
      <w:r>
        <w:rPr>
          <w:rFonts w:hint="eastAsia" w:ascii="宋体" w:hAnsi="宋体" w:eastAsia="宋体" w:cs="宋体"/>
          <w:color w:val="343A40"/>
          <w:shd w:val="clear" w:color="auto" w:fill="FFFFFF"/>
        </w:rPr>
        <w:t>设计</w:t>
      </w: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要求：</w:t>
      </w:r>
    </w:p>
    <w:p w14:paraId="3CF21748"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color w:val="343A40"/>
          <w:shd w:val="clear" w:color="auto" w:fill="FFFFFF"/>
          <w:lang w:eastAsia="zh"/>
        </w:rPr>
      </w:pP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①作品设计需结合学校独特的历史文化底蕴和办学特色，内涵丰富深厚，形象积极健康，命名大方得体，不含歧义、便于记忆且易于媒介传播和形象再创作；</w:t>
      </w:r>
    </w:p>
    <w:p w14:paraId="192E0574"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color w:val="343A40"/>
          <w:shd w:val="clear" w:color="auto" w:fill="FFFFFF"/>
          <w:lang w:eastAsia="zh"/>
        </w:rPr>
      </w:pP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②设计原稿形式不限（电子绘画、手绘、布艺等），上交作品必须为电子版，分辨率不低于300dpi（初稿使用JPG、PNG、PSD等形式均可），像素不低于1000*1200，</w:t>
      </w:r>
      <w:r>
        <w:rPr>
          <w:rFonts w:hint="eastAsia" w:ascii="宋体" w:hAnsi="宋体" w:eastAsia="宋体" w:cs="宋体"/>
          <w:color w:val="343A40"/>
          <w:shd w:val="clear" w:color="auto" w:fill="FFFFFF"/>
          <w:lang w:val="en-US" w:eastAsia="zh-CN"/>
        </w:rPr>
        <w:t>非平面</w:t>
      </w: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作品必须包含形象标识正面、侧面、背面三视图版本，并附上200-300字的设计理念说明。</w:t>
      </w:r>
    </w:p>
    <w:p w14:paraId="154B6F02"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cs="宋体"/>
          <w:lang w:eastAsia="zh"/>
        </w:rPr>
      </w:pP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③表情包为静态JPG形式、动态GIF格式，尺寸不限，色彩模式CMYK，分辨率150dpi，单个文件不大于2MB。</w:t>
      </w:r>
    </w:p>
    <w:p w14:paraId="7D53EA20">
      <w:pPr>
        <w:pStyle w:val="2"/>
        <w:widowControl/>
        <w:shd w:val="clear" w:color="auto" w:fill="FFFFFF"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  <w:bCs/>
          <w:color w:val="343A4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43A40"/>
          <w:shd w:val="clear" w:color="auto" w:fill="FFFFFF"/>
        </w:rPr>
        <w:t>2.招生宣传</w:t>
      </w:r>
      <w:r>
        <w:rPr>
          <w:rFonts w:hint="eastAsia" w:ascii="宋体" w:hAnsi="宋体" w:eastAsia="宋体" w:cs="宋体"/>
          <w:b/>
          <w:bCs/>
          <w:color w:val="343A40"/>
          <w:shd w:val="clear" w:color="auto" w:fill="FFFFFF"/>
          <w:lang w:eastAsia="zh"/>
        </w:rPr>
        <w:t>视频</w:t>
      </w:r>
      <w:r>
        <w:rPr>
          <w:rFonts w:hint="eastAsia" w:ascii="宋体" w:hAnsi="宋体" w:eastAsia="宋体" w:cs="宋体"/>
          <w:b/>
          <w:bCs/>
          <w:color w:val="343A40"/>
          <w:shd w:val="clear" w:color="auto" w:fill="FFFFFF"/>
        </w:rPr>
        <w:t>类</w:t>
      </w:r>
    </w:p>
    <w:p w14:paraId="607D3F5B"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color w:val="343A40"/>
          <w:shd w:val="clear" w:color="auto" w:fill="FFFFFF"/>
          <w:lang w:eastAsia="zh"/>
        </w:rPr>
      </w:pP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（1）征集内容：校园微电影、创意短视频等。</w:t>
      </w:r>
    </w:p>
    <w:p w14:paraId="2E89AC36"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color w:val="343A40"/>
          <w:shd w:val="clear" w:color="auto" w:fill="FFFFFF"/>
          <w:lang w:eastAsia="zh"/>
        </w:rPr>
      </w:pP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（2）拟应用场合：线上下招生宣传、招生微信公众号及小程序等各类宣传媒介。</w:t>
      </w:r>
    </w:p>
    <w:p w14:paraId="76173FA5"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color w:val="343A40"/>
          <w:shd w:val="clear" w:color="auto" w:fill="FFFFFF"/>
          <w:lang w:eastAsia="zh"/>
        </w:rPr>
      </w:pP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（3）</w:t>
      </w:r>
      <w:r>
        <w:rPr>
          <w:rFonts w:hint="eastAsia" w:ascii="宋体" w:hAnsi="宋体" w:eastAsia="宋体" w:cs="宋体"/>
          <w:color w:val="343A40"/>
          <w:shd w:val="clear" w:color="auto" w:fill="FFFFFF"/>
          <w:lang w:val="en-US" w:eastAsia="zh-CN"/>
        </w:rPr>
        <w:t>设计</w:t>
      </w: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要求：</w:t>
      </w:r>
    </w:p>
    <w:p w14:paraId="6EFDBFED"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color w:val="343A40"/>
          <w:shd w:val="clear" w:color="auto" w:fill="FFFFFF"/>
          <w:lang w:eastAsia="zh"/>
        </w:rPr>
      </w:pPr>
      <w:r>
        <w:rPr>
          <w:rFonts w:hint="eastAsia" w:ascii="宋体" w:hAnsi="宋体" w:eastAsia="宋体" w:cs="宋体"/>
          <w:color w:val="343A40"/>
          <w:shd w:val="clear" w:color="auto" w:fill="FFFFFF"/>
        </w:rPr>
        <w:t>①</w:t>
      </w: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微电影应在10分钟以内，</w:t>
      </w:r>
      <w:bookmarkStart w:id="0" w:name="_GoBack"/>
      <w:bookmarkEnd w:id="0"/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具备完整叙事架构及主题。Mp4或mov格式，画面清晰、音质流畅，视频尺寸16：9或9：16均可，分辨率为1080×1920，帧率为24p或25p。需附200-300字视频说明，包含主题阐释、创意思路、拍摄地点等</w:t>
      </w:r>
      <w:r>
        <w:rPr>
          <w:rFonts w:hint="eastAsia" w:ascii="宋体" w:hAnsi="宋体" w:eastAsia="宋体" w:cs="宋体"/>
          <w:color w:val="343A40"/>
          <w:shd w:val="clear" w:color="auto" w:fill="FFFFFF"/>
        </w:rPr>
        <w:t>。</w:t>
      </w:r>
    </w:p>
    <w:p w14:paraId="1204EA05"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43A40"/>
          <w:shd w:val="clear" w:color="auto" w:fill="FFFFFF"/>
        </w:rPr>
        <w:t>②</w:t>
      </w:r>
      <w:r>
        <w:rPr>
          <w:rFonts w:hint="eastAsia" w:ascii="宋体" w:hAnsi="宋体" w:eastAsia="宋体" w:cs="宋体"/>
          <w:color w:val="343A40"/>
          <w:shd w:val="clear" w:color="auto" w:fill="FFFFFF"/>
          <w:lang w:eastAsia="zh"/>
        </w:rPr>
        <w:t>创意短视频应在30-180秒为佳</w:t>
      </w:r>
      <w:r>
        <w:rPr>
          <w:rFonts w:hint="eastAsia" w:ascii="宋体" w:hAnsi="宋体" w:eastAsia="宋体" w:cs="宋体"/>
          <w:color w:val="343A40"/>
          <w:shd w:val="clear" w:color="auto" w:fill="FFFFFF"/>
        </w:rPr>
        <w:t>。</w:t>
      </w:r>
    </w:p>
    <w:p w14:paraId="7CABEB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2025-01-16T08:54:57Z</dcterms:created>
  <dc:creator>86139</dc:creator>
  <cp:lastModifiedBy>m+1</cp:lastModifiedBy>
  <dcterms:modified xsi:type="dcterms:W3CDTF">2025-01-16T08:55:17Z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eyJoZGlkIjoiNzZhM2IxNmE0OThjMmZiNDhiOTRmMTJjM2UwYzc3OTUiLCJ1c2VySWQiOiI0NDgwMzU1MzcifQ==</vt:lpwstr>
  </property>
  <property fmtid="{D5CDD505-2E9C-101B-9397-08002B2CF9AE}" pid="4" name="ICV">
    <vt:lpwstr>3830CD3E5469401EB5A545FA9743DB5C_12</vt:lpwstr>
  </property>
</Properties>
</file>