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CF50D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</w:t>
      </w:r>
      <w:r>
        <w:rPr>
          <w:rFonts w:hint="eastAsia"/>
          <w:b/>
          <w:sz w:val="32"/>
          <w:szCs w:val="32"/>
          <w:lang w:val="en-US" w:eastAsia="zh-CN"/>
        </w:rPr>
        <w:t>1.1</w:t>
      </w:r>
      <w:r>
        <w:rPr>
          <w:rFonts w:hint="eastAsia"/>
          <w:b/>
          <w:sz w:val="32"/>
          <w:szCs w:val="32"/>
        </w:rPr>
        <w:t>：</w:t>
      </w:r>
    </w:p>
    <w:p w14:paraId="63DDE71A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华南师范大学20</w:t>
      </w:r>
      <w:r>
        <w:rPr>
          <w:rFonts w:hint="eastAsia"/>
          <w:b/>
          <w:sz w:val="32"/>
          <w:szCs w:val="32"/>
          <w:lang w:val="en-US" w:eastAsia="zh-CN"/>
        </w:rPr>
        <w:t>26届</w:t>
      </w:r>
      <w:r>
        <w:rPr>
          <w:rFonts w:hint="eastAsia"/>
          <w:b/>
          <w:sz w:val="32"/>
          <w:szCs w:val="32"/>
        </w:rPr>
        <w:t>“</w:t>
      </w:r>
      <w:r>
        <w:rPr>
          <w:rFonts w:hint="eastAsia"/>
          <w:b/>
          <w:sz w:val="32"/>
          <w:szCs w:val="32"/>
          <w:lang w:val="en-US" w:eastAsia="zh-CN"/>
        </w:rPr>
        <w:t>优势基础学科拔尖创新人才</w:t>
      </w:r>
      <w:r>
        <w:rPr>
          <w:rFonts w:hint="eastAsia"/>
          <w:b/>
          <w:sz w:val="32"/>
          <w:szCs w:val="32"/>
        </w:rPr>
        <w:t>”推免</w:t>
      </w:r>
      <w:r>
        <w:rPr>
          <w:rFonts w:hint="eastAsia"/>
          <w:b/>
          <w:sz w:val="32"/>
          <w:szCs w:val="32"/>
          <w:lang w:val="en-US" w:eastAsia="zh-CN"/>
        </w:rPr>
        <w:t>指标</w:t>
      </w:r>
      <w:r>
        <w:rPr>
          <w:rFonts w:hint="eastAsia"/>
          <w:b/>
          <w:sz w:val="32"/>
          <w:szCs w:val="32"/>
        </w:rPr>
        <w:t>申请表</w:t>
      </w:r>
      <w:bookmarkStart w:id="0" w:name="_GoBack"/>
      <w:bookmarkEnd w:id="0"/>
    </w:p>
    <w:p w14:paraId="69C09363">
      <w:pPr>
        <w:spacing w:line="360" w:lineRule="auto"/>
        <w:jc w:val="left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学院：</w:t>
      </w:r>
    </w:p>
    <w:tbl>
      <w:tblPr>
        <w:tblStyle w:val="5"/>
        <w:tblW w:w="842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140"/>
        <w:gridCol w:w="1699"/>
        <w:gridCol w:w="1276"/>
        <w:gridCol w:w="1839"/>
        <w:gridCol w:w="1343"/>
      </w:tblGrid>
      <w:tr w14:paraId="50869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02EB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学科名称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527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1F3F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遴选对象本科就读专业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FF9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FA67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遴选对象拟就读硕士研究生专业/学制（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原则上同专业需同一学制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13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EFBE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D5ABF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226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D96D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上一年学院获推免基本名额数量（个）</w:t>
            </w: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7A06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AC8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当年申请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（个）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1307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BA429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26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AC28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优势基础学科拔尖创新人才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”推免工作实施细则与普通类推免工作实施细则区别</w:t>
            </w:r>
          </w:p>
        </w:tc>
        <w:tc>
          <w:tcPr>
            <w:tcW w:w="616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68A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7CED7B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7E93E89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2E0AB2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000AA069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722C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054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培养模式</w:t>
            </w:r>
          </w:p>
        </w:tc>
        <w:tc>
          <w:tcPr>
            <w:tcW w:w="61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DB6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E180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5747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本硕一体化培养方案（附表后）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特色和亮点</w:t>
            </w:r>
          </w:p>
        </w:tc>
        <w:tc>
          <w:tcPr>
            <w:tcW w:w="61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0F2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71F02E3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4E6CC78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A0AA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6" w:hRule="atLeast"/>
        </w:trPr>
        <w:tc>
          <w:tcPr>
            <w:tcW w:w="2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73F01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0033C9BF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上一年培养方案实施情况（重点填写该计划学生校内录取人数及专业、科研训练实施情况、科研导师配备情况、入选该计划学生培养成效等，新加入该计划的学院可不填）</w:t>
            </w:r>
          </w:p>
          <w:p w14:paraId="2A3308E4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11EC489E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1E41E698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7EAF056E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1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CFC0D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32866299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A35BA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9C6F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学院学术分委员会意见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738215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19CC8127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（对学院“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优势基础学科拔尖创新人才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”专推免工作实施细则、本硕一体化培养方案及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申请的意见）</w:t>
            </w:r>
          </w:p>
          <w:p w14:paraId="273D2D5F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558207CC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3F5A2886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3E142403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             主任签名：</w:t>
            </w:r>
          </w:p>
          <w:p w14:paraId="0C4B899A">
            <w:pPr>
              <w:widowControl/>
              <w:ind w:left="1703" w:leftChars="811" w:firstLine="2090" w:firstLineChars="95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年  月  日                                                </w:t>
            </w:r>
          </w:p>
        </w:tc>
      </w:tr>
      <w:tr w14:paraId="4892C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2D24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学院推免工作小组意见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B06D5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（对学院“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优势基础学科拔尖创新人才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”推免工作实施细则、本硕一体化培养方案及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申请的意见）</w:t>
            </w:r>
          </w:p>
          <w:p w14:paraId="5D5D60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17B025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3AD148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6E56AF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1B8F2D24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1FD19B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组长签名（学院公章）：</w:t>
            </w:r>
          </w:p>
          <w:p w14:paraId="5818E2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  月  日</w:t>
            </w:r>
          </w:p>
        </w:tc>
      </w:tr>
      <w:tr w14:paraId="7D972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8F7F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研究生院意见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4182D2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（对本硕一体化培养方案中研究生培养方案的意见）</w:t>
            </w:r>
          </w:p>
          <w:p w14:paraId="241FFC29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5059F189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21E2BD3F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56735494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7ABB2FA7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29BE2BBB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0311547D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2350C22C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院长签名（盖公章）：</w:t>
            </w:r>
          </w:p>
          <w:p w14:paraId="344CA687">
            <w:pPr>
              <w:widowControl/>
              <w:ind w:firstLine="3740" w:firstLineChars="17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  月  日</w:t>
            </w:r>
          </w:p>
        </w:tc>
      </w:tr>
      <w:tr w14:paraId="74BEC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5AB8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学校推免工作领导小组意见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07098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1378E9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36765E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6C9534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597BED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5A74E4E8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3D1223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组长签名（盖公章）：</w:t>
            </w:r>
          </w:p>
          <w:p w14:paraId="57C911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  月  日</w:t>
            </w:r>
          </w:p>
        </w:tc>
      </w:tr>
    </w:tbl>
    <w:p w14:paraId="5C3D63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1112107D"/>
    <w:rsid w:val="02BA6D6B"/>
    <w:rsid w:val="1112107D"/>
    <w:rsid w:val="1A213EA2"/>
    <w:rsid w:val="1A975EDC"/>
    <w:rsid w:val="24625D6C"/>
    <w:rsid w:val="274517BA"/>
    <w:rsid w:val="2FBA2E6E"/>
    <w:rsid w:val="318E35A9"/>
    <w:rsid w:val="32A81D8C"/>
    <w:rsid w:val="3307696C"/>
    <w:rsid w:val="33C919FC"/>
    <w:rsid w:val="35B35442"/>
    <w:rsid w:val="36017DD6"/>
    <w:rsid w:val="3DF80C8F"/>
    <w:rsid w:val="43E87076"/>
    <w:rsid w:val="52224F02"/>
    <w:rsid w:val="59062A4A"/>
    <w:rsid w:val="6C15502B"/>
    <w:rsid w:val="6D7E59BB"/>
    <w:rsid w:val="6EEF42C2"/>
    <w:rsid w:val="707D41A9"/>
    <w:rsid w:val="720A29C0"/>
    <w:rsid w:val="72A86B42"/>
    <w:rsid w:val="76713470"/>
    <w:rsid w:val="77112A42"/>
    <w:rsid w:val="7E17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0"/>
    </w:pPr>
    <w:rPr>
      <w:rFonts w:ascii="Arial" w:hAnsi="Arial" w:eastAsia="方正公文小标宋" w:cs="Times New Roman"/>
      <w:b/>
      <w:kern w:val="44"/>
      <w:sz w:val="36"/>
    </w:rPr>
  </w:style>
  <w:style w:type="paragraph" w:styleId="3">
    <w:name w:val="heading 2"/>
    <w:basedOn w:val="1"/>
    <w:next w:val="1"/>
    <w:link w:val="7"/>
    <w:autoRedefine/>
    <w:semiHidden/>
    <w:unhideWhenUsed/>
    <w:qFormat/>
    <w:uiPriority w:val="0"/>
    <w:pPr>
      <w:keepNext/>
      <w:keepLines/>
      <w:widowControl w:val="0"/>
      <w:suppressLineNumbers w:val="0"/>
      <w:spacing w:beforeAutospacing="0" w:afterAutospacing="0" w:line="360" w:lineRule="auto"/>
      <w:ind w:left="0" w:right="0"/>
      <w:jc w:val="both"/>
      <w:outlineLvl w:val="1"/>
    </w:pPr>
    <w:rPr>
      <w:rFonts w:ascii="Arial" w:hAnsi="Arial" w:eastAsia="黑体" w:cs="宋体"/>
      <w:b/>
      <w:sz w:val="28"/>
      <w:lang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2"/>
    </w:pPr>
    <w:rPr>
      <w:rFonts w:eastAsia="楷体_GB2312"/>
      <w:b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字符"/>
    <w:basedOn w:val="6"/>
    <w:link w:val="3"/>
    <w:autoRedefine/>
    <w:qFormat/>
    <w:uiPriority w:val="9"/>
    <w:rPr>
      <w:rFonts w:ascii="Arial" w:hAnsi="Arial" w:eastAsia="黑体" w:cs="宋体"/>
      <w:b/>
      <w:kern w:val="2"/>
      <w:sz w:val="28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441</Words>
  <Characters>447</Characters>
  <Lines>0</Lines>
  <Paragraphs>0</Paragraphs>
  <TotalTime>1</TotalTime>
  <ScaleCrop>false</ScaleCrop>
  <LinksUpToDate>false</LinksUpToDate>
  <CharactersWithSpaces>659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2024-06-20T07:24:00Z</dcterms:created>
  <dc:creator>R</dc:creator>
  <cp:lastModifiedBy>龙湖</cp:lastModifiedBy>
  <dcterms:modified xsi:type="dcterms:W3CDTF">2025-05-29T02:18:47Z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8CD1953AF30145789251CB2AC35E7570_11</vt:lpwstr>
  </property>
  <property fmtid="{D5CDD505-2E9C-101B-9397-08002B2CF9AE}" pid="4" name="KSOTemplateDocerSaveRecord">
    <vt:lpwstr>eyJoZGlkIjoiOWJjZTkyZjFkMmI4NWI2OGE5NWY3ZTUwZmY1OTM5ZTUiLCJ1c2VySWQiOiIyMzUyMjYxMTIifQ==</vt:lpwstr>
  </property>
</Properties>
</file>