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57A72">
      <w:pPr>
        <w:pStyle w:val="2"/>
        <w:jc w:val="center"/>
        <w:rPr>
          <w:sz w:val="36"/>
          <w:szCs w:val="36"/>
        </w:rPr>
      </w:pPr>
      <w:r>
        <w:rPr>
          <w:rFonts w:hint="eastAsia"/>
          <w:sz w:val="36"/>
          <w:szCs w:val="36"/>
        </w:rPr>
        <w:t>2025年下半年自考毕业论文（设计）报考通知</w:t>
      </w:r>
    </w:p>
    <w:p w14:paraId="0D009A45"/>
    <w:p w14:paraId="0E66F667">
      <w:pPr>
        <w:spacing w:line="360" w:lineRule="auto"/>
        <w:ind w:firstLine="424" w:firstLineChars="177"/>
        <w:rPr>
          <w:rFonts w:ascii="仿宋" w:hAnsi="仿宋" w:eastAsia="仿宋" w:cs="仿宋"/>
          <w:sz w:val="24"/>
        </w:rPr>
      </w:pPr>
      <w:r>
        <w:rPr>
          <w:rFonts w:hint="eastAsia" w:ascii="仿宋" w:hAnsi="仿宋" w:eastAsia="仿宋" w:cs="仿宋"/>
          <w:sz w:val="24"/>
        </w:rPr>
        <w:t>根据广东省自学考试实践课程考核办法和学院工作安排，关于2025年下半年华南师范大学美术学院自考毕业论文（设计）考核的报考事宜，具体安排如下：</w:t>
      </w:r>
    </w:p>
    <w:p w14:paraId="1F0788FD">
      <w:pPr>
        <w:spacing w:line="360" w:lineRule="auto"/>
        <w:rPr>
          <w:rFonts w:ascii="仿宋" w:hAnsi="仿宋" w:eastAsia="仿宋" w:cs="仿宋"/>
          <w:sz w:val="24"/>
        </w:rPr>
      </w:pPr>
    </w:p>
    <w:p w14:paraId="7F1F14E4">
      <w:pPr>
        <w:spacing w:line="360" w:lineRule="auto"/>
        <w:rPr>
          <w:rFonts w:ascii="仿宋" w:hAnsi="仿宋" w:eastAsia="仿宋" w:cs="仿宋"/>
          <w:b/>
          <w:sz w:val="24"/>
        </w:rPr>
      </w:pPr>
      <w:r>
        <w:rPr>
          <w:rFonts w:hint="eastAsia" w:ascii="仿宋" w:hAnsi="仿宋" w:eastAsia="仿宋" w:cs="仿宋"/>
          <w:b/>
          <w:sz w:val="24"/>
        </w:rPr>
        <w:t>一、考核科目</w:t>
      </w:r>
    </w:p>
    <w:p w14:paraId="307827C8">
      <w:pPr>
        <w:pStyle w:val="10"/>
        <w:numPr>
          <w:ilvl w:val="0"/>
          <w:numId w:val="1"/>
        </w:numPr>
        <w:spacing w:line="360" w:lineRule="auto"/>
        <w:ind w:firstLineChars="0"/>
        <w:rPr>
          <w:rFonts w:ascii="仿宋" w:hAnsi="仿宋" w:eastAsia="仿宋" w:cs="仿宋"/>
          <w:sz w:val="24"/>
        </w:rPr>
      </w:pPr>
      <w:r>
        <w:rPr>
          <w:rFonts w:hint="eastAsia" w:ascii="仿宋" w:hAnsi="仿宋" w:eastAsia="仿宋" w:cs="仿宋"/>
          <w:sz w:val="24"/>
        </w:rPr>
        <w:t>环境设计专业（本科，专业代码：130503）和视觉传达设计专业（本科，专业代码：130502），报考《艺术设计毕业设计》（课程代码：09240）这一门科目；</w:t>
      </w:r>
    </w:p>
    <w:p w14:paraId="0C9AFD93">
      <w:pPr>
        <w:pStyle w:val="10"/>
        <w:numPr>
          <w:ilvl w:val="0"/>
          <w:numId w:val="1"/>
        </w:numPr>
        <w:spacing w:line="360" w:lineRule="auto"/>
        <w:ind w:firstLineChars="0"/>
        <w:rPr>
          <w:rFonts w:ascii="仿宋" w:hAnsi="仿宋" w:eastAsia="仿宋" w:cs="仿宋"/>
          <w:sz w:val="24"/>
        </w:rPr>
      </w:pPr>
      <w:r>
        <w:rPr>
          <w:rFonts w:hint="eastAsia" w:ascii="仿宋" w:hAnsi="仿宋" w:eastAsia="仿宋" w:cs="仿宋"/>
          <w:sz w:val="24"/>
        </w:rPr>
        <w:t>艺术教育专业（本科，专业代码：040105），报考《美术教育毕业创作》（课程代码：11414）和《毕业论文》（课程代码：06999）这两门科目；</w:t>
      </w:r>
    </w:p>
    <w:p w14:paraId="30FEA2AE">
      <w:pPr>
        <w:pStyle w:val="10"/>
        <w:numPr>
          <w:ilvl w:val="0"/>
          <w:numId w:val="1"/>
        </w:numPr>
        <w:spacing w:line="360" w:lineRule="auto"/>
        <w:ind w:firstLineChars="0"/>
        <w:rPr>
          <w:rFonts w:ascii="仿宋" w:hAnsi="仿宋" w:eastAsia="仿宋" w:cs="仿宋"/>
          <w:sz w:val="24"/>
        </w:rPr>
      </w:pPr>
      <w:r>
        <w:rPr>
          <w:rFonts w:hint="eastAsia" w:ascii="仿宋" w:hAnsi="仿宋" w:eastAsia="仿宋" w:cs="仿宋"/>
          <w:sz w:val="24"/>
        </w:rPr>
        <w:t>环境艺术设计专业（专科，专业代码：650111）和视觉传播设计与制作专业（专科，专业代码：650102），报考《艺术设计毕业实习》（课程代码：</w:t>
      </w:r>
      <w:r>
        <w:rPr>
          <w:rFonts w:ascii="仿宋" w:hAnsi="仿宋" w:eastAsia="仿宋" w:cs="仿宋"/>
          <w:sz w:val="24"/>
        </w:rPr>
        <w:t>10417</w:t>
      </w:r>
      <w:r>
        <w:rPr>
          <w:rFonts w:hint="eastAsia" w:ascii="仿宋" w:hAnsi="仿宋" w:eastAsia="仿宋" w:cs="仿宋"/>
          <w:sz w:val="24"/>
        </w:rPr>
        <w:t>）这一门科目。</w:t>
      </w:r>
    </w:p>
    <w:p w14:paraId="4F918564">
      <w:pPr>
        <w:spacing w:line="360" w:lineRule="auto"/>
        <w:rPr>
          <w:rFonts w:ascii="仿宋" w:hAnsi="仿宋" w:eastAsia="仿宋" w:cs="仿宋"/>
          <w:sz w:val="24"/>
        </w:rPr>
      </w:pPr>
    </w:p>
    <w:p w14:paraId="24DC33C1">
      <w:pPr>
        <w:spacing w:line="360" w:lineRule="auto"/>
        <w:ind w:left="-400" w:firstLine="400" w:firstLineChars="166"/>
        <w:rPr>
          <w:rFonts w:ascii="仿宋" w:hAnsi="仿宋" w:eastAsia="仿宋" w:cs="仿宋"/>
          <w:b/>
          <w:sz w:val="24"/>
        </w:rPr>
      </w:pPr>
      <w:r>
        <w:rPr>
          <w:rFonts w:hint="eastAsia" w:ascii="仿宋" w:hAnsi="仿宋" w:eastAsia="仿宋" w:cs="仿宋"/>
          <w:b/>
          <w:sz w:val="24"/>
        </w:rPr>
        <w:t>二、报考条件</w:t>
      </w:r>
    </w:p>
    <w:p w14:paraId="38DBCDE1">
      <w:pPr>
        <w:spacing w:line="360" w:lineRule="auto"/>
        <w:ind w:firstLine="424" w:firstLineChars="177"/>
        <w:rPr>
          <w:rFonts w:ascii="仿宋" w:hAnsi="仿宋" w:eastAsia="仿宋" w:cs="仿宋"/>
          <w:sz w:val="24"/>
        </w:rPr>
      </w:pPr>
      <w:r>
        <w:rPr>
          <w:rFonts w:hint="eastAsia" w:ascii="仿宋" w:hAnsi="仿宋" w:eastAsia="仿宋" w:cs="仿宋"/>
          <w:sz w:val="24"/>
        </w:rPr>
        <w:t>艺术教育专业（本科，专业代码：040105）本次为最后一次组织实践考试，</w:t>
      </w:r>
      <w:bookmarkStart w:id="0" w:name="_Hlk202449754"/>
      <w:r>
        <w:rPr>
          <w:rFonts w:hint="eastAsia" w:ascii="仿宋" w:hAnsi="仿宋" w:eastAsia="仿宋" w:cs="仿宋"/>
          <w:sz w:val="24"/>
        </w:rPr>
        <w:t>报考前须修完对应专业考试计划中</w:t>
      </w:r>
      <w:r>
        <w:rPr>
          <w:rFonts w:hint="eastAsia" w:ascii="仿宋" w:hAnsi="仿宋" w:eastAsia="仿宋" w:cs="仿宋"/>
          <w:color w:val="FF0000"/>
          <w:sz w:val="24"/>
        </w:rPr>
        <w:t>1</w:t>
      </w:r>
      <w:r>
        <w:rPr>
          <w:rFonts w:hint="eastAsia" w:ascii="仿宋" w:hAnsi="仿宋" w:eastAsia="仿宋" w:cs="仿宋"/>
          <w:color w:val="EE0000"/>
          <w:sz w:val="24"/>
        </w:rPr>
        <w:t>1门及以上</w:t>
      </w:r>
      <w:r>
        <w:rPr>
          <w:rFonts w:hint="eastAsia" w:ascii="仿宋" w:hAnsi="仿宋" w:eastAsia="仿宋" w:cs="仿宋"/>
          <w:color w:val="FF0000"/>
          <w:sz w:val="24"/>
        </w:rPr>
        <w:t>必考课程（</w:t>
      </w:r>
      <w:bookmarkStart w:id="1" w:name="_Hlk202450627"/>
      <w:r>
        <w:rPr>
          <w:rFonts w:hint="eastAsia" w:ascii="仿宋" w:hAnsi="仿宋" w:eastAsia="仿宋" w:cs="仿宋"/>
          <w:color w:val="FF0000"/>
          <w:sz w:val="24"/>
        </w:rPr>
        <w:t>需</w:t>
      </w:r>
      <w:bookmarkEnd w:id="1"/>
      <w:r>
        <w:rPr>
          <w:rFonts w:hint="eastAsia" w:ascii="仿宋" w:hAnsi="仿宋" w:eastAsia="仿宋" w:cs="仿宋"/>
          <w:color w:val="FF0000"/>
          <w:sz w:val="24"/>
        </w:rPr>
        <w:t>含6门必考笔试）</w:t>
      </w:r>
      <w:r>
        <w:rPr>
          <w:rFonts w:hint="eastAsia" w:ascii="仿宋" w:hAnsi="仿宋" w:eastAsia="仿宋" w:cs="仿宋"/>
          <w:sz w:val="24"/>
        </w:rPr>
        <w:t>。</w:t>
      </w:r>
      <w:bookmarkEnd w:id="0"/>
      <w:r>
        <w:rPr>
          <w:rFonts w:hint="eastAsia" w:ascii="仿宋" w:hAnsi="仿宋" w:eastAsia="仿宋" w:cs="仿宋"/>
          <w:sz w:val="24"/>
        </w:rPr>
        <w:t>其他专业社会考生，报考本次毕业论文（设计）考核前，须修完对应专业考试计划中任何</w:t>
      </w:r>
      <w:r>
        <w:rPr>
          <w:rFonts w:hint="eastAsia" w:ascii="仿宋" w:hAnsi="仿宋" w:eastAsia="仿宋" w:cs="仿宋"/>
          <w:color w:val="EE0000"/>
          <w:sz w:val="24"/>
        </w:rPr>
        <w:t>10门及以</w:t>
      </w:r>
      <w:r>
        <w:rPr>
          <w:rFonts w:hint="eastAsia" w:ascii="仿宋" w:hAnsi="仿宋" w:eastAsia="仿宋" w:cs="仿宋"/>
          <w:sz w:val="24"/>
        </w:rPr>
        <w:t>上课程（含实践课程）且成绩合格。</w:t>
      </w:r>
    </w:p>
    <w:p w14:paraId="40074EF7">
      <w:pPr>
        <w:spacing w:line="360" w:lineRule="auto"/>
        <w:ind w:firstLine="424" w:firstLineChars="177"/>
        <w:rPr>
          <w:rFonts w:ascii="仿宋" w:hAnsi="仿宋" w:eastAsia="仿宋" w:cs="仿宋"/>
          <w:sz w:val="24"/>
        </w:rPr>
      </w:pPr>
    </w:p>
    <w:p w14:paraId="75A27EAC">
      <w:pPr>
        <w:spacing w:line="360" w:lineRule="auto"/>
        <w:rPr>
          <w:rFonts w:ascii="仿宋" w:hAnsi="仿宋" w:eastAsia="仿宋" w:cs="仿宋"/>
          <w:b/>
          <w:sz w:val="24"/>
        </w:rPr>
      </w:pPr>
      <w:r>
        <w:rPr>
          <w:rFonts w:hint="eastAsia" w:ascii="仿宋" w:hAnsi="仿宋" w:eastAsia="仿宋" w:cs="仿宋"/>
          <w:b/>
          <w:sz w:val="24"/>
        </w:rPr>
        <w:t>三、网络报名：</w:t>
      </w:r>
      <w:bookmarkStart w:id="2" w:name="_Hlk187160853"/>
      <w:r>
        <w:rPr>
          <w:rFonts w:hint="eastAsia" w:ascii="仿宋" w:hAnsi="仿宋" w:eastAsia="仿宋" w:cs="仿宋"/>
          <w:b/>
          <w:color w:val="0070C0"/>
          <w:sz w:val="24"/>
        </w:rPr>
        <w:t>2025年9月5日—9月11日</w:t>
      </w:r>
      <w:bookmarkEnd w:id="2"/>
      <w:r>
        <w:rPr>
          <w:rFonts w:hint="eastAsia" w:ascii="仿宋" w:hAnsi="仿宋" w:eastAsia="仿宋" w:cs="仿宋"/>
          <w:sz w:val="24"/>
        </w:rPr>
        <w:t>（18:00截止）</w:t>
      </w:r>
    </w:p>
    <w:p w14:paraId="5CF3F23D">
      <w:pPr>
        <w:spacing w:line="360" w:lineRule="auto"/>
        <w:ind w:left="283" w:hanging="283" w:hangingChars="118"/>
        <w:jc w:val="left"/>
        <w:rPr>
          <w:rFonts w:ascii="仿宋" w:hAnsi="仿宋" w:eastAsia="仿宋" w:cs="仿宋"/>
          <w:sz w:val="24"/>
        </w:rPr>
      </w:pPr>
      <w:r>
        <w:rPr>
          <w:rFonts w:hint="eastAsia" w:ascii="仿宋" w:hAnsi="仿宋" w:eastAsia="仿宋" w:cs="仿宋"/>
          <w:sz w:val="24"/>
        </w:rPr>
        <w:t>1.</w:t>
      </w:r>
      <w:r>
        <w:rPr>
          <w:rFonts w:hint="eastAsia"/>
        </w:rPr>
        <w:t xml:space="preserve"> </w:t>
      </w:r>
      <w:r>
        <w:rPr>
          <w:rFonts w:hint="eastAsia" w:ascii="仿宋" w:hAnsi="仿宋" w:eastAsia="仿宋" w:cs="仿宋"/>
          <w:sz w:val="24"/>
        </w:rPr>
        <w:t>系统注册：请登录自考论文（设计）考核报名系统，准确填写个人信息并完成注册（注：每次报考都需</w:t>
      </w:r>
      <w:r>
        <w:rPr>
          <w:rFonts w:hint="eastAsia" w:ascii="仿宋" w:hAnsi="仿宋" w:eastAsia="仿宋" w:cs="仿宋"/>
          <w:color w:val="FF0000"/>
          <w:sz w:val="24"/>
        </w:rPr>
        <w:t>重新注册</w:t>
      </w:r>
      <w:r>
        <w:rPr>
          <w:rFonts w:hint="eastAsia" w:ascii="仿宋" w:hAnsi="仿宋" w:eastAsia="仿宋" w:cs="仿宋"/>
          <w:sz w:val="24"/>
        </w:rPr>
        <w:t>，具体流程详见附件2）。</w:t>
      </w:r>
    </w:p>
    <w:p w14:paraId="27DC0DC1">
      <w:pPr>
        <w:spacing w:line="360" w:lineRule="auto"/>
        <w:ind w:left="210" w:leftChars="100" w:firstLine="72" w:firstLineChars="30"/>
        <w:rPr>
          <w:rFonts w:ascii="仿宋" w:hAnsi="仿宋" w:eastAsia="仿宋" w:cs="仿宋"/>
          <w:b/>
          <w:color w:val="0070C0"/>
          <w:sz w:val="24"/>
        </w:rPr>
      </w:pPr>
      <w:bookmarkStart w:id="3" w:name="_Hlk187161016"/>
      <w:r>
        <w:rPr>
          <w:rFonts w:hint="eastAsia" w:ascii="仿宋" w:hAnsi="仿宋" w:eastAsia="仿宋" w:cs="仿宋"/>
          <w:sz w:val="24"/>
        </w:rPr>
        <w:t>网址：</w:t>
      </w:r>
      <w:bookmarkStart w:id="4" w:name="OLE_LINK4"/>
      <w:r>
        <w:rPr>
          <w:rFonts w:hint="eastAsia" w:ascii="仿宋" w:hAnsi="仿宋" w:eastAsia="仿宋" w:cs="仿宋"/>
          <w:b/>
          <w:color w:val="0070C0"/>
          <w:sz w:val="24"/>
        </w:rPr>
        <w:t xml:space="preserve"> </w:t>
      </w:r>
      <w:bookmarkEnd w:id="3"/>
      <w:r>
        <w:rPr>
          <w:rFonts w:hint="eastAsia" w:ascii="仿宋" w:hAnsi="仿宋" w:eastAsia="仿宋" w:cs="仿宋"/>
          <w:b/>
          <w:color w:val="0070C0"/>
          <w:sz w:val="24"/>
        </w:rPr>
        <w:t>https://aolzk.scnu.edu.cn</w:t>
      </w:r>
      <w:bookmarkEnd w:id="4"/>
    </w:p>
    <w:p w14:paraId="073B86C9">
      <w:pPr>
        <w:spacing w:line="360" w:lineRule="auto"/>
        <w:ind w:left="425" w:hanging="424" w:hangingChars="177"/>
        <w:rPr>
          <w:rFonts w:ascii="仿宋" w:hAnsi="仿宋" w:eastAsia="仿宋" w:cs="仿宋"/>
          <w:sz w:val="24"/>
        </w:rPr>
      </w:pPr>
      <w:r>
        <w:rPr>
          <w:rFonts w:hint="eastAsia" w:ascii="仿宋" w:hAnsi="仿宋" w:eastAsia="仿宋" w:cs="仿宋"/>
          <w:sz w:val="24"/>
        </w:rPr>
        <w:t>2. 报名：点击页面“学生登录界面”按键，登录进入报考界面后，填写各课程考试成绩和考生信息简表验证码等报考信息，并上传考生信息简表（信息简表验证码从省自学考试管理系统</w:t>
      </w:r>
      <w:r>
        <w:rPr>
          <w:rFonts w:ascii="仿宋" w:hAnsi="仿宋" w:eastAsia="仿宋" w:cs="仿宋"/>
          <w:b/>
          <w:color w:val="0070C0"/>
          <w:sz w:val="24"/>
        </w:rPr>
        <w:t>https://www.eeagd.edu.cn/selfec/</w:t>
      </w:r>
      <w:r>
        <w:rPr>
          <w:rFonts w:hint="eastAsia" w:ascii="仿宋" w:hAnsi="仿宋" w:eastAsia="仿宋" w:cs="仿宋"/>
          <w:sz w:val="24"/>
        </w:rPr>
        <w:t>查询，具体方法详见附件</w:t>
      </w:r>
      <w:r>
        <w:rPr>
          <w:rFonts w:ascii="仿宋" w:hAnsi="仿宋" w:eastAsia="仿宋" w:cs="仿宋"/>
          <w:sz w:val="24"/>
        </w:rPr>
        <w:t>3</w:t>
      </w:r>
      <w:r>
        <w:rPr>
          <w:rFonts w:hint="eastAsia" w:ascii="仿宋" w:hAnsi="仿宋" w:eastAsia="仿宋" w:cs="仿宋"/>
          <w:sz w:val="24"/>
        </w:rPr>
        <w:t>）。填报完成后“保存信息”，核实无误后“提交个人信息”。</w:t>
      </w:r>
    </w:p>
    <w:p w14:paraId="11AE873E">
      <w:pPr>
        <w:spacing w:line="360" w:lineRule="auto"/>
        <w:ind w:left="425" w:hanging="424" w:hangingChars="177"/>
        <w:rPr>
          <w:rFonts w:ascii="仿宋" w:hAnsi="仿宋" w:eastAsia="仿宋" w:cs="仿宋"/>
          <w:sz w:val="24"/>
        </w:rPr>
      </w:pPr>
      <w:r>
        <w:rPr>
          <w:rFonts w:hint="eastAsia" w:ascii="仿宋" w:hAnsi="仿宋" w:eastAsia="仿宋" w:cs="仿宋"/>
          <w:sz w:val="24"/>
        </w:rPr>
        <w:t>注意：</w:t>
      </w:r>
    </w:p>
    <w:p w14:paraId="6F870E2B">
      <w:pPr>
        <w:numPr>
          <w:ilvl w:val="0"/>
          <w:numId w:val="2"/>
        </w:numPr>
        <w:spacing w:line="360" w:lineRule="auto"/>
        <w:rPr>
          <w:rFonts w:ascii="仿宋" w:hAnsi="仿宋" w:eastAsia="仿宋" w:cs="仿宋"/>
          <w:sz w:val="24"/>
        </w:rPr>
      </w:pPr>
      <w:r>
        <w:rPr>
          <w:rFonts w:hint="eastAsia" w:ascii="仿宋" w:hAnsi="仿宋" w:eastAsia="仿宋" w:cs="仿宋"/>
          <w:sz w:val="24"/>
        </w:rPr>
        <w:t>个人信息必须提交后才算完成报考。报考信息表请自行备份留底，并记录下自己的</w:t>
      </w:r>
      <w:r>
        <w:rPr>
          <w:rFonts w:hint="eastAsia" w:ascii="仿宋" w:hAnsi="仿宋" w:eastAsia="仿宋" w:cs="仿宋"/>
          <w:b/>
          <w:color w:val="0070C0"/>
          <w:sz w:val="24"/>
        </w:rPr>
        <w:t>报名编号</w:t>
      </w:r>
      <w:r>
        <w:rPr>
          <w:rFonts w:hint="eastAsia" w:ascii="仿宋" w:hAnsi="仿宋" w:eastAsia="仿宋" w:cs="仿宋"/>
          <w:sz w:val="24"/>
        </w:rPr>
        <w:t>（该编号由系统自动生成）；</w:t>
      </w:r>
    </w:p>
    <w:p w14:paraId="2B376DC0">
      <w:pPr>
        <w:numPr>
          <w:ilvl w:val="0"/>
          <w:numId w:val="2"/>
        </w:numPr>
        <w:spacing w:line="360" w:lineRule="auto"/>
        <w:rPr>
          <w:rFonts w:ascii="仿宋" w:hAnsi="仿宋" w:eastAsia="仿宋" w:cs="仿宋"/>
          <w:sz w:val="24"/>
        </w:rPr>
      </w:pPr>
      <w:r>
        <w:rPr>
          <w:rFonts w:hint="eastAsia" w:ascii="仿宋" w:hAnsi="仿宋" w:eastAsia="仿宋" w:cs="仿宋"/>
          <w:sz w:val="24"/>
        </w:rPr>
        <w:t>考生务必保证所填信息的真实、准确、完整，否则可能导致报考失败，后果自负。</w:t>
      </w:r>
    </w:p>
    <w:p w14:paraId="087A2869">
      <w:pPr>
        <w:spacing w:line="360" w:lineRule="auto"/>
        <w:ind w:left="282" w:leftChars="1" w:hanging="280" w:hangingChars="117"/>
        <w:rPr>
          <w:rFonts w:ascii="仿宋" w:hAnsi="仿宋" w:eastAsia="仿宋" w:cs="仿宋"/>
          <w:sz w:val="24"/>
        </w:rPr>
      </w:pPr>
    </w:p>
    <w:p w14:paraId="3102FED9">
      <w:pPr>
        <w:spacing w:line="360" w:lineRule="auto"/>
        <w:ind w:left="283" w:hanging="283" w:hangingChars="118"/>
        <w:rPr>
          <w:rFonts w:ascii="仿宋" w:hAnsi="仿宋" w:eastAsia="仿宋" w:cs="仿宋"/>
          <w:sz w:val="24"/>
        </w:rPr>
      </w:pPr>
      <w:r>
        <w:rPr>
          <w:rFonts w:hint="eastAsia" w:ascii="仿宋" w:hAnsi="仿宋" w:eastAsia="仿宋" w:cs="仿宋"/>
          <w:sz w:val="24"/>
        </w:rPr>
        <w:t>3.报考资格审核结果查询：具体缴费名单将在报名截止后的 10 个工作日内通过学院官网公布，也可登录报名系统，查询个人报考资格审核结果。</w:t>
      </w:r>
    </w:p>
    <w:p w14:paraId="5AF78D24">
      <w:pPr>
        <w:spacing w:line="360" w:lineRule="auto"/>
        <w:rPr>
          <w:rFonts w:ascii="仿宋" w:hAnsi="仿宋" w:eastAsia="仿宋" w:cs="仿宋"/>
          <w:sz w:val="24"/>
        </w:rPr>
      </w:pPr>
    </w:p>
    <w:p w14:paraId="65EE94C3">
      <w:pPr>
        <w:spacing w:line="360" w:lineRule="auto"/>
        <w:ind w:left="282" w:leftChars="1" w:hanging="280" w:hangingChars="117"/>
        <w:rPr>
          <w:rFonts w:ascii="仿宋" w:hAnsi="仿宋" w:eastAsia="仿宋" w:cs="仿宋"/>
          <w:sz w:val="24"/>
        </w:rPr>
      </w:pPr>
      <w:r>
        <w:rPr>
          <w:rFonts w:hint="eastAsia" w:ascii="仿宋" w:hAnsi="仿宋" w:eastAsia="仿宋" w:cs="仿宋"/>
          <w:sz w:val="24"/>
        </w:rPr>
        <w:t>4.报名缴费：</w:t>
      </w:r>
      <w:r>
        <w:rPr>
          <w:rFonts w:hint="eastAsia" w:ascii="仿宋" w:hAnsi="仿宋" w:eastAsia="仿宋" w:cs="仿宋"/>
          <w:b/>
          <w:color w:val="0070C0"/>
          <w:sz w:val="24"/>
        </w:rPr>
        <w:t>2025年9月22日至25日</w:t>
      </w:r>
      <w:r>
        <w:rPr>
          <w:rFonts w:hint="eastAsia" w:ascii="仿宋" w:hAnsi="仿宋" w:eastAsia="仿宋" w:cs="仿宋"/>
          <w:sz w:val="24"/>
        </w:rPr>
        <w:t>考生按学院官网公布的报名资格审核结果和缴费指引公告缴费，请已报名的考生请密切留意学院官网公告。</w:t>
      </w:r>
    </w:p>
    <w:p w14:paraId="38BD2243">
      <w:pPr>
        <w:pStyle w:val="10"/>
        <w:spacing w:line="360" w:lineRule="auto"/>
        <w:ind w:left="420" w:firstLine="0" w:firstLineChars="0"/>
        <w:rPr>
          <w:rFonts w:ascii="仿宋" w:hAnsi="仿宋" w:eastAsia="仿宋" w:cs="仿宋"/>
          <w:sz w:val="24"/>
        </w:rPr>
      </w:pPr>
    </w:p>
    <w:p w14:paraId="4812BCC2">
      <w:pPr>
        <w:spacing w:line="360" w:lineRule="auto"/>
        <w:ind w:left="283" w:hanging="283" w:hangingChars="118"/>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收费标准：根据《广东省发展改革委广东省财政厅关于规范全省教育部门教育考试行政事业性收费及有关问题的通知》（粤发改价格〔2022〕442号），</w:t>
      </w:r>
      <w:bookmarkStart w:id="5" w:name="_Hlk187416402"/>
      <w:r>
        <w:rPr>
          <w:rFonts w:hint="eastAsia" w:ascii="仿宋" w:hAnsi="仿宋" w:eastAsia="仿宋" w:cs="仿宋"/>
          <w:sz w:val="24"/>
        </w:rPr>
        <w:t>论文报考每人每科（次）270元，实践考核科目报考每人每科（次）150元。</w:t>
      </w:r>
    </w:p>
    <w:p w14:paraId="42DE4C72">
      <w:pPr>
        <w:spacing w:line="360" w:lineRule="auto"/>
        <w:ind w:left="281" w:leftChars="134" w:firstLine="1"/>
        <w:rPr>
          <w:rFonts w:ascii="仿宋" w:hAnsi="仿宋" w:eastAsia="仿宋" w:cs="仿宋"/>
          <w:sz w:val="24"/>
        </w:rPr>
      </w:pPr>
      <w:r>
        <w:rPr>
          <w:rFonts w:hint="eastAsia" w:ascii="仿宋" w:hAnsi="仿宋" w:eastAsia="仿宋" w:cs="仿宋"/>
          <w:sz w:val="24"/>
        </w:rPr>
        <w:t>注：《美术教育毕业创作》（课程代码：11414）为实践考核科目，</w:t>
      </w:r>
      <w:r>
        <w:rPr>
          <w:rFonts w:hint="eastAsia" w:ascii="仿宋" w:hAnsi="仿宋" w:eastAsia="仿宋"/>
          <w:sz w:val="24"/>
        </w:rPr>
        <w:t>其余</w:t>
      </w:r>
      <w:r>
        <w:rPr>
          <w:rFonts w:hint="eastAsia" w:ascii="仿宋" w:hAnsi="仿宋" w:eastAsia="仿宋" w:cs="仿宋"/>
          <w:sz w:val="24"/>
        </w:rPr>
        <w:t>均为论文报考。</w:t>
      </w:r>
    </w:p>
    <w:bookmarkEnd w:id="5"/>
    <w:p w14:paraId="31652D4D">
      <w:pPr>
        <w:spacing w:line="360" w:lineRule="auto"/>
        <w:ind w:left="900"/>
        <w:rPr>
          <w:rFonts w:ascii="仿宋" w:hAnsi="仿宋" w:eastAsia="仿宋" w:cs="仿宋"/>
          <w:sz w:val="24"/>
        </w:rPr>
      </w:pPr>
    </w:p>
    <w:p w14:paraId="00728917">
      <w:pPr>
        <w:spacing w:line="360" w:lineRule="auto"/>
        <w:rPr>
          <w:rFonts w:ascii="仿宋" w:hAnsi="仿宋" w:eastAsia="仿宋" w:cs="仿宋"/>
          <w:b/>
          <w:sz w:val="24"/>
        </w:rPr>
      </w:pPr>
      <w:r>
        <w:rPr>
          <w:rFonts w:hint="eastAsia" w:ascii="仿宋" w:hAnsi="仿宋" w:eastAsia="仿宋" w:cs="仿宋"/>
          <w:b/>
          <w:sz w:val="24"/>
        </w:rPr>
        <w:t>三：论文要求：</w:t>
      </w:r>
    </w:p>
    <w:p w14:paraId="3873DD14">
      <w:pPr>
        <w:pStyle w:val="10"/>
        <w:numPr>
          <w:ilvl w:val="0"/>
          <w:numId w:val="3"/>
        </w:numPr>
        <w:spacing w:line="360" w:lineRule="auto"/>
        <w:ind w:left="284" w:hanging="284" w:firstLineChars="0"/>
        <w:rPr>
          <w:rFonts w:ascii="仿宋" w:hAnsi="仿宋" w:eastAsia="仿宋" w:cs="仿宋"/>
          <w:sz w:val="24"/>
        </w:rPr>
      </w:pPr>
      <w:r>
        <w:rPr>
          <w:rFonts w:hint="eastAsia" w:ascii="仿宋" w:hAnsi="仿宋" w:eastAsia="仿宋" w:cs="仿宋"/>
          <w:b/>
          <w:bCs/>
          <w:sz w:val="24"/>
        </w:rPr>
        <w:t>本科专业</w:t>
      </w:r>
      <w:r>
        <w:rPr>
          <w:rFonts w:hint="eastAsia" w:ascii="仿宋" w:hAnsi="仿宋" w:eastAsia="仿宋" w:cs="仿宋"/>
          <w:sz w:val="24"/>
        </w:rPr>
        <w:t>的《艺术设计毕业设计》（课程代码：09240）、《美术教育毕业创作》（课程代码：11414）和《毕业论文》（课程代码：06999）三门科目，毕业论文（设计）文件材料要求：</w:t>
      </w:r>
    </w:p>
    <w:p w14:paraId="2EDFD842">
      <w:pPr>
        <w:pStyle w:val="10"/>
        <w:numPr>
          <w:ilvl w:val="0"/>
          <w:numId w:val="4"/>
        </w:numPr>
        <w:spacing w:line="360" w:lineRule="auto"/>
        <w:ind w:left="423" w:leftChars="68" w:hanging="280" w:hangingChars="117"/>
        <w:rPr>
          <w:rFonts w:ascii="仿宋" w:hAnsi="仿宋" w:eastAsia="仿宋" w:cs="仿宋"/>
          <w:bCs/>
          <w:sz w:val="24"/>
        </w:rPr>
      </w:pPr>
      <w:r>
        <w:rPr>
          <w:rFonts w:hint="eastAsia" w:ascii="仿宋" w:hAnsi="仿宋" w:eastAsia="仿宋" w:cs="仿宋"/>
          <w:bCs/>
          <w:sz w:val="24"/>
        </w:rPr>
        <w:t>开题报告：考生根据毕业创作（一幅或一系列作品）进行选题，提交一份开题报告。考生自行确定论文选题，选题应切合所学专业，并根据选题撰写开题报告（模板见附件1）。</w:t>
      </w:r>
    </w:p>
    <w:p w14:paraId="42E35D03">
      <w:pPr>
        <w:pStyle w:val="10"/>
        <w:numPr>
          <w:ilvl w:val="0"/>
          <w:numId w:val="4"/>
        </w:numPr>
        <w:spacing w:line="360" w:lineRule="auto"/>
        <w:ind w:left="425" w:leftChars="67" w:hanging="284" w:firstLineChars="0"/>
        <w:rPr>
          <w:rFonts w:ascii="仿宋" w:hAnsi="仿宋" w:eastAsia="仿宋" w:cs="仿宋"/>
          <w:bCs/>
          <w:sz w:val="24"/>
        </w:rPr>
      </w:pPr>
      <w:r>
        <w:rPr>
          <w:rFonts w:hint="eastAsia" w:ascii="仿宋" w:hAnsi="仿宋" w:eastAsia="仿宋" w:cs="仿宋"/>
          <w:bCs/>
          <w:sz w:val="24"/>
        </w:rPr>
        <w:t>毕业论文（设计）终稿：递交毕业创作时，必须同时附上不少于5000字的毕业论文。毕业论文（设计）撰写的基本要求和规范详见附件</w:t>
      </w:r>
      <w:r>
        <w:rPr>
          <w:rFonts w:ascii="仿宋" w:hAnsi="仿宋" w:eastAsia="仿宋" w:cs="仿宋"/>
          <w:bCs/>
          <w:sz w:val="24"/>
        </w:rPr>
        <w:t>1</w:t>
      </w:r>
      <w:r>
        <w:rPr>
          <w:rFonts w:hint="eastAsia" w:ascii="仿宋" w:hAnsi="仿宋" w:eastAsia="仿宋" w:cs="仿宋"/>
          <w:bCs/>
          <w:sz w:val="24"/>
        </w:rPr>
        <w:t>。</w:t>
      </w:r>
    </w:p>
    <w:p w14:paraId="372BBB71">
      <w:pPr>
        <w:pStyle w:val="10"/>
        <w:numPr>
          <w:ilvl w:val="0"/>
          <w:numId w:val="4"/>
        </w:numPr>
        <w:spacing w:line="360" w:lineRule="auto"/>
        <w:ind w:left="422" w:leftChars="66" w:hanging="283" w:hangingChars="118"/>
        <w:rPr>
          <w:rFonts w:ascii="仿宋" w:hAnsi="仿宋" w:eastAsia="仿宋" w:cs="仿宋"/>
          <w:sz w:val="24"/>
        </w:rPr>
      </w:pPr>
      <w:r>
        <w:rPr>
          <w:rFonts w:hint="eastAsia" w:ascii="仿宋" w:hAnsi="仿宋" w:eastAsia="仿宋" w:cs="仿宋"/>
          <w:bCs/>
          <w:sz w:val="24"/>
        </w:rPr>
        <w:t>查重报告:对毕业论文进行查重检测，毕业论文文字复制比低于30%。查重报</w:t>
      </w:r>
      <w:r>
        <w:rPr>
          <w:rFonts w:hint="eastAsia" w:ascii="仿宋" w:hAnsi="仿宋" w:eastAsia="仿宋" w:cs="仿宋"/>
          <w:sz w:val="24"/>
        </w:rPr>
        <w:t>告无指定网站，查重报告须有对应的“论文题目”和“学生姓名”。</w:t>
      </w:r>
    </w:p>
    <w:p w14:paraId="0EFFF86E">
      <w:pPr>
        <w:pStyle w:val="10"/>
        <w:spacing w:line="360" w:lineRule="auto"/>
        <w:ind w:left="140" w:firstLine="0" w:firstLineChars="0"/>
        <w:rPr>
          <w:rFonts w:ascii="仿宋" w:hAnsi="仿宋" w:eastAsia="仿宋" w:cs="仿宋"/>
          <w:sz w:val="24"/>
        </w:rPr>
      </w:pPr>
    </w:p>
    <w:p w14:paraId="57A67513">
      <w:pPr>
        <w:pStyle w:val="10"/>
        <w:numPr>
          <w:ilvl w:val="0"/>
          <w:numId w:val="3"/>
        </w:numPr>
        <w:spacing w:line="360" w:lineRule="auto"/>
        <w:ind w:left="284" w:hanging="284" w:firstLineChars="0"/>
        <w:rPr>
          <w:rFonts w:ascii="仿宋" w:hAnsi="仿宋" w:eastAsia="仿宋" w:cs="仿宋"/>
          <w:sz w:val="24"/>
        </w:rPr>
      </w:pPr>
      <w:r>
        <w:rPr>
          <w:rFonts w:hint="eastAsia" w:ascii="仿宋" w:hAnsi="仿宋" w:eastAsia="仿宋" w:cs="仿宋"/>
          <w:b/>
          <w:bCs/>
          <w:sz w:val="24"/>
        </w:rPr>
        <w:t>专科专业</w:t>
      </w:r>
      <w:r>
        <w:rPr>
          <w:rFonts w:hint="eastAsia" w:ascii="仿宋" w:hAnsi="仿宋" w:eastAsia="仿宋" w:cs="仿宋"/>
          <w:sz w:val="24"/>
        </w:rPr>
        <w:t>的《艺术设计毕业实习》（课程代码：1</w:t>
      </w:r>
      <w:r>
        <w:rPr>
          <w:rFonts w:ascii="仿宋" w:hAnsi="仿宋" w:eastAsia="仿宋" w:cs="仿宋"/>
          <w:sz w:val="24"/>
        </w:rPr>
        <w:t>0417</w:t>
      </w:r>
      <w:r>
        <w:rPr>
          <w:rFonts w:hint="eastAsia" w:ascii="仿宋" w:hAnsi="仿宋" w:eastAsia="仿宋" w:cs="仿宋"/>
          <w:sz w:val="24"/>
        </w:rPr>
        <w:t>）科目，毕业实习要求提交3000字的实习报告文件材料，无需提交开题报告和查重报告。</w:t>
      </w:r>
    </w:p>
    <w:p w14:paraId="29F62B99">
      <w:pPr>
        <w:spacing w:line="360" w:lineRule="auto"/>
        <w:rPr>
          <w:rFonts w:ascii="仿宋" w:hAnsi="仿宋" w:eastAsia="仿宋" w:cs="仿宋"/>
          <w:sz w:val="24"/>
        </w:rPr>
      </w:pPr>
    </w:p>
    <w:p w14:paraId="1679CF0F">
      <w:pPr>
        <w:spacing w:line="360" w:lineRule="auto"/>
        <w:rPr>
          <w:rFonts w:ascii="仿宋" w:hAnsi="仿宋" w:eastAsia="仿宋" w:cs="仿宋"/>
          <w:sz w:val="24"/>
        </w:rPr>
      </w:pPr>
      <w:r>
        <w:rPr>
          <w:rFonts w:hint="eastAsia" w:ascii="仿宋" w:hAnsi="仿宋" w:eastAsia="仿宋" w:cs="仿宋"/>
          <w:b/>
          <w:sz w:val="24"/>
        </w:rPr>
        <w:t>四、论文提交：</w:t>
      </w:r>
      <w:r>
        <w:rPr>
          <w:rFonts w:hint="eastAsia" w:ascii="仿宋" w:hAnsi="仿宋" w:eastAsia="仿宋" w:cs="仿宋"/>
          <w:b/>
          <w:color w:val="0070C0"/>
          <w:sz w:val="24"/>
        </w:rPr>
        <w:t xml:space="preserve"> 2025年10月13日至15日</w:t>
      </w:r>
      <w:r>
        <w:rPr>
          <w:rFonts w:hint="eastAsia" w:ascii="仿宋" w:hAnsi="仿宋" w:eastAsia="仿宋" w:cs="仿宋"/>
          <w:sz w:val="24"/>
        </w:rPr>
        <w:t>（18:00截止）</w:t>
      </w:r>
    </w:p>
    <w:p w14:paraId="552BCF09">
      <w:pPr>
        <w:spacing w:line="360" w:lineRule="auto"/>
        <w:ind w:left="141" w:hanging="141"/>
        <w:rPr>
          <w:rFonts w:ascii="仿宋" w:hAnsi="仿宋" w:eastAsia="仿宋" w:cs="仿宋"/>
          <w:sz w:val="24"/>
        </w:rPr>
      </w:pPr>
      <w:r>
        <w:rPr>
          <w:rFonts w:hint="eastAsia" w:ascii="仿宋" w:hAnsi="仿宋" w:eastAsia="仿宋" w:cs="仿宋"/>
          <w:sz w:val="24"/>
        </w:rPr>
        <w:t>1．已取得考核资格并缴费的考生，请于2025年</w:t>
      </w:r>
      <w:r>
        <w:rPr>
          <w:rFonts w:hint="eastAsia" w:ascii="仿宋" w:hAnsi="仿宋" w:eastAsia="仿宋" w:cs="仿宋"/>
          <w:sz w:val="24"/>
          <w:lang w:val="en-US" w:eastAsia="zh-CN"/>
        </w:rPr>
        <w:t>10</w:t>
      </w:r>
      <w:r>
        <w:rPr>
          <w:rFonts w:hint="eastAsia" w:ascii="仿宋" w:hAnsi="仿宋" w:eastAsia="仿宋" w:cs="仿宋"/>
          <w:sz w:val="24"/>
        </w:rPr>
        <w:t>月1</w:t>
      </w:r>
      <w:r>
        <w:rPr>
          <w:rFonts w:hint="eastAsia" w:ascii="仿宋" w:hAnsi="仿宋" w:eastAsia="仿宋" w:cs="仿宋"/>
          <w:sz w:val="24"/>
          <w:lang w:val="en-US" w:eastAsia="zh-CN"/>
        </w:rPr>
        <w:t>3</w:t>
      </w:r>
      <w:r>
        <w:rPr>
          <w:rFonts w:hint="eastAsia" w:ascii="仿宋" w:hAnsi="仿宋" w:eastAsia="仿宋" w:cs="仿宋"/>
          <w:sz w:val="24"/>
        </w:rPr>
        <w:t>日至1</w:t>
      </w:r>
      <w:r>
        <w:rPr>
          <w:rFonts w:hint="eastAsia" w:ascii="仿宋" w:hAnsi="仿宋" w:eastAsia="仿宋" w:cs="仿宋"/>
          <w:sz w:val="24"/>
          <w:lang w:val="en-US" w:eastAsia="zh-CN"/>
        </w:rPr>
        <w:t>5</w:t>
      </w:r>
      <w:r>
        <w:rPr>
          <w:rFonts w:hint="eastAsia" w:ascii="仿宋" w:hAnsi="仿宋" w:eastAsia="仿宋" w:cs="仿宋"/>
          <w:sz w:val="24"/>
        </w:rPr>
        <w:t>日登录论文考核系统</w:t>
      </w:r>
      <w:r>
        <w:rPr>
          <w:rFonts w:hint="eastAsia" w:ascii="仿宋" w:hAnsi="仿宋" w:eastAsia="仿宋" w:cs="仿宋"/>
          <w:b/>
          <w:color w:val="0070C0"/>
          <w:sz w:val="24"/>
        </w:rPr>
        <w:t>https://aolzk.scnu.edu.cn</w:t>
      </w:r>
      <w:r>
        <w:rPr>
          <w:rFonts w:hint="eastAsia" w:ascii="仿宋" w:hAnsi="仿宋" w:eastAsia="仿宋" w:cs="仿宋"/>
          <w:sz w:val="24"/>
        </w:rPr>
        <w:t>，点击进入“论文终稿上传”界面（将在4月14日开放），上传论文终稿。</w:t>
      </w:r>
    </w:p>
    <w:p w14:paraId="3088EAC8">
      <w:pPr>
        <w:spacing w:line="360" w:lineRule="auto"/>
        <w:rPr>
          <w:rFonts w:ascii="仿宋" w:hAnsi="仿宋" w:eastAsia="仿宋" w:cs="仿宋"/>
          <w:sz w:val="24"/>
        </w:rPr>
      </w:pPr>
    </w:p>
    <w:p w14:paraId="3D0C5855">
      <w:pPr>
        <w:spacing w:line="360" w:lineRule="auto"/>
        <w:rPr>
          <w:rFonts w:ascii="仿宋" w:hAnsi="仿宋" w:eastAsia="仿宋" w:cs="仿宋"/>
          <w:sz w:val="24"/>
        </w:rPr>
      </w:pPr>
      <w:r>
        <w:rPr>
          <w:rFonts w:hint="eastAsia" w:ascii="仿宋" w:hAnsi="仿宋" w:eastAsia="仿宋" w:cs="仿宋"/>
          <w:sz w:val="24"/>
        </w:rPr>
        <w:t>2.上传文件格式要求：</w:t>
      </w:r>
    </w:p>
    <w:p w14:paraId="019A7B5B">
      <w:pPr>
        <w:spacing w:line="360" w:lineRule="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bCs/>
          <w:sz w:val="24"/>
        </w:rPr>
        <w:t>本科专业</w:t>
      </w:r>
      <w:r>
        <w:rPr>
          <w:rFonts w:hint="eastAsia" w:ascii="仿宋" w:hAnsi="仿宋" w:eastAsia="仿宋" w:cs="仿宋"/>
          <w:sz w:val="24"/>
        </w:rPr>
        <w:t>论文上传应包含开题报告、查重报告和论文（设计）终稿，上传文件格式要求：</w:t>
      </w:r>
    </w:p>
    <w:p w14:paraId="0F827B6A">
      <w:pPr>
        <w:pStyle w:val="10"/>
        <w:numPr>
          <w:ilvl w:val="0"/>
          <w:numId w:val="5"/>
        </w:numPr>
        <w:spacing w:line="360" w:lineRule="auto"/>
        <w:ind w:firstLineChars="0"/>
        <w:rPr>
          <w:rFonts w:ascii="仿宋" w:hAnsi="仿宋" w:eastAsia="仿宋" w:cs="仿宋"/>
          <w:sz w:val="24"/>
        </w:rPr>
      </w:pPr>
      <w:r>
        <w:rPr>
          <w:rFonts w:hint="eastAsia" w:ascii="仿宋" w:hAnsi="仿宋" w:eastAsia="仿宋" w:cs="仿宋"/>
          <w:sz w:val="24"/>
        </w:rPr>
        <w:t>开题报告： word文件，命名为“</w:t>
      </w:r>
      <w:r>
        <w:rPr>
          <w:rFonts w:hint="eastAsia" w:ascii="仿宋" w:hAnsi="仿宋" w:eastAsia="仿宋" w:cs="仿宋"/>
          <w:sz w:val="24"/>
          <w:lang w:val="en-US" w:eastAsia="zh-CN"/>
        </w:rPr>
        <w:t>专业+</w:t>
      </w:r>
      <w:r>
        <w:rPr>
          <w:rFonts w:hint="eastAsia" w:ascii="仿宋" w:hAnsi="仿宋" w:eastAsia="仿宋" w:cs="仿宋"/>
          <w:sz w:val="24"/>
        </w:rPr>
        <w:t>报名编号+姓名</w:t>
      </w:r>
      <w:r>
        <w:rPr>
          <w:rFonts w:hint="eastAsia" w:ascii="仿宋" w:hAnsi="仿宋" w:eastAsia="仿宋" w:cs="仿宋"/>
          <w:sz w:val="24"/>
          <w:lang w:val="en-US" w:eastAsia="zh-CN"/>
        </w:rPr>
        <w:t>+准考证号</w:t>
      </w:r>
      <w:r>
        <w:rPr>
          <w:rFonts w:hint="eastAsia" w:ascii="仿宋" w:hAnsi="仿宋" w:eastAsia="仿宋" w:cs="仿宋"/>
          <w:sz w:val="24"/>
        </w:rPr>
        <w:t>+开题报告”，大小不得超过30M。</w:t>
      </w:r>
    </w:p>
    <w:p w14:paraId="7EF4E9F8">
      <w:pPr>
        <w:pStyle w:val="10"/>
        <w:numPr>
          <w:ilvl w:val="0"/>
          <w:numId w:val="5"/>
        </w:numPr>
        <w:spacing w:line="360" w:lineRule="auto"/>
        <w:ind w:firstLineChars="0"/>
        <w:rPr>
          <w:rFonts w:ascii="仿宋" w:hAnsi="仿宋" w:eastAsia="仿宋" w:cs="仿宋"/>
          <w:sz w:val="24"/>
        </w:rPr>
      </w:pPr>
      <w:r>
        <w:rPr>
          <w:rFonts w:hint="eastAsia" w:ascii="仿宋" w:hAnsi="仿宋" w:eastAsia="仿宋" w:cs="仿宋"/>
          <w:sz w:val="24"/>
        </w:rPr>
        <w:t>毕业论文（设计）终稿：系统只支持一个Zip压缩文件上传，压缩文件必须包含毕业论文和毕业设计作品两个文件，命名为“</w:t>
      </w:r>
      <w:r>
        <w:rPr>
          <w:rFonts w:hint="eastAsia" w:ascii="仿宋" w:hAnsi="仿宋" w:eastAsia="仿宋" w:cs="仿宋"/>
          <w:sz w:val="24"/>
          <w:lang w:val="en-US" w:eastAsia="zh-CN"/>
        </w:rPr>
        <w:t>专业+</w:t>
      </w:r>
      <w:r>
        <w:rPr>
          <w:rFonts w:hint="eastAsia" w:ascii="仿宋" w:hAnsi="仿宋" w:eastAsia="仿宋" w:cs="仿宋"/>
          <w:sz w:val="24"/>
        </w:rPr>
        <w:t>报名编号+姓名</w:t>
      </w:r>
      <w:r>
        <w:rPr>
          <w:rFonts w:hint="eastAsia" w:ascii="仿宋" w:hAnsi="仿宋" w:eastAsia="仿宋" w:cs="仿宋"/>
          <w:sz w:val="24"/>
          <w:lang w:val="en-US" w:eastAsia="zh-CN"/>
        </w:rPr>
        <w:t>准考证号</w:t>
      </w:r>
      <w:r>
        <w:rPr>
          <w:rFonts w:hint="eastAsia" w:ascii="仿宋" w:hAnsi="仿宋" w:eastAsia="仿宋" w:cs="仿宋"/>
          <w:sz w:val="24"/>
        </w:rPr>
        <w:t>”，大小不得超过100M，其中：</w:t>
      </w:r>
    </w:p>
    <w:p w14:paraId="1733D0CF">
      <w:pPr>
        <w:pStyle w:val="10"/>
        <w:spacing w:line="360" w:lineRule="auto"/>
        <w:ind w:left="704" w:firstLine="0" w:firstLineChars="0"/>
        <w:rPr>
          <w:rFonts w:ascii="仿宋" w:hAnsi="仿宋" w:eastAsia="仿宋" w:cs="仿宋"/>
          <w:sz w:val="24"/>
        </w:rPr>
      </w:pPr>
      <w:r>
        <w:rPr>
          <w:rFonts w:hint="eastAsia" w:ascii="仿宋" w:hAnsi="仿宋" w:eastAsia="仿宋" w:cs="仿宋"/>
          <w:b/>
          <w:bCs/>
          <w:color w:val="0070C0"/>
          <w:sz w:val="24"/>
        </w:rPr>
        <w:t>a.毕业论文</w:t>
      </w:r>
      <w:r>
        <w:rPr>
          <w:rFonts w:hint="eastAsia" w:ascii="仿宋" w:hAnsi="仿宋" w:eastAsia="仿宋" w:cs="仿宋"/>
          <w:sz w:val="24"/>
        </w:rPr>
        <w:t>为word文件，命名为“报名编号+姓名+毕业论文题目”，（含论文封面），</w:t>
      </w:r>
    </w:p>
    <w:p w14:paraId="32F7AA7A">
      <w:pPr>
        <w:pStyle w:val="10"/>
        <w:spacing w:line="360" w:lineRule="auto"/>
        <w:ind w:left="704" w:firstLine="0" w:firstLineChars="0"/>
        <w:rPr>
          <w:rFonts w:ascii="仿宋" w:hAnsi="仿宋" w:eastAsia="仿宋" w:cs="仿宋"/>
          <w:sz w:val="24"/>
        </w:rPr>
      </w:pPr>
      <w:r>
        <w:rPr>
          <w:rFonts w:hint="eastAsia" w:ascii="仿宋" w:hAnsi="仿宋" w:eastAsia="仿宋" w:cs="仿宋"/>
          <w:b/>
          <w:bCs/>
          <w:color w:val="0070C0"/>
          <w:sz w:val="24"/>
        </w:rPr>
        <w:t>b.毕业设计作品</w:t>
      </w:r>
      <w:r>
        <w:rPr>
          <w:rFonts w:hint="eastAsia" w:ascii="仿宋" w:hAnsi="仿宋" w:eastAsia="仿宋" w:cs="仿宋"/>
          <w:sz w:val="24"/>
        </w:rPr>
        <w:t>编辑成一个PDF文件，命名为“报名编号+姓名+毕业设计题目”。（注：设计源文件本次不需要上传系统，请各位考生自行保存好，以便备查）</w:t>
      </w:r>
    </w:p>
    <w:p w14:paraId="08E910CF">
      <w:pPr>
        <w:pStyle w:val="10"/>
        <w:numPr>
          <w:ilvl w:val="0"/>
          <w:numId w:val="5"/>
        </w:numPr>
        <w:spacing w:line="360" w:lineRule="auto"/>
        <w:ind w:firstLineChars="0"/>
        <w:rPr>
          <w:rFonts w:ascii="仿宋" w:hAnsi="仿宋" w:eastAsia="仿宋" w:cs="仿宋"/>
          <w:sz w:val="24"/>
        </w:rPr>
      </w:pPr>
      <w:r>
        <w:rPr>
          <w:rFonts w:hint="eastAsia" w:ascii="仿宋" w:hAnsi="仿宋" w:eastAsia="仿宋" w:cs="仿宋"/>
          <w:sz w:val="24"/>
        </w:rPr>
        <w:t>论文查重报告: pdf格式，命名为“</w:t>
      </w:r>
      <w:r>
        <w:rPr>
          <w:rFonts w:hint="eastAsia" w:ascii="仿宋" w:hAnsi="仿宋" w:eastAsia="仿宋" w:cs="仿宋"/>
          <w:sz w:val="24"/>
          <w:lang w:val="en-US" w:eastAsia="zh-CN"/>
        </w:rPr>
        <w:t>专业+</w:t>
      </w:r>
      <w:r>
        <w:rPr>
          <w:rFonts w:hint="eastAsia" w:ascii="仿宋" w:hAnsi="仿宋" w:eastAsia="仿宋" w:cs="仿宋"/>
          <w:sz w:val="24"/>
        </w:rPr>
        <w:t>报名编号+姓名</w:t>
      </w:r>
      <w:r>
        <w:rPr>
          <w:rFonts w:hint="eastAsia" w:ascii="仿宋" w:hAnsi="仿宋" w:eastAsia="仿宋" w:cs="仿宋"/>
          <w:sz w:val="24"/>
          <w:lang w:val="en-US" w:eastAsia="zh-CN"/>
        </w:rPr>
        <w:t>+准考证号</w:t>
      </w:r>
      <w:r>
        <w:rPr>
          <w:rFonts w:hint="eastAsia" w:ascii="仿宋" w:hAnsi="仿宋" w:eastAsia="仿宋" w:cs="仿宋"/>
          <w:sz w:val="24"/>
        </w:rPr>
        <w:t>+查重报告” ，大小不得超过30M。</w:t>
      </w:r>
    </w:p>
    <w:p w14:paraId="6FD272FA">
      <w:pPr>
        <w:pStyle w:val="10"/>
        <w:spacing w:line="360" w:lineRule="auto"/>
        <w:ind w:left="704" w:firstLine="0" w:firstLineChars="0"/>
        <w:rPr>
          <w:rFonts w:ascii="仿宋" w:hAnsi="仿宋" w:eastAsia="仿宋" w:cs="仿宋"/>
          <w:sz w:val="24"/>
        </w:rPr>
      </w:pPr>
    </w:p>
    <w:p w14:paraId="2EDEEE28">
      <w:pPr>
        <w:spacing w:line="360" w:lineRule="auto"/>
        <w:ind w:left="283" w:hanging="283" w:hangingChars="118"/>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sz w:val="24"/>
        </w:rPr>
        <w:t>专科专业</w:t>
      </w:r>
      <w:r>
        <w:rPr>
          <w:rFonts w:hint="eastAsia" w:ascii="仿宋" w:hAnsi="仿宋" w:eastAsia="仿宋" w:cs="仿宋"/>
          <w:sz w:val="24"/>
        </w:rPr>
        <w:t>实习报告上传至“论文（设计）上传”处</w:t>
      </w:r>
      <w:r>
        <w:rPr>
          <w:rFonts w:ascii="仿宋" w:hAnsi="仿宋" w:eastAsia="仿宋" w:cs="仿宋"/>
          <w:sz w:val="24"/>
        </w:rPr>
        <w:t>:</w:t>
      </w:r>
      <w:r>
        <w:rPr>
          <w:rFonts w:hint="eastAsia"/>
        </w:rPr>
        <w:t xml:space="preserve"> </w:t>
      </w:r>
      <w:r>
        <w:rPr>
          <w:rFonts w:hint="eastAsia" w:ascii="仿宋" w:hAnsi="仿宋" w:eastAsia="仿宋" w:cs="仿宋"/>
          <w:sz w:val="24"/>
        </w:rPr>
        <w:t>word文件，命名为“报名编号+姓名+实习报告题目”。</w:t>
      </w:r>
    </w:p>
    <w:p w14:paraId="47979C47">
      <w:pPr>
        <w:spacing w:line="360" w:lineRule="auto"/>
        <w:ind w:left="1135" w:leftChars="136" w:hanging="849" w:hangingChars="354"/>
        <w:rPr>
          <w:rFonts w:ascii="仿宋" w:hAnsi="仿宋" w:eastAsia="仿宋" w:cs="仿宋"/>
          <w:sz w:val="24"/>
        </w:rPr>
      </w:pPr>
      <w:r>
        <w:rPr>
          <w:rFonts w:hint="eastAsia" w:ascii="仿宋" w:hAnsi="仿宋" w:eastAsia="仿宋" w:cs="仿宋"/>
          <w:sz w:val="24"/>
        </w:rPr>
        <w:t>注意：因系统的原因，请在开题报告、查重报告处上传一份空白文件。</w:t>
      </w:r>
    </w:p>
    <w:p w14:paraId="222C17AB">
      <w:pPr>
        <w:spacing w:line="360" w:lineRule="auto"/>
        <w:ind w:left="1135" w:leftChars="136" w:hanging="849" w:hangingChars="354"/>
        <w:rPr>
          <w:rFonts w:ascii="仿宋" w:hAnsi="仿宋" w:eastAsia="仿宋" w:cs="仿宋"/>
          <w:sz w:val="24"/>
        </w:rPr>
      </w:pPr>
    </w:p>
    <w:p w14:paraId="31CAFB73">
      <w:pPr>
        <w:spacing w:line="360" w:lineRule="auto"/>
        <w:ind w:left="425" w:hanging="424" w:hangingChars="177"/>
        <w:rPr>
          <w:rFonts w:ascii="仿宋" w:hAnsi="仿宋" w:eastAsia="仿宋" w:cs="仿宋"/>
          <w:sz w:val="24"/>
        </w:rPr>
      </w:pPr>
      <w:r>
        <w:rPr>
          <w:rFonts w:hint="eastAsia" w:ascii="仿宋" w:hAnsi="仿宋" w:eastAsia="仿宋" w:cs="仿宋"/>
          <w:sz w:val="24"/>
        </w:rPr>
        <w:t>3.论文及实习报告一经提交，即视为正式交稿，不得以任何理由修改和替换论文。</w:t>
      </w:r>
    </w:p>
    <w:p w14:paraId="40752193">
      <w:pPr>
        <w:spacing w:line="360" w:lineRule="auto"/>
        <w:rPr>
          <w:rFonts w:ascii="仿宋" w:hAnsi="仿宋" w:eastAsia="仿宋" w:cs="仿宋"/>
          <w:sz w:val="24"/>
        </w:rPr>
      </w:pPr>
    </w:p>
    <w:p w14:paraId="5B8E468D">
      <w:pPr>
        <w:spacing w:line="360" w:lineRule="auto"/>
        <w:rPr>
          <w:rFonts w:ascii="仿宋" w:hAnsi="仿宋" w:eastAsia="仿宋" w:cs="仿宋"/>
          <w:b/>
          <w:sz w:val="24"/>
        </w:rPr>
      </w:pPr>
      <w:r>
        <w:rPr>
          <w:rFonts w:hint="eastAsia" w:ascii="仿宋" w:hAnsi="仿宋" w:eastAsia="仿宋" w:cs="仿宋"/>
          <w:b/>
          <w:sz w:val="24"/>
        </w:rPr>
        <w:t>五、论文答辩</w:t>
      </w:r>
    </w:p>
    <w:p w14:paraId="5FCE9CD6">
      <w:pPr>
        <w:spacing w:line="360" w:lineRule="auto"/>
        <w:ind w:firstLine="566" w:firstLineChars="236"/>
        <w:rPr>
          <w:rFonts w:ascii="仿宋" w:hAnsi="仿宋" w:eastAsia="仿宋" w:cs="仿宋"/>
          <w:sz w:val="24"/>
        </w:rPr>
      </w:pPr>
      <w:r>
        <w:rPr>
          <w:rFonts w:hint="eastAsia" w:ascii="仿宋" w:hAnsi="仿宋" w:eastAsia="仿宋" w:cs="仿宋"/>
          <w:sz w:val="24"/>
        </w:rPr>
        <w:t>本科专业的论文初审结束，论文的初审结果将在4月下旬在学院官网公布，答辩的具体形式和办法届时将在学院官网公布，请各考生留意学院官网公告。</w:t>
      </w:r>
    </w:p>
    <w:p w14:paraId="2B07CBAC">
      <w:pPr>
        <w:spacing w:line="360" w:lineRule="auto"/>
        <w:ind w:firstLine="566" w:firstLineChars="236"/>
        <w:rPr>
          <w:rFonts w:ascii="仿宋" w:hAnsi="仿宋" w:eastAsia="仿宋" w:cs="仿宋"/>
          <w:sz w:val="24"/>
        </w:rPr>
      </w:pPr>
      <w:r>
        <w:rPr>
          <w:rFonts w:hint="eastAsia" w:ascii="仿宋" w:hAnsi="仿宋" w:eastAsia="仿宋" w:cs="仿宋"/>
          <w:sz w:val="24"/>
        </w:rPr>
        <w:t>专科专业的实习报告初审通过即为合格，不需要答辩。</w:t>
      </w:r>
    </w:p>
    <w:p w14:paraId="567099BB">
      <w:pPr>
        <w:spacing w:line="360" w:lineRule="auto"/>
        <w:ind w:firstLine="566" w:firstLineChars="236"/>
        <w:rPr>
          <w:rFonts w:ascii="仿宋" w:hAnsi="仿宋" w:eastAsia="仿宋" w:cs="仿宋"/>
          <w:sz w:val="24"/>
        </w:rPr>
      </w:pPr>
    </w:p>
    <w:p w14:paraId="49BC52FF">
      <w:pPr>
        <w:spacing w:line="360" w:lineRule="auto"/>
        <w:rPr>
          <w:rFonts w:ascii="仿宋" w:hAnsi="仿宋" w:eastAsia="仿宋" w:cs="仿宋"/>
          <w:b/>
          <w:sz w:val="24"/>
        </w:rPr>
      </w:pPr>
      <w:r>
        <w:rPr>
          <w:rFonts w:hint="eastAsia" w:ascii="仿宋" w:hAnsi="仿宋" w:eastAsia="仿宋" w:cs="仿宋"/>
          <w:b/>
          <w:sz w:val="24"/>
        </w:rPr>
        <w:t>六、注意事项</w:t>
      </w:r>
    </w:p>
    <w:p w14:paraId="58C8CD5D">
      <w:pPr>
        <w:spacing w:line="360" w:lineRule="auto"/>
        <w:ind w:firstLine="424" w:firstLineChars="177"/>
        <w:rPr>
          <w:rFonts w:ascii="仿宋" w:hAnsi="仿宋" w:eastAsia="仿宋" w:cs="仿宋"/>
          <w:sz w:val="24"/>
        </w:rPr>
      </w:pPr>
      <w:r>
        <w:rPr>
          <w:rFonts w:hint="eastAsia" w:ascii="仿宋" w:hAnsi="仿宋" w:eastAsia="仿宋" w:cs="仿宋"/>
          <w:sz w:val="24"/>
        </w:rPr>
        <w:t>根据规定，参加自考合作助学班的学生，请勿重复参加社会考生的毕业论文（设计）考试，如造成成绩混乱无法上报，后果自负。</w:t>
      </w:r>
    </w:p>
    <w:p w14:paraId="2A7B42A0">
      <w:pPr>
        <w:spacing w:line="360" w:lineRule="auto"/>
        <w:ind w:firstLine="424" w:firstLineChars="177"/>
        <w:rPr>
          <w:rFonts w:ascii="仿宋" w:hAnsi="仿宋" w:eastAsia="仿宋" w:cs="仿宋"/>
          <w:sz w:val="24"/>
        </w:rPr>
      </w:pPr>
      <w:r>
        <w:rPr>
          <w:rFonts w:hint="eastAsia" w:ascii="仿宋" w:hAnsi="仿宋" w:eastAsia="仿宋" w:cs="仿宋"/>
          <w:sz w:val="24"/>
        </w:rPr>
        <w:t>本办法自发布之日起施行，由华南师范大学美术学院社会服务办公室负责解释。</w:t>
      </w:r>
    </w:p>
    <w:p w14:paraId="5F792D37">
      <w:pPr>
        <w:spacing w:line="360" w:lineRule="auto"/>
        <w:rPr>
          <w:rFonts w:ascii="仿宋" w:hAnsi="仿宋" w:eastAsia="仿宋" w:cs="仿宋"/>
          <w:sz w:val="24"/>
        </w:rPr>
      </w:pPr>
    </w:p>
    <w:p w14:paraId="062BFC81">
      <w:pPr>
        <w:spacing w:line="360" w:lineRule="auto"/>
        <w:rPr>
          <w:rFonts w:ascii="仿宋" w:hAnsi="仿宋" w:eastAsia="仿宋" w:cs="仿宋"/>
          <w:b/>
          <w:sz w:val="24"/>
        </w:rPr>
      </w:pPr>
      <w:r>
        <w:rPr>
          <w:rFonts w:hint="eastAsia" w:ascii="仿宋" w:hAnsi="仿宋" w:eastAsia="仿宋" w:cs="仿宋"/>
          <w:b/>
          <w:sz w:val="24"/>
        </w:rPr>
        <w:t>七、联系方式</w:t>
      </w:r>
    </w:p>
    <w:p w14:paraId="727DC949">
      <w:pPr>
        <w:spacing w:line="360" w:lineRule="auto"/>
        <w:ind w:firstLine="424" w:firstLineChars="177"/>
        <w:rPr>
          <w:rFonts w:ascii="仿宋" w:hAnsi="仿宋" w:eastAsia="仿宋" w:cs="仿宋"/>
          <w:sz w:val="24"/>
        </w:rPr>
      </w:pPr>
      <w:bookmarkStart w:id="6" w:name="_Hlk187162552"/>
      <w:r>
        <w:rPr>
          <w:rFonts w:hint="eastAsia" w:ascii="仿宋" w:hAnsi="仿宋" w:eastAsia="仿宋" w:cs="仿宋"/>
          <w:sz w:val="24"/>
        </w:rPr>
        <w:t>联系电话：19525526639，QQ：3249129512</w:t>
      </w:r>
    </w:p>
    <w:p w14:paraId="2ABD73D6">
      <w:pPr>
        <w:spacing w:line="360" w:lineRule="auto"/>
        <w:ind w:firstLine="424" w:firstLineChars="177"/>
        <w:rPr>
          <w:rFonts w:ascii="仿宋" w:hAnsi="仿宋" w:eastAsia="仿宋" w:cs="仿宋"/>
          <w:sz w:val="24"/>
        </w:rPr>
      </w:pPr>
      <w:r>
        <w:rPr>
          <w:rFonts w:hint="eastAsia" w:ascii="仿宋" w:hAnsi="仿宋" w:eastAsia="仿宋" w:cs="仿宋"/>
          <w:sz w:val="24"/>
        </w:rPr>
        <w:t>联系人：刘老师、颜老师。</w:t>
      </w:r>
    </w:p>
    <w:bookmarkEnd w:id="6"/>
    <w:p w14:paraId="4CC2B7DF">
      <w:pPr>
        <w:spacing w:line="360" w:lineRule="auto"/>
        <w:rPr>
          <w:rFonts w:ascii="仿宋" w:hAnsi="仿宋" w:eastAsia="仿宋" w:cs="仿宋"/>
          <w:color w:val="FF0000"/>
          <w:sz w:val="24"/>
        </w:rPr>
      </w:pPr>
    </w:p>
    <w:p w14:paraId="1B13BE3D">
      <w:pPr>
        <w:spacing w:line="360" w:lineRule="auto"/>
        <w:rPr>
          <w:rFonts w:ascii="仿宋" w:hAnsi="仿宋" w:eastAsia="仿宋" w:cs="仿宋"/>
          <w:sz w:val="24"/>
        </w:rPr>
      </w:pPr>
    </w:p>
    <w:p w14:paraId="5F75FDB4">
      <w:pPr>
        <w:spacing w:line="360" w:lineRule="auto"/>
        <w:rPr>
          <w:rFonts w:ascii="仿宋" w:hAnsi="仿宋" w:eastAsia="仿宋" w:cs="仿宋"/>
          <w:sz w:val="24"/>
        </w:rPr>
      </w:pPr>
      <w:r>
        <w:rPr>
          <w:rFonts w:hint="eastAsia" w:ascii="仿宋" w:hAnsi="仿宋" w:eastAsia="仿宋" w:cs="仿宋"/>
          <w:sz w:val="24"/>
        </w:rPr>
        <w:t>附件1：美术学院自考毕业论文（设计）撰写基本要求和规范；</w:t>
      </w:r>
    </w:p>
    <w:p w14:paraId="4C92D089">
      <w:pPr>
        <w:spacing w:line="360" w:lineRule="auto"/>
        <w:rPr>
          <w:rFonts w:ascii="仿宋" w:hAnsi="仿宋" w:eastAsia="仿宋" w:cs="仿宋"/>
          <w:sz w:val="24"/>
        </w:rPr>
      </w:pPr>
      <w:r>
        <w:rPr>
          <w:rFonts w:hint="eastAsia" w:ascii="仿宋" w:hAnsi="仿宋" w:eastAsia="仿宋" w:cs="仿宋"/>
          <w:sz w:val="24"/>
        </w:rPr>
        <w:t>附件2：美术学院自考论文（设计）系统学生报考流程；</w:t>
      </w:r>
    </w:p>
    <w:p w14:paraId="3756F20F">
      <w:pPr>
        <w:spacing w:line="360" w:lineRule="auto"/>
        <w:rPr>
          <w:rFonts w:ascii="仿宋" w:hAnsi="仿宋" w:eastAsia="仿宋" w:cs="仿宋"/>
          <w:sz w:val="24"/>
        </w:rPr>
      </w:pPr>
      <w:r>
        <w:rPr>
          <w:rFonts w:hint="eastAsia" w:ascii="仿宋" w:hAnsi="仿宋" w:eastAsia="仿宋" w:cs="仿宋"/>
          <w:sz w:val="24"/>
        </w:rPr>
        <w:t>附件3：查询自学考试信息简表验证码流程图；</w:t>
      </w:r>
    </w:p>
    <w:p w14:paraId="1D90FE92">
      <w:pPr>
        <w:spacing w:line="360" w:lineRule="auto"/>
        <w:rPr>
          <w:rFonts w:hint="eastAsia" w:ascii="仿宋" w:hAnsi="仿宋" w:eastAsia="仿宋" w:cs="仿宋"/>
          <w:sz w:val="24"/>
          <w:lang w:eastAsia="zh-CN"/>
        </w:rPr>
      </w:pPr>
      <w:r>
        <w:rPr>
          <w:rFonts w:hint="eastAsia" w:ascii="仿宋" w:hAnsi="仿宋" w:eastAsia="仿宋" w:cs="仿宋"/>
          <w:sz w:val="24"/>
        </w:rPr>
        <w:t>附件4：2025年自学考试各专业考试计划简表</w:t>
      </w:r>
      <w:r>
        <w:rPr>
          <w:rFonts w:hint="eastAsia" w:ascii="仿宋" w:hAnsi="仿宋" w:eastAsia="仿宋" w:cs="仿宋"/>
          <w:sz w:val="24"/>
          <w:lang w:eastAsia="zh-CN"/>
        </w:rPr>
        <w:t>；</w:t>
      </w:r>
    </w:p>
    <w:p w14:paraId="5E82E7B3">
      <w:pPr>
        <w:spacing w:line="360" w:lineRule="auto"/>
        <w:rPr>
          <w:rFonts w:ascii="仿宋" w:hAnsi="仿宋" w:eastAsia="仿宋" w:cs="仿宋"/>
          <w:sz w:val="24"/>
        </w:rPr>
      </w:pPr>
      <w:r>
        <w:rPr>
          <w:rFonts w:hint="eastAsia" w:ascii="仿宋" w:hAnsi="仿宋" w:eastAsia="仿宋" w:cs="仿宋"/>
          <w:sz w:val="24"/>
          <w:lang w:val="en-US" w:eastAsia="zh-CN"/>
        </w:rPr>
        <w:t>附件5：关于自学考试视觉传达设计专业停止招生及学士学位授予相关事宜的通知。</w:t>
      </w:r>
    </w:p>
    <w:p w14:paraId="5EFFB4DD">
      <w:pPr>
        <w:spacing w:line="360" w:lineRule="auto"/>
        <w:ind w:firstLine="424" w:firstLineChars="177"/>
        <w:rPr>
          <w:rFonts w:ascii="仿宋" w:hAnsi="仿宋" w:eastAsia="仿宋" w:cs="仿宋"/>
          <w:sz w:val="24"/>
        </w:rPr>
      </w:pPr>
    </w:p>
    <w:p w14:paraId="12CA5F46">
      <w:pPr>
        <w:spacing w:line="360" w:lineRule="auto"/>
        <w:ind w:firstLine="424" w:firstLineChars="177"/>
        <w:rPr>
          <w:rFonts w:ascii="仿宋" w:hAnsi="仿宋" w:eastAsia="仿宋" w:cs="仿宋"/>
          <w:sz w:val="24"/>
        </w:rPr>
      </w:pPr>
    </w:p>
    <w:p w14:paraId="78B5C3DD">
      <w:pPr>
        <w:spacing w:line="360" w:lineRule="auto"/>
        <w:ind w:firstLine="4108" w:firstLineChars="1712"/>
        <w:rPr>
          <w:rFonts w:ascii="仿宋" w:hAnsi="仿宋" w:eastAsia="仿宋" w:cs="仿宋"/>
          <w:sz w:val="24"/>
        </w:rPr>
      </w:pPr>
      <w:r>
        <w:rPr>
          <w:rFonts w:hint="eastAsia" w:ascii="仿宋" w:hAnsi="仿宋" w:eastAsia="仿宋" w:cs="仿宋"/>
          <w:sz w:val="24"/>
        </w:rPr>
        <w:t>华南师范大学美术学院社会服务办公室</w:t>
      </w:r>
    </w:p>
    <w:p w14:paraId="073034A6">
      <w:pPr>
        <w:spacing w:line="360" w:lineRule="auto"/>
        <w:ind w:firstLine="5527" w:firstLineChars="2303"/>
        <w:rPr>
          <w:rFonts w:ascii="仿宋" w:hAnsi="仿宋" w:eastAsia="仿宋" w:cs="仿宋"/>
          <w:sz w:val="24"/>
        </w:rPr>
      </w:pPr>
      <w:bookmarkStart w:id="7" w:name="_GoBack"/>
      <w:bookmarkEnd w:id="7"/>
      <w:r>
        <w:rPr>
          <w:rFonts w:ascii="仿宋" w:hAnsi="仿宋" w:eastAsia="仿宋" w:cs="仿宋"/>
          <w:sz w:val="24"/>
        </w:rPr>
        <w:t>202</w:t>
      </w:r>
      <w:r>
        <w:rPr>
          <w:rFonts w:hint="eastAsia" w:ascii="仿宋" w:hAnsi="仿宋" w:eastAsia="仿宋" w:cs="仿宋"/>
          <w:sz w:val="24"/>
        </w:rPr>
        <w:t>5</w:t>
      </w:r>
      <w:r>
        <w:rPr>
          <w:rFonts w:ascii="仿宋" w:hAnsi="仿宋" w:eastAsia="仿宋" w:cs="仿宋"/>
          <w:sz w:val="24"/>
        </w:rPr>
        <w:t>年</w:t>
      </w:r>
      <w:r>
        <w:rPr>
          <w:rFonts w:hint="eastAsia" w:ascii="仿宋" w:hAnsi="仿宋" w:eastAsia="仿宋" w:cs="仿宋"/>
          <w:sz w:val="24"/>
        </w:rPr>
        <w:t>7</w:t>
      </w:r>
      <w:r>
        <w:rPr>
          <w:rFonts w:ascii="仿宋" w:hAnsi="仿宋" w:eastAsia="仿宋" w:cs="仿宋"/>
          <w:sz w:val="24"/>
        </w:rPr>
        <w:t>月</w:t>
      </w:r>
      <w:r>
        <w:rPr>
          <w:rFonts w:hint="eastAsia" w:ascii="仿宋" w:hAnsi="仿宋" w:eastAsia="仿宋" w:cs="仿宋"/>
          <w:sz w:val="24"/>
          <w:lang w:val="en-US" w:eastAsia="zh-CN"/>
        </w:rPr>
        <w:t>11</w:t>
      </w:r>
      <w:r>
        <w:rPr>
          <w:rFonts w:ascii="仿宋" w:hAnsi="仿宋" w:eastAsia="仿宋" w:cs="仿宋"/>
          <w:sz w:val="24"/>
        </w:rPr>
        <w:t>日</w:t>
      </w:r>
    </w:p>
    <w:p w14:paraId="7027E167">
      <w:pPr>
        <w:spacing w:line="360" w:lineRule="auto"/>
        <w:ind w:firstLine="5527" w:firstLineChars="2303"/>
        <w:rPr>
          <w:rFonts w:ascii="仿宋" w:hAnsi="仿宋" w:eastAsia="仿宋" w:cs="仿宋"/>
          <w:sz w:val="24"/>
        </w:rPr>
      </w:pPr>
    </w:p>
    <w:sectPr>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A0D1E"/>
    <w:multiLevelType w:val="multilevel"/>
    <w:tmpl w:val="0DDA0D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491F54"/>
    <w:multiLevelType w:val="multilevel"/>
    <w:tmpl w:val="2C491F54"/>
    <w:lvl w:ilvl="0" w:tentative="0">
      <w:start w:val="1"/>
      <w:numFmt w:val="decimal"/>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486C16B3"/>
    <w:multiLevelType w:val="multilevel"/>
    <w:tmpl w:val="486C16B3"/>
    <w:lvl w:ilvl="0" w:tentative="0">
      <w:start w:val="1"/>
      <w:numFmt w:val="decimalEnclosedCircle"/>
      <w:lvlText w:val="%1"/>
      <w:lvlJc w:val="left"/>
      <w:pPr>
        <w:ind w:left="704" w:hanging="4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69773F85"/>
    <w:multiLevelType w:val="multilevel"/>
    <w:tmpl w:val="69773F85"/>
    <w:lvl w:ilvl="0" w:tentative="0">
      <w:start w:val="1"/>
      <w:numFmt w:val="decimalEnclosedCircle"/>
      <w:lvlText w:val="%1"/>
      <w:lvlJc w:val="left"/>
      <w:pPr>
        <w:ind w:left="480" w:hanging="360"/>
      </w:pPr>
      <w:rPr>
        <w:rFonts w:hint="default"/>
      </w:rPr>
    </w:lvl>
    <w:lvl w:ilvl="1" w:tentative="0">
      <w:start w:val="1"/>
      <w:numFmt w:val="decimal"/>
      <w:lvlText w:val="%2)"/>
      <w:lvlJc w:val="left"/>
      <w:pPr>
        <w:ind w:left="900" w:hanging="360"/>
      </w:pPr>
      <w:rPr>
        <w:rFonts w:hint="default"/>
      </w:rPr>
    </w:lvl>
    <w:lvl w:ilvl="2" w:tentative="0">
      <w:start w:val="1"/>
      <w:numFmt w:val="lowerLetter"/>
      <w:lvlText w:val="%3)"/>
      <w:lvlJc w:val="left"/>
      <w:pPr>
        <w:ind w:left="1320" w:hanging="360"/>
      </w:pPr>
      <w:rPr>
        <w:rFonts w:hint="default"/>
        <w:b/>
      </w:r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4">
    <w:nsid w:val="6AB73C25"/>
    <w:multiLevelType w:val="multilevel"/>
    <w:tmpl w:val="6AB73C25"/>
    <w:lvl w:ilvl="0" w:tentative="0">
      <w:start w:val="1"/>
      <w:numFmt w:val="decimal"/>
      <w:lvlText w:val="%1."/>
      <w:lvlJc w:val="left"/>
      <w:pPr>
        <w:ind w:left="1697" w:hanging="420"/>
      </w:p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MzhmMTEyMzYwNmMzYjZmZDAzYjg1ZjUwMTUyY2QifQ=="/>
  </w:docVars>
  <w:rsids>
    <w:rsidRoot w:val="00C2718E"/>
    <w:rsid w:val="00002471"/>
    <w:rsid w:val="000056CF"/>
    <w:rsid w:val="000235B3"/>
    <w:rsid w:val="0005305A"/>
    <w:rsid w:val="00053D51"/>
    <w:rsid w:val="000565FA"/>
    <w:rsid w:val="000C5467"/>
    <w:rsid w:val="001020C5"/>
    <w:rsid w:val="001126CC"/>
    <w:rsid w:val="00117699"/>
    <w:rsid w:val="0014203F"/>
    <w:rsid w:val="00155DF0"/>
    <w:rsid w:val="00161FE0"/>
    <w:rsid w:val="00162397"/>
    <w:rsid w:val="001A4961"/>
    <w:rsid w:val="001C13F6"/>
    <w:rsid w:val="001F4F5E"/>
    <w:rsid w:val="001F56EA"/>
    <w:rsid w:val="00206B3D"/>
    <w:rsid w:val="00210220"/>
    <w:rsid w:val="002140B4"/>
    <w:rsid w:val="00285B5D"/>
    <w:rsid w:val="00287E78"/>
    <w:rsid w:val="002A37ED"/>
    <w:rsid w:val="002B1060"/>
    <w:rsid w:val="002B2129"/>
    <w:rsid w:val="002B2F77"/>
    <w:rsid w:val="002F512A"/>
    <w:rsid w:val="002F7920"/>
    <w:rsid w:val="00300044"/>
    <w:rsid w:val="00313A14"/>
    <w:rsid w:val="00327E24"/>
    <w:rsid w:val="00340B90"/>
    <w:rsid w:val="00346244"/>
    <w:rsid w:val="003758E6"/>
    <w:rsid w:val="003A50A8"/>
    <w:rsid w:val="004114EF"/>
    <w:rsid w:val="004418E1"/>
    <w:rsid w:val="00451622"/>
    <w:rsid w:val="004568D2"/>
    <w:rsid w:val="004652D0"/>
    <w:rsid w:val="00476CEC"/>
    <w:rsid w:val="00477B23"/>
    <w:rsid w:val="00486E89"/>
    <w:rsid w:val="0049526E"/>
    <w:rsid w:val="004A140A"/>
    <w:rsid w:val="004D285C"/>
    <w:rsid w:val="004E5758"/>
    <w:rsid w:val="004E6CC5"/>
    <w:rsid w:val="004E7E54"/>
    <w:rsid w:val="005017E3"/>
    <w:rsid w:val="00501E8F"/>
    <w:rsid w:val="00503B3D"/>
    <w:rsid w:val="005064BD"/>
    <w:rsid w:val="0051126F"/>
    <w:rsid w:val="005266D0"/>
    <w:rsid w:val="00540545"/>
    <w:rsid w:val="00554F93"/>
    <w:rsid w:val="00561925"/>
    <w:rsid w:val="00572521"/>
    <w:rsid w:val="00580AAA"/>
    <w:rsid w:val="00585517"/>
    <w:rsid w:val="005A3C11"/>
    <w:rsid w:val="005B18CD"/>
    <w:rsid w:val="005F5401"/>
    <w:rsid w:val="005F7435"/>
    <w:rsid w:val="0061497C"/>
    <w:rsid w:val="006209EE"/>
    <w:rsid w:val="00624FFF"/>
    <w:rsid w:val="00652BC2"/>
    <w:rsid w:val="006636F5"/>
    <w:rsid w:val="006755FF"/>
    <w:rsid w:val="006933F7"/>
    <w:rsid w:val="00695E76"/>
    <w:rsid w:val="006D2A38"/>
    <w:rsid w:val="006F272B"/>
    <w:rsid w:val="006F5BFC"/>
    <w:rsid w:val="00710050"/>
    <w:rsid w:val="00721BA9"/>
    <w:rsid w:val="007406CD"/>
    <w:rsid w:val="0074119F"/>
    <w:rsid w:val="007718E1"/>
    <w:rsid w:val="007850FA"/>
    <w:rsid w:val="007A6E5A"/>
    <w:rsid w:val="007B5C68"/>
    <w:rsid w:val="007D415E"/>
    <w:rsid w:val="007F38AA"/>
    <w:rsid w:val="007F4D65"/>
    <w:rsid w:val="00813107"/>
    <w:rsid w:val="00815489"/>
    <w:rsid w:val="00820938"/>
    <w:rsid w:val="00872DF1"/>
    <w:rsid w:val="0087636A"/>
    <w:rsid w:val="00882698"/>
    <w:rsid w:val="00895A6C"/>
    <w:rsid w:val="008B4B92"/>
    <w:rsid w:val="008D566D"/>
    <w:rsid w:val="008D5842"/>
    <w:rsid w:val="008E365E"/>
    <w:rsid w:val="009036FB"/>
    <w:rsid w:val="00904860"/>
    <w:rsid w:val="009074C9"/>
    <w:rsid w:val="00913844"/>
    <w:rsid w:val="00935683"/>
    <w:rsid w:val="00953E0C"/>
    <w:rsid w:val="0096506D"/>
    <w:rsid w:val="009729B1"/>
    <w:rsid w:val="009B7C02"/>
    <w:rsid w:val="009C0830"/>
    <w:rsid w:val="009D72D2"/>
    <w:rsid w:val="009E1DBE"/>
    <w:rsid w:val="00A11D4D"/>
    <w:rsid w:val="00A264F8"/>
    <w:rsid w:val="00A355B5"/>
    <w:rsid w:val="00A40B8B"/>
    <w:rsid w:val="00AA42CD"/>
    <w:rsid w:val="00AB5F01"/>
    <w:rsid w:val="00AC1267"/>
    <w:rsid w:val="00AC5AFD"/>
    <w:rsid w:val="00AE04CC"/>
    <w:rsid w:val="00AE1F94"/>
    <w:rsid w:val="00AF445B"/>
    <w:rsid w:val="00AF5362"/>
    <w:rsid w:val="00B23F84"/>
    <w:rsid w:val="00B3590D"/>
    <w:rsid w:val="00B365B0"/>
    <w:rsid w:val="00B427E8"/>
    <w:rsid w:val="00B87720"/>
    <w:rsid w:val="00B92738"/>
    <w:rsid w:val="00B94A21"/>
    <w:rsid w:val="00BA2DF4"/>
    <w:rsid w:val="00BB53DB"/>
    <w:rsid w:val="00BC54CD"/>
    <w:rsid w:val="00BD1F06"/>
    <w:rsid w:val="00BF4874"/>
    <w:rsid w:val="00C2718E"/>
    <w:rsid w:val="00C663F9"/>
    <w:rsid w:val="00CB6139"/>
    <w:rsid w:val="00CC2EBA"/>
    <w:rsid w:val="00CC4654"/>
    <w:rsid w:val="00CC682A"/>
    <w:rsid w:val="00CC7F14"/>
    <w:rsid w:val="00CF708B"/>
    <w:rsid w:val="00D23578"/>
    <w:rsid w:val="00D311E7"/>
    <w:rsid w:val="00D349C5"/>
    <w:rsid w:val="00D504FA"/>
    <w:rsid w:val="00D67006"/>
    <w:rsid w:val="00DA260F"/>
    <w:rsid w:val="00DB7F63"/>
    <w:rsid w:val="00DC7F13"/>
    <w:rsid w:val="00DD78D0"/>
    <w:rsid w:val="00DF60E1"/>
    <w:rsid w:val="00DF7BCC"/>
    <w:rsid w:val="00E021B6"/>
    <w:rsid w:val="00E3754E"/>
    <w:rsid w:val="00E52C90"/>
    <w:rsid w:val="00E65F09"/>
    <w:rsid w:val="00E71277"/>
    <w:rsid w:val="00E77DDE"/>
    <w:rsid w:val="00EA1ECB"/>
    <w:rsid w:val="00EA3D2C"/>
    <w:rsid w:val="00EB2922"/>
    <w:rsid w:val="00ED4F6B"/>
    <w:rsid w:val="00EF27B6"/>
    <w:rsid w:val="00F0035B"/>
    <w:rsid w:val="00F24A27"/>
    <w:rsid w:val="00F35E54"/>
    <w:rsid w:val="00F36EC5"/>
    <w:rsid w:val="00F551BE"/>
    <w:rsid w:val="00F821F2"/>
    <w:rsid w:val="00F90CE4"/>
    <w:rsid w:val="00FA625E"/>
    <w:rsid w:val="00FE6919"/>
    <w:rsid w:val="00FF3845"/>
    <w:rsid w:val="043964FE"/>
    <w:rsid w:val="419C3F18"/>
    <w:rsid w:val="4F2260FC"/>
    <w:rsid w:val="4FED4628"/>
    <w:rsid w:val="5E1818C3"/>
    <w:rsid w:val="67F3120F"/>
    <w:rsid w:val="70465477"/>
    <w:rsid w:val="78B73BD7"/>
    <w:rsid w:val="7E7C344B"/>
    <w:rsid w:val="7EFF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0563C1"/>
      <w:u w:val="single"/>
    </w:rPr>
  </w:style>
  <w:style w:type="character" w:customStyle="1" w:styleId="8">
    <w:name w:val="页眉 字符"/>
    <w:basedOn w:val="6"/>
    <w:link w:val="4"/>
    <w:uiPriority w:val="0"/>
    <w:rPr>
      <w:kern w:val="2"/>
      <w:sz w:val="18"/>
      <w:szCs w:val="18"/>
    </w:rPr>
  </w:style>
  <w:style w:type="character" w:customStyle="1" w:styleId="9">
    <w:name w:val="页脚 字符"/>
    <w:basedOn w:val="6"/>
    <w:link w:val="3"/>
    <w:uiPriority w:val="0"/>
    <w:rPr>
      <w:kern w:val="2"/>
      <w:sz w:val="18"/>
      <w:szCs w:val="18"/>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2195</Words>
  <Characters>2456</Characters>
  <Lines>17</Lines>
  <Paragraphs>5</Paragraphs>
  <TotalTime>91</TotalTime>
  <ScaleCrop>false</ScaleCrop>
  <LinksUpToDate>false</LinksUpToDate>
  <CharactersWithSpaces>2466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2025-07-03T06:39:00Z</dcterms:created>
  <dc:creator>Administrator</dc:creator>
  <cp:lastModifiedBy>颜宁</cp:lastModifiedBy>
  <cp:lastPrinted>2024-09-14T11:48:00Z</cp:lastPrinted>
  <dcterms:modified xsi:type="dcterms:W3CDTF">2025-07-11T00:41:49Z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8F9D6BB1185241E6A484E96F98B870AF_13</vt:lpwstr>
  </property>
  <property fmtid="{D5CDD505-2E9C-101B-9397-08002B2CF9AE}" pid="4" name="KSOTemplateDocerSaveRecord">
    <vt:lpwstr>eyJoZGlkIjoiOWUzMzEwY2M4MmEyZTUzOTJjOTdkYzAzZWYzNGE5MDYiLCJ1c2VySWQiOiIxNjg2OTk1NTg3In0=</vt:lpwstr>
  </property>
</Properties>
</file>