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AEE2">
      <w:pPr>
        <w:spacing w:before="194" w:line="223" w:lineRule="auto"/>
        <w:ind w:left="129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Arial" w:hAnsi="Arial" w:eastAsia="Arial" w:cs="Arial"/>
          <w:b/>
          <w:bCs/>
          <w:spacing w:val="6"/>
          <w:sz w:val="43"/>
          <w:szCs w:val="43"/>
        </w:rPr>
        <w:t>2026</w:t>
      </w: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年</w:t>
      </w: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上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6"/>
          <w:sz w:val="43"/>
          <w:szCs w:val="43"/>
        </w:rPr>
        <w:t>半年自考毕业论文答辩通知</w:t>
      </w:r>
    </w:p>
    <w:p w14:paraId="6C5F0C47">
      <w:pPr>
        <w:spacing w:line="257" w:lineRule="auto"/>
        <w:rPr>
          <w:rFonts w:ascii="Arial"/>
          <w:sz w:val="21"/>
        </w:rPr>
      </w:pPr>
    </w:p>
    <w:p w14:paraId="20EF6C0A">
      <w:pPr>
        <w:spacing w:line="257" w:lineRule="auto"/>
        <w:rPr>
          <w:rFonts w:ascii="Arial"/>
          <w:sz w:val="21"/>
        </w:rPr>
      </w:pPr>
    </w:p>
    <w:p w14:paraId="0E82307C">
      <w:pPr>
        <w:spacing w:line="258" w:lineRule="auto"/>
        <w:rPr>
          <w:rFonts w:ascii="Arial"/>
          <w:sz w:val="21"/>
        </w:rPr>
      </w:pPr>
    </w:p>
    <w:p w14:paraId="1F36E703">
      <w:pPr>
        <w:spacing w:line="258" w:lineRule="auto"/>
        <w:rPr>
          <w:rFonts w:ascii="Arial"/>
          <w:sz w:val="21"/>
        </w:rPr>
      </w:pPr>
    </w:p>
    <w:p w14:paraId="3F19C0BC">
      <w:pPr>
        <w:pStyle w:val="2"/>
        <w:spacing w:before="101" w:line="228" w:lineRule="auto"/>
        <w:ind w:left="39"/>
        <w:outlineLvl w:val="1"/>
        <w:rPr>
          <w:sz w:val="31"/>
          <w:szCs w:val="31"/>
        </w:rPr>
      </w:pPr>
      <w:r>
        <w:rPr>
          <w:b/>
          <w:bCs/>
          <w:spacing w:val="-2"/>
          <w:sz w:val="31"/>
          <w:szCs w:val="31"/>
        </w:rPr>
        <w:t>一、答辩资格查询</w:t>
      </w:r>
    </w:p>
    <w:p w14:paraId="23CBA546">
      <w:pPr>
        <w:pStyle w:val="2"/>
        <w:spacing w:before="198" w:line="352" w:lineRule="auto"/>
        <w:ind w:left="16" w:right="25" w:firstLine="438"/>
        <w:jc w:val="both"/>
      </w:pPr>
      <w:r>
        <w:rPr>
          <w:spacing w:val="-8"/>
        </w:rPr>
        <w:t>根据学院工作安排，</w:t>
      </w:r>
      <w:r>
        <w:rPr>
          <w:spacing w:val="-47"/>
        </w:rPr>
        <w:t xml:space="preserve"> </w:t>
      </w:r>
      <w:r>
        <w:rPr>
          <w:spacing w:val="-8"/>
        </w:rPr>
        <w:t>自考毕业论文的初审工作将于 2026 年 4月3</w:t>
      </w:r>
      <w:r>
        <w:rPr>
          <w:spacing w:val="-77"/>
        </w:rPr>
        <w:t xml:space="preserve"> </w:t>
      </w:r>
      <w:r>
        <w:rPr>
          <w:spacing w:val="-8"/>
        </w:rPr>
        <w:t>0 日结束。</w:t>
      </w:r>
      <w:r>
        <w:t xml:space="preserve"> </w:t>
      </w:r>
      <w:r>
        <w:rPr>
          <w:b/>
          <w:bCs/>
          <w:color w:val="0070C0"/>
          <w:spacing w:val="9"/>
        </w:rPr>
        <w:t>5月</w:t>
      </w:r>
      <w:r>
        <w:rPr>
          <w:color w:val="0070C0"/>
          <w:spacing w:val="9"/>
        </w:rPr>
        <w:t>6</w:t>
      </w:r>
      <w:r>
        <w:rPr>
          <w:b/>
          <w:bCs/>
          <w:color w:val="0070C0"/>
          <w:spacing w:val="9"/>
        </w:rPr>
        <w:t>日起</w:t>
      </w:r>
      <w:r>
        <w:rPr>
          <w:b/>
          <w:bCs/>
          <w:spacing w:val="9"/>
        </w:rPr>
        <w:t>，</w:t>
      </w:r>
      <w:r>
        <w:rPr>
          <w:spacing w:val="9"/>
        </w:rPr>
        <w:t>考生可凭个人准考证号和密码登录</w:t>
      </w:r>
      <w:r>
        <w:rPr>
          <w:spacing w:val="-52"/>
        </w:rPr>
        <w:t xml:space="preserve"> </w:t>
      </w:r>
      <w:r>
        <w:rPr>
          <w:spacing w:val="9"/>
        </w:rPr>
        <w:t>自考论文（设计）考核系</w:t>
      </w:r>
      <w:r>
        <w:rPr>
          <w:spacing w:val="8"/>
        </w:rPr>
        <w:t>统 (</w:t>
      </w:r>
      <w:r>
        <w:t xml:space="preserve"> </w:t>
      </w:r>
      <w:r>
        <w:fldChar w:fldCharType="begin"/>
      </w:r>
      <w:r>
        <w:instrText xml:space="preserve"> HYPERLINK "https://aolzk.scnu.edu.cn" </w:instrText>
      </w:r>
      <w:r>
        <w:fldChar w:fldCharType="separate"/>
      </w:r>
      <w:r>
        <w:rPr>
          <w:color w:val="0563C1"/>
          <w:spacing w:val="-7"/>
          <w:u w:val="single" w:color="auto"/>
        </w:rPr>
        <w:t>https://aolzk.scnu.edu.cn</w:t>
      </w:r>
      <w:r>
        <w:rPr>
          <w:color w:val="0563C1"/>
          <w:spacing w:val="-7"/>
          <w:u w:val="single" w:color="auto"/>
        </w:rPr>
        <w:fldChar w:fldCharType="end"/>
      </w:r>
      <w:r>
        <w:rPr>
          <w:color w:val="0070C0"/>
          <w:spacing w:val="-77"/>
          <w:w w:val="99"/>
          <w:u w:val="single" w:color="0563C1"/>
        </w:rPr>
        <w:t>），</w:t>
      </w:r>
      <w:r>
        <w:rPr>
          <w:spacing w:val="-7"/>
        </w:rPr>
        <w:t>查询初审结果。注意事项：</w:t>
      </w:r>
    </w:p>
    <w:p w14:paraId="46DFE6E1">
      <w:pPr>
        <w:pStyle w:val="2"/>
        <w:spacing w:before="7" w:line="223" w:lineRule="auto"/>
        <w:ind w:left="475"/>
      </w:pPr>
      <w:r>
        <w:rPr>
          <w:spacing w:val="-4"/>
        </w:rPr>
        <w:t>1、本科专业考生需初审通过方可参加论文</w:t>
      </w:r>
      <w:r>
        <w:rPr>
          <w:spacing w:val="-5"/>
        </w:rPr>
        <w:t>答辩。</w:t>
      </w:r>
    </w:p>
    <w:p w14:paraId="6FEBD1C4">
      <w:pPr>
        <w:pStyle w:val="2"/>
        <w:spacing w:before="178" w:line="223" w:lineRule="auto"/>
        <w:ind w:left="443"/>
      </w:pPr>
      <w:r>
        <w:rPr>
          <w:spacing w:val="-2"/>
        </w:rPr>
        <w:t>2、专科专业考生的实习报告初审通过即为</w:t>
      </w:r>
      <w:r>
        <w:rPr>
          <w:spacing w:val="-3"/>
        </w:rPr>
        <w:t>合格，无需参加答辩。</w:t>
      </w:r>
    </w:p>
    <w:p w14:paraId="523A5F11">
      <w:pPr>
        <w:pStyle w:val="2"/>
        <w:spacing w:before="80" w:line="228" w:lineRule="auto"/>
        <w:ind w:left="44"/>
        <w:outlineLvl w:val="1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二、答辩安排</w:t>
      </w:r>
    </w:p>
    <w:p w14:paraId="236EA34E">
      <w:pPr>
        <w:pStyle w:val="2"/>
        <w:spacing w:before="175" w:line="222" w:lineRule="auto"/>
        <w:ind w:left="454"/>
      </w:pPr>
      <w:r>
        <w:rPr>
          <w:spacing w:val="-4"/>
        </w:rPr>
        <w:t>本次答辩采用线上答辩的形式进行。</w:t>
      </w:r>
    </w:p>
    <w:p w14:paraId="5408E6C0">
      <w:pPr>
        <w:pStyle w:val="2"/>
        <w:spacing w:before="180" w:line="223" w:lineRule="auto"/>
        <w:ind w:left="46"/>
        <w:outlineLvl w:val="2"/>
      </w:pPr>
      <w:r>
        <w:rPr>
          <w:b/>
          <w:bCs/>
          <w:spacing w:val="-20"/>
          <w:sz w:val="24"/>
          <w:szCs w:val="24"/>
        </w:rPr>
        <w:t>1</w:t>
      </w:r>
      <w:r>
        <w:rPr>
          <w:b/>
          <w:bCs/>
          <w:spacing w:val="-20"/>
        </w:rPr>
        <w:t>.答辩时间</w:t>
      </w:r>
      <w:r>
        <w:rPr>
          <w:spacing w:val="-20"/>
        </w:rPr>
        <w:t>：</w:t>
      </w:r>
      <w:r>
        <w:rPr>
          <w:b/>
          <w:bCs/>
          <w:color w:val="0070C0"/>
          <w:spacing w:val="-20"/>
        </w:rPr>
        <w:t>2026</w:t>
      </w:r>
      <w:r>
        <w:rPr>
          <w:color w:val="0070C0"/>
          <w:spacing w:val="-20"/>
        </w:rPr>
        <w:t xml:space="preserve"> </w:t>
      </w:r>
      <w:r>
        <w:rPr>
          <w:b/>
          <w:bCs/>
          <w:color w:val="0070C0"/>
          <w:spacing w:val="-20"/>
        </w:rPr>
        <w:t>年</w:t>
      </w:r>
      <w:r>
        <w:rPr>
          <w:color w:val="0070C0"/>
          <w:spacing w:val="-20"/>
        </w:rPr>
        <w:t xml:space="preserve"> </w:t>
      </w:r>
      <w:r>
        <w:rPr>
          <w:b/>
          <w:bCs/>
          <w:color w:val="0070C0"/>
          <w:spacing w:val="-20"/>
        </w:rPr>
        <w:t>5</w:t>
      </w:r>
      <w:r>
        <w:rPr>
          <w:color w:val="0070C0"/>
          <w:spacing w:val="-20"/>
        </w:rPr>
        <w:t xml:space="preserve"> </w:t>
      </w:r>
      <w:r>
        <w:rPr>
          <w:b/>
          <w:bCs/>
          <w:color w:val="0070C0"/>
          <w:spacing w:val="-20"/>
        </w:rPr>
        <w:t>月</w:t>
      </w:r>
      <w:r>
        <w:rPr>
          <w:color w:val="0070C0"/>
          <w:spacing w:val="-20"/>
        </w:rPr>
        <w:t xml:space="preserve"> 9 </w:t>
      </w:r>
      <w:r>
        <w:rPr>
          <w:b/>
          <w:bCs/>
          <w:color w:val="0070C0"/>
          <w:spacing w:val="-20"/>
        </w:rPr>
        <w:t>日至</w:t>
      </w:r>
      <w:r>
        <w:rPr>
          <w:color w:val="0070C0"/>
          <w:spacing w:val="-20"/>
        </w:rPr>
        <w:t xml:space="preserve"> </w:t>
      </w:r>
      <w:r>
        <w:rPr>
          <w:b/>
          <w:bCs/>
          <w:color w:val="0070C0"/>
          <w:spacing w:val="-20"/>
        </w:rPr>
        <w:t>11</w:t>
      </w:r>
      <w:r>
        <w:rPr>
          <w:color w:val="0070C0"/>
          <w:spacing w:val="55"/>
        </w:rPr>
        <w:t xml:space="preserve"> </w:t>
      </w:r>
      <w:r>
        <w:rPr>
          <w:b/>
          <w:bCs/>
          <w:color w:val="0070C0"/>
          <w:spacing w:val="-20"/>
        </w:rPr>
        <w:t>日</w:t>
      </w:r>
      <w:r>
        <w:rPr>
          <w:color w:val="0070C0"/>
          <w:spacing w:val="-20"/>
        </w:rPr>
        <w:t xml:space="preserve"> </w:t>
      </w:r>
      <w:r>
        <w:rPr>
          <w:b/>
          <w:bCs/>
          <w:color w:val="0070C0"/>
          <w:spacing w:val="-20"/>
        </w:rPr>
        <w:t>15:00</w:t>
      </w:r>
      <w:r>
        <w:rPr>
          <w:color w:val="0070C0"/>
          <w:spacing w:val="-38"/>
        </w:rPr>
        <w:t xml:space="preserve"> </w:t>
      </w:r>
      <w:r>
        <w:rPr>
          <w:b/>
          <w:bCs/>
          <w:color w:val="0070C0"/>
          <w:spacing w:val="-20"/>
        </w:rPr>
        <w:t>截止。</w:t>
      </w:r>
    </w:p>
    <w:p w14:paraId="7D29CE6F">
      <w:pPr>
        <w:pStyle w:val="2"/>
        <w:spacing w:before="200" w:line="350" w:lineRule="auto"/>
        <w:ind w:left="29"/>
      </w:pPr>
      <w:r>
        <w:rPr>
          <w:spacing w:val="-4"/>
        </w:rPr>
        <w:t>请考生务必在该时间段内登录系统完成作答，逾期未参加者视为自愿放弃本次论</w:t>
      </w:r>
      <w:r>
        <w:rPr>
          <w:spacing w:val="-2"/>
        </w:rPr>
        <w:t>文答辩资格。未参加答辩或答辩未通过者，本次毕业论文（设计）成绩记</w:t>
      </w:r>
      <w:r>
        <w:rPr>
          <w:spacing w:val="-3"/>
        </w:rPr>
        <w:t>为不</w:t>
      </w:r>
      <w:r>
        <w:rPr>
          <w:spacing w:val="-9"/>
        </w:rPr>
        <w:t>合格</w:t>
      </w:r>
    </w:p>
    <w:p w14:paraId="30A29F6B">
      <w:pPr>
        <w:pStyle w:val="2"/>
        <w:spacing w:before="2" w:line="275" w:lineRule="auto"/>
        <w:ind w:left="31" w:right="163" w:hanging="13"/>
      </w:pPr>
      <w:r>
        <w:rPr>
          <w:b/>
          <w:bCs/>
          <w:spacing w:val="-1"/>
        </w:rPr>
        <w:t>2.答辩题目查询：</w:t>
      </w:r>
      <w:r>
        <w:rPr>
          <w:spacing w:val="-1"/>
        </w:rPr>
        <w:t>考生务必及时登录系统（</w:t>
      </w:r>
      <w:r>
        <w:fldChar w:fldCharType="begin"/>
      </w:r>
      <w:r>
        <w:instrText xml:space="preserve"> HYPERLINK "https://aolzk.scnu.edu.cn" </w:instrText>
      </w:r>
      <w:r>
        <w:fldChar w:fldCharType="separate"/>
      </w:r>
      <w:r>
        <w:rPr>
          <w:color w:val="0563C1"/>
          <w:spacing w:val="-1"/>
          <w:u w:val="single" w:color="auto"/>
        </w:rPr>
        <w:t>https://aolzk.scnu.</w:t>
      </w:r>
      <w:r>
        <w:rPr>
          <w:color w:val="0563C1"/>
          <w:spacing w:val="-2"/>
          <w:u w:val="single" w:color="auto"/>
        </w:rPr>
        <w:t>edu.cn</w:t>
      </w:r>
      <w:r>
        <w:rPr>
          <w:color w:val="0563C1"/>
          <w:spacing w:val="-2"/>
          <w:u w:val="single" w:color="auto"/>
        </w:rPr>
        <w:fldChar w:fldCharType="end"/>
      </w:r>
      <w:r>
        <w:rPr>
          <w:color w:val="0070C0"/>
          <w:spacing w:val="-55"/>
          <w:u w:val="single" w:color="0563C1"/>
        </w:rPr>
        <w:t>）</w:t>
      </w:r>
      <w:r>
        <w:rPr>
          <w:spacing w:val="-55"/>
        </w:rPr>
        <w:t>，</w:t>
      </w:r>
      <w:r>
        <w:rPr>
          <w:spacing w:val="-2"/>
        </w:rPr>
        <w:t>查</w:t>
      </w:r>
      <w:r>
        <w:rPr>
          <w:spacing w:val="-6"/>
        </w:rPr>
        <w:t>看并记录下本人的论文答辩题目（可复制粘贴）。</w:t>
      </w:r>
    </w:p>
    <w:p w14:paraId="4852381D">
      <w:pPr>
        <w:pStyle w:val="2"/>
        <w:spacing w:before="262" w:line="313" w:lineRule="auto"/>
        <w:ind w:left="46" w:right="199" w:hanging="25"/>
      </w:pPr>
      <w:r>
        <w:rPr>
          <w:b/>
          <w:bCs/>
          <w:spacing w:val="-9"/>
        </w:rPr>
        <w:t>3.论文答辩：</w:t>
      </w:r>
      <w:r>
        <w:rPr>
          <w:spacing w:val="-9"/>
        </w:rPr>
        <w:t>考生填写《毕业论文答辩答卷》（模板可系统下载或参考附件</w:t>
      </w:r>
      <w:r>
        <w:rPr>
          <w:spacing w:val="-10"/>
        </w:rPr>
        <w:t xml:space="preserve"> 1）</w:t>
      </w:r>
      <w:r>
        <w:t xml:space="preserve"> </w:t>
      </w:r>
      <w:r>
        <w:rPr>
          <w:spacing w:val="-4"/>
        </w:rPr>
        <w:t>, 一律采用电脑作答，不得手写。答卷上须准确填写专业、准考证号、姓名、</w:t>
      </w:r>
    </w:p>
    <w:p w14:paraId="28DBE78F">
      <w:pPr>
        <w:pStyle w:val="2"/>
        <w:spacing w:line="311" w:lineRule="auto"/>
        <w:ind w:left="36" w:right="136" w:hanging="10"/>
      </w:pPr>
      <w:r>
        <w:rPr>
          <w:spacing w:val="-4"/>
        </w:rPr>
        <w:t>答辩题号与题目，每题作答字数不超过</w:t>
      </w:r>
      <w:r>
        <w:rPr>
          <w:spacing w:val="-42"/>
        </w:rPr>
        <w:t xml:space="preserve"> </w:t>
      </w:r>
      <w:r>
        <w:rPr>
          <w:spacing w:val="-4"/>
        </w:rPr>
        <w:t>600 字，每篇</w:t>
      </w:r>
      <w:r>
        <w:rPr>
          <w:spacing w:val="-5"/>
        </w:rPr>
        <w:t>论文答辩题目共</w:t>
      </w:r>
      <w:r>
        <w:rPr>
          <w:spacing w:val="-36"/>
        </w:rPr>
        <w:t xml:space="preserve"> </w:t>
      </w:r>
      <w:r>
        <w:rPr>
          <w:spacing w:val="-5"/>
        </w:rPr>
        <w:t>3</w:t>
      </w:r>
      <w:r>
        <w:rPr>
          <w:spacing w:val="-25"/>
        </w:rPr>
        <w:t xml:space="preserve"> </w:t>
      </w:r>
      <w:r>
        <w:rPr>
          <w:spacing w:val="-5"/>
        </w:rPr>
        <w:t>题。</w:t>
      </w:r>
      <w:r>
        <w:rPr>
          <w:color w:val="FF0000"/>
          <w:spacing w:val="-5"/>
        </w:rPr>
        <w:t>注</w:t>
      </w:r>
      <w:r>
        <w:rPr>
          <w:color w:val="FF0000"/>
          <w:spacing w:val="-6"/>
        </w:rPr>
        <w:t>意：不得直接在系统上作答。</w:t>
      </w:r>
    </w:p>
    <w:p w14:paraId="53D307AA">
      <w:pPr>
        <w:pStyle w:val="2"/>
        <w:spacing w:before="184" w:line="313" w:lineRule="auto"/>
        <w:ind w:right="176" w:firstLine="9"/>
      </w:pPr>
      <w:r>
        <w:rPr>
          <w:b/>
          <w:bCs/>
          <w:spacing w:val="-6"/>
        </w:rPr>
        <w:t>4.系统提交：</w:t>
      </w:r>
      <w:r>
        <w:rPr>
          <w:spacing w:val="-6"/>
        </w:rPr>
        <w:t>作答结束后，考生将《毕业论文答辩答卷》（word 文档，命名为</w:t>
      </w:r>
      <w:r>
        <w:rPr>
          <w:spacing w:val="-1"/>
        </w:rPr>
        <w:t>“准考证号+姓名</w:t>
      </w:r>
      <w:r>
        <w:rPr>
          <w:spacing w:val="-100"/>
        </w:rPr>
        <w:t xml:space="preserve"> </w:t>
      </w:r>
      <w:r>
        <w:rPr>
          <w:spacing w:val="-1"/>
        </w:rPr>
        <w:t>”）上传到系统。提交成功后，</w:t>
      </w:r>
      <w:r>
        <w:rPr>
          <w:spacing w:val="-2"/>
        </w:rPr>
        <w:t>系统将显示提示信息，请考</w:t>
      </w:r>
      <w:r>
        <w:rPr>
          <w:spacing w:val="-10"/>
        </w:rPr>
        <w:t>生截图保存提交记录（操作界面见附件</w:t>
      </w:r>
      <w:r>
        <w:rPr>
          <w:spacing w:val="-39"/>
        </w:rPr>
        <w:t xml:space="preserve"> </w:t>
      </w:r>
      <w:r>
        <w:rPr>
          <w:spacing w:val="-10"/>
        </w:rPr>
        <w:t>2）。</w:t>
      </w:r>
      <w:r>
        <w:rPr>
          <w:color w:val="FF0000"/>
          <w:spacing w:val="-10"/>
        </w:rPr>
        <w:t>注意：系统将在</w:t>
      </w:r>
      <w:r>
        <w:rPr>
          <w:color w:val="FF0000"/>
          <w:spacing w:val="-29"/>
        </w:rPr>
        <w:t xml:space="preserve"> </w:t>
      </w:r>
      <w:r>
        <w:rPr>
          <w:color w:val="FF0000"/>
          <w:spacing w:val="-10"/>
        </w:rPr>
        <w:t>5 月 11</w:t>
      </w:r>
      <w:r>
        <w:rPr>
          <w:color w:val="FF0000"/>
          <w:spacing w:val="57"/>
        </w:rPr>
        <w:t xml:space="preserve"> </w:t>
      </w:r>
      <w:r>
        <w:rPr>
          <w:color w:val="FF0000"/>
          <w:spacing w:val="-10"/>
        </w:rPr>
        <w:t>日 15:00</w:t>
      </w:r>
      <w:r>
        <w:rPr>
          <w:color w:val="FF0000"/>
          <w:spacing w:val="-8"/>
        </w:rPr>
        <w:t>关闭，逾期无法提交。</w:t>
      </w:r>
    </w:p>
    <w:p w14:paraId="3C442AB9">
      <w:pPr>
        <w:pStyle w:val="2"/>
        <w:spacing w:before="58" w:line="229" w:lineRule="auto"/>
        <w:ind w:left="42"/>
        <w:outlineLvl w:val="1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三、论文成绩</w:t>
      </w:r>
    </w:p>
    <w:p w14:paraId="1AF3E42B">
      <w:pPr>
        <w:pStyle w:val="2"/>
        <w:spacing w:before="196" w:line="359" w:lineRule="auto"/>
        <w:ind w:left="45" w:right="21" w:firstLine="415"/>
        <w:rPr>
          <w:sz w:val="24"/>
          <w:szCs w:val="24"/>
        </w:rPr>
      </w:pPr>
      <w:r>
        <w:rPr>
          <w:spacing w:val="-9"/>
        </w:rPr>
        <w:t>成绩合格，由广东省教育考试院统一发布。成绩不合格，名单将同时在美术学院官网公布，考生可自行查询</w:t>
      </w:r>
      <w:r>
        <w:rPr>
          <w:spacing w:val="-9"/>
          <w:sz w:val="24"/>
          <w:szCs w:val="24"/>
        </w:rPr>
        <w:t>。</w:t>
      </w:r>
    </w:p>
    <w:p w14:paraId="4136FC41">
      <w:pPr>
        <w:spacing w:line="359" w:lineRule="auto"/>
        <w:rPr>
          <w:sz w:val="24"/>
          <w:szCs w:val="24"/>
        </w:rPr>
        <w:sectPr>
          <w:pgSz w:w="11905" w:h="16840"/>
          <w:pgMar w:top="1431" w:right="1059" w:bottom="0" w:left="1139" w:header="0" w:footer="0" w:gutter="0"/>
          <w:cols w:space="720" w:num="1"/>
        </w:sectPr>
      </w:pPr>
    </w:p>
    <w:p w14:paraId="28CC76A2">
      <w:pPr>
        <w:pStyle w:val="2"/>
        <w:spacing w:before="64" w:line="229" w:lineRule="auto"/>
        <w:ind w:left="55"/>
        <w:outlineLvl w:val="1"/>
        <w:rPr>
          <w:sz w:val="31"/>
          <w:szCs w:val="31"/>
        </w:rPr>
      </w:pPr>
      <w:r>
        <w:rPr>
          <w:b/>
          <w:bCs/>
          <w:spacing w:val="-8"/>
          <w:sz w:val="31"/>
          <w:szCs w:val="31"/>
        </w:rPr>
        <w:t>四、联系方式</w:t>
      </w:r>
    </w:p>
    <w:p w14:paraId="1DF9E2AD">
      <w:pPr>
        <w:pStyle w:val="2"/>
        <w:spacing w:before="174" w:line="224" w:lineRule="auto"/>
      </w:pPr>
      <w:r>
        <w:rPr>
          <w:spacing w:val="-2"/>
        </w:rPr>
        <w:t>联系电话：19525526639，QQ：3249129512</w:t>
      </w:r>
    </w:p>
    <w:p w14:paraId="007151DC">
      <w:pPr>
        <w:spacing w:line="286" w:lineRule="auto"/>
        <w:rPr>
          <w:rFonts w:ascii="Arial"/>
          <w:sz w:val="21"/>
        </w:rPr>
      </w:pPr>
    </w:p>
    <w:p w14:paraId="797ADF4E">
      <w:pPr>
        <w:spacing w:line="287" w:lineRule="auto"/>
        <w:rPr>
          <w:rFonts w:ascii="Arial"/>
          <w:sz w:val="21"/>
        </w:rPr>
      </w:pPr>
    </w:p>
    <w:p w14:paraId="7D1A670E">
      <w:pPr>
        <w:pStyle w:val="2"/>
        <w:spacing w:before="91" w:line="222" w:lineRule="auto"/>
        <w:ind w:left="34"/>
      </w:pPr>
      <w:r>
        <w:rPr>
          <w:spacing w:val="-10"/>
        </w:rPr>
        <w:t>附件 1：毕业论文答辩答卷模板；</w:t>
      </w:r>
    </w:p>
    <w:p w14:paraId="1A7F17F1">
      <w:pPr>
        <w:pStyle w:val="2"/>
        <w:spacing w:before="177" w:line="221" w:lineRule="auto"/>
        <w:ind w:left="34"/>
      </w:pPr>
      <w:r>
        <w:rPr>
          <w:spacing w:val="-6"/>
        </w:rPr>
        <w:t>附件</w:t>
      </w:r>
      <w:r>
        <w:rPr>
          <w:spacing w:val="-33"/>
        </w:rPr>
        <w:t xml:space="preserve"> </w:t>
      </w:r>
      <w:r>
        <w:rPr>
          <w:spacing w:val="-6"/>
        </w:rPr>
        <w:t>2：答辩资格查询及答辩操作指引。</w:t>
      </w:r>
    </w:p>
    <w:p w14:paraId="0E61D3A5">
      <w:pPr>
        <w:spacing w:line="291" w:lineRule="auto"/>
        <w:rPr>
          <w:rFonts w:ascii="Arial"/>
          <w:sz w:val="21"/>
        </w:rPr>
      </w:pPr>
    </w:p>
    <w:p w14:paraId="4070CF82">
      <w:pPr>
        <w:spacing w:line="292" w:lineRule="auto"/>
        <w:rPr>
          <w:rFonts w:ascii="Arial"/>
          <w:sz w:val="21"/>
        </w:rPr>
      </w:pPr>
    </w:p>
    <w:p w14:paraId="2750EA7B">
      <w:pPr>
        <w:pStyle w:val="2"/>
        <w:spacing w:before="91" w:line="222" w:lineRule="auto"/>
        <w:jc w:val="right"/>
      </w:pPr>
      <w:r>
        <w:rPr>
          <w:spacing w:val="-4"/>
        </w:rPr>
        <w:t>华南师范大学美术学院社会服务办公室</w:t>
      </w:r>
    </w:p>
    <w:p w14:paraId="383A3494">
      <w:pPr>
        <w:pStyle w:val="2"/>
        <w:spacing w:before="178" w:line="223" w:lineRule="auto"/>
        <w:ind w:left="5762"/>
      </w:pPr>
      <w:r>
        <w:rPr>
          <w:spacing w:val="-8"/>
        </w:rPr>
        <w:t>2026 年</w:t>
      </w:r>
      <w:r>
        <w:rPr>
          <w:spacing w:val="-36"/>
        </w:rPr>
        <w:t xml:space="preserve"> </w:t>
      </w:r>
      <w:r>
        <w:rPr>
          <w:spacing w:val="-8"/>
        </w:rPr>
        <w:t>4</w:t>
      </w:r>
      <w:r>
        <w:rPr>
          <w:spacing w:val="-11"/>
        </w:rPr>
        <w:t xml:space="preserve"> </w:t>
      </w:r>
      <w:r>
        <w:rPr>
          <w:spacing w:val="-8"/>
        </w:rPr>
        <w:t>月 29</w:t>
      </w:r>
      <w:r>
        <w:rPr>
          <w:spacing w:val="71"/>
        </w:rPr>
        <w:t xml:space="preserve"> </w:t>
      </w:r>
      <w:r>
        <w:rPr>
          <w:spacing w:val="-8"/>
        </w:rPr>
        <w:t>日</w:t>
      </w:r>
    </w:p>
    <w:sectPr>
      <w:pgSz w:w="11905" w:h="16840"/>
      <w:pgMar w:top="1178" w:right="1344" w:bottom="0" w:left="11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29795D"/>
    <w:rsid w:val="51B72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762</Characters>
  <TotalTime>4</TotalTime>
  <ScaleCrop>false</ScaleCrop>
  <LinksUpToDate>false</LinksUpToDate>
  <CharactersWithSpaces>803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2026-04-29T11:43:00Z</dcterms:created>
  <dc:creator>sunny</dc:creator>
  <cp:lastModifiedBy>ghguo</cp:lastModifiedBy>
  <dcterms:modified xsi:type="dcterms:W3CDTF">2026-04-29T03:53:34Z</dcterms:modified>
  <dc:title>&lt;4D6963726F736F667420576F7264202D2032303235C4EACFC2B0EBC4EAD7D4BFBCB1CFD2B5C2DBCEC4B4F0B1E7CDA8D6AA&gt;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2026-04-29T11:49:06Z</vt:filetime>
  </property>
  <property fmtid="{D5CDD505-2E9C-101B-9397-08002B2CF9AE}" pid="4" name="KSOTemplateDocerSaveRecord">
    <vt:lpwstr>eyJoZGlkIjoiZTRlMjE2ZmEzYzVmNDE5ODNjZmFkYjIzOGYxNGQ1NzEiLCJ1c2VySWQiOiIyMTgxNDk3OTIifQ==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CFDBCB92F19842E5B6AEBDB769692674_13</vt:lpwstr>
  </property>
</Properties>
</file>