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BA750">
      <w:pPr>
        <w:spacing w:line="330" w:lineRule="auto"/>
        <w:rPr>
          <w:rFonts w:ascii="Arial"/>
          <w:sz w:val="21"/>
        </w:rPr>
      </w:pPr>
    </w:p>
    <w:p w14:paraId="335BB221">
      <w:pPr>
        <w:spacing w:before="104" w:line="218" w:lineRule="auto"/>
        <w:ind w:left="268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关于公布202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bCs/>
          <w:spacing w:val="-5"/>
          <w:sz w:val="32"/>
          <w:szCs w:val="32"/>
          <w:lang w:val="en-US" w:eastAsia="zh-CN"/>
        </w:rPr>
        <w:t>上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半年自学考试实践性学习环节考核成绩的通知</w:t>
      </w:r>
    </w:p>
    <w:p w14:paraId="121E0C2C">
      <w:pPr>
        <w:spacing w:line="259" w:lineRule="auto"/>
        <w:rPr>
          <w:rFonts w:ascii="Arial"/>
          <w:sz w:val="21"/>
        </w:rPr>
      </w:pPr>
    </w:p>
    <w:p w14:paraId="082D3360">
      <w:pPr>
        <w:spacing w:line="259" w:lineRule="auto"/>
        <w:rPr>
          <w:rFonts w:ascii="Arial"/>
          <w:sz w:val="21"/>
        </w:rPr>
      </w:pPr>
    </w:p>
    <w:p w14:paraId="05AC39AE">
      <w:pPr>
        <w:pStyle w:val="2"/>
        <w:spacing w:before="78" w:line="363" w:lineRule="auto"/>
        <w:ind w:left="5" w:firstLine="503"/>
        <w:jc w:val="both"/>
      </w:pPr>
      <w:r>
        <w:rPr>
          <w:spacing w:val="-3"/>
        </w:rPr>
        <w:t>由我院组织的202</w:t>
      </w:r>
      <w:r>
        <w:rPr>
          <w:rFonts w:hint="eastAsia"/>
          <w:spacing w:val="-3"/>
          <w:lang w:val="en-US" w:eastAsia="zh-CN"/>
        </w:rPr>
        <w:t>6</w:t>
      </w:r>
      <w:r>
        <w:rPr>
          <w:spacing w:val="-3"/>
        </w:rPr>
        <w:t>年</w:t>
      </w:r>
      <w:r>
        <w:rPr>
          <w:rFonts w:hint="eastAsia"/>
          <w:spacing w:val="-3"/>
          <w:lang w:val="en-US" w:eastAsia="zh-CN"/>
        </w:rPr>
        <w:t>上</w:t>
      </w:r>
      <w:r>
        <w:rPr>
          <w:spacing w:val="-3"/>
        </w:rPr>
        <w:t>半年自学考试实践性学习环节考核（以下简称实践考核）成绩，</w:t>
      </w:r>
      <w:r>
        <w:rPr>
          <w:spacing w:val="-15"/>
        </w:rPr>
        <w:t>定</w:t>
      </w:r>
      <w:r>
        <w:rPr>
          <w:spacing w:val="-30"/>
        </w:rPr>
        <w:t xml:space="preserve"> </w:t>
      </w:r>
      <w:r>
        <w:rPr>
          <w:spacing w:val="-15"/>
        </w:rPr>
        <w:t>于</w:t>
      </w:r>
      <w:r>
        <w:rPr>
          <w:spacing w:val="-37"/>
        </w:rPr>
        <w:t xml:space="preserve"> </w:t>
      </w:r>
      <w:r>
        <w:rPr>
          <w:spacing w:val="-15"/>
        </w:rPr>
        <w:t>202</w:t>
      </w:r>
      <w:r>
        <w:rPr>
          <w:rFonts w:hint="eastAsia"/>
          <w:spacing w:val="-15"/>
          <w:lang w:val="en-US" w:eastAsia="zh-CN"/>
        </w:rPr>
        <w:t>6</w:t>
      </w:r>
      <w:r>
        <w:rPr>
          <w:spacing w:val="-38"/>
        </w:rPr>
        <w:t xml:space="preserve"> </w:t>
      </w:r>
      <w:r>
        <w:rPr>
          <w:spacing w:val="-15"/>
        </w:rPr>
        <w:t>年</w:t>
      </w:r>
      <w:r>
        <w:rPr>
          <w:rFonts w:hint="eastAsia"/>
          <w:spacing w:val="-15"/>
          <w:lang w:val="en-US" w:eastAsia="zh-CN"/>
        </w:rPr>
        <w:t xml:space="preserve"> 06</w:t>
      </w:r>
      <w:r>
        <w:rPr>
          <w:spacing w:val="-34"/>
        </w:rPr>
        <w:t xml:space="preserve"> </w:t>
      </w:r>
      <w:bookmarkStart w:id="0" w:name="_GoBack"/>
      <w:bookmarkEnd w:id="0"/>
      <w:r>
        <w:rPr>
          <w:spacing w:val="-15"/>
        </w:rPr>
        <w:t>月</w:t>
      </w:r>
      <w:r>
        <w:rPr>
          <w:spacing w:val="-39"/>
        </w:rPr>
        <w:t xml:space="preserve"> </w:t>
      </w:r>
      <w:r>
        <w:rPr>
          <w:rFonts w:hint="eastAsia"/>
          <w:spacing w:val="-39"/>
          <w:lang w:val="en-US" w:eastAsia="zh-CN"/>
        </w:rPr>
        <w:t xml:space="preserve">0 </w:t>
      </w:r>
      <w:r>
        <w:rPr>
          <w:rFonts w:hint="eastAsia"/>
          <w:spacing w:val="-15"/>
          <w:lang w:val="en-US" w:eastAsia="zh-CN"/>
        </w:rPr>
        <w:t>5</w:t>
      </w:r>
      <w:r>
        <w:rPr>
          <w:spacing w:val="-15"/>
        </w:rPr>
        <w:t xml:space="preserve"> 日 15</w:t>
      </w:r>
      <w:r>
        <w:rPr>
          <w:spacing w:val="-28"/>
        </w:rPr>
        <w:t xml:space="preserve"> </w:t>
      </w:r>
      <w:r>
        <w:rPr>
          <w:spacing w:val="-15"/>
        </w:rPr>
        <w:t>时</w:t>
      </w:r>
      <w:r>
        <w:rPr>
          <w:spacing w:val="-31"/>
        </w:rPr>
        <w:t xml:space="preserve"> </w:t>
      </w:r>
      <w:r>
        <w:rPr>
          <w:spacing w:val="-15"/>
        </w:rPr>
        <w:t>公</w:t>
      </w:r>
      <w:r>
        <w:rPr>
          <w:spacing w:val="-40"/>
        </w:rPr>
        <w:t xml:space="preserve"> </w:t>
      </w:r>
      <w:r>
        <w:rPr>
          <w:spacing w:val="-15"/>
        </w:rPr>
        <w:t>布 ，</w:t>
      </w:r>
      <w:r>
        <w:rPr>
          <w:spacing w:val="-41"/>
        </w:rPr>
        <w:t xml:space="preserve"> </w:t>
      </w:r>
      <w:r>
        <w:rPr>
          <w:spacing w:val="-15"/>
        </w:rPr>
        <w:t>请</w:t>
      </w:r>
      <w:r>
        <w:rPr>
          <w:spacing w:val="-38"/>
        </w:rPr>
        <w:t xml:space="preserve"> </w:t>
      </w:r>
      <w:r>
        <w:rPr>
          <w:spacing w:val="-15"/>
        </w:rPr>
        <w:t>参</w:t>
      </w:r>
      <w:r>
        <w:rPr>
          <w:spacing w:val="-32"/>
        </w:rPr>
        <w:t xml:space="preserve"> </w:t>
      </w:r>
      <w:r>
        <w:rPr>
          <w:spacing w:val="-15"/>
        </w:rPr>
        <w:t>照</w:t>
      </w:r>
      <w:r>
        <w:rPr>
          <w:spacing w:val="-39"/>
        </w:rPr>
        <w:t xml:space="preserve"> </w:t>
      </w:r>
      <w:r>
        <w:rPr>
          <w:spacing w:val="-15"/>
        </w:rPr>
        <w:t>广</w:t>
      </w:r>
      <w:r>
        <w:rPr>
          <w:spacing w:val="-31"/>
        </w:rPr>
        <w:t xml:space="preserve"> </w:t>
      </w:r>
      <w:r>
        <w:rPr>
          <w:spacing w:val="-15"/>
        </w:rPr>
        <w:t>东</w:t>
      </w:r>
      <w:r>
        <w:rPr>
          <w:spacing w:val="-36"/>
        </w:rPr>
        <w:t xml:space="preserve"> </w:t>
      </w:r>
      <w:r>
        <w:rPr>
          <w:spacing w:val="-15"/>
        </w:rPr>
        <w:t>省</w:t>
      </w:r>
      <w:r>
        <w:rPr>
          <w:spacing w:val="-36"/>
        </w:rPr>
        <w:t xml:space="preserve"> </w:t>
      </w:r>
      <w:r>
        <w:rPr>
          <w:spacing w:val="-15"/>
        </w:rPr>
        <w:t>教</w:t>
      </w:r>
      <w:r>
        <w:rPr>
          <w:spacing w:val="-30"/>
        </w:rPr>
        <w:t xml:space="preserve"> </w:t>
      </w:r>
      <w:r>
        <w:rPr>
          <w:spacing w:val="-15"/>
        </w:rPr>
        <w:t>育</w:t>
      </w:r>
      <w:r>
        <w:rPr>
          <w:spacing w:val="-40"/>
        </w:rPr>
        <w:t xml:space="preserve"> </w:t>
      </w:r>
      <w:r>
        <w:rPr>
          <w:spacing w:val="-15"/>
        </w:rPr>
        <w:t>考</w:t>
      </w:r>
      <w:r>
        <w:rPr>
          <w:spacing w:val="-39"/>
        </w:rPr>
        <w:t xml:space="preserve"> </w:t>
      </w:r>
      <w:r>
        <w:rPr>
          <w:spacing w:val="-15"/>
        </w:rPr>
        <w:t>试</w:t>
      </w:r>
      <w:r>
        <w:rPr>
          <w:spacing w:val="-24"/>
        </w:rPr>
        <w:t xml:space="preserve"> </w:t>
      </w:r>
      <w:r>
        <w:rPr>
          <w:spacing w:val="-15"/>
        </w:rPr>
        <w:t>院</w:t>
      </w:r>
      <w:r>
        <w:rPr>
          <w:spacing w:val="-32"/>
        </w:rPr>
        <w:t xml:space="preserve"> </w:t>
      </w:r>
      <w:r>
        <w:rPr>
          <w:spacing w:val="-15"/>
        </w:rPr>
        <w:t>公</w:t>
      </w:r>
      <w:r>
        <w:rPr>
          <w:spacing w:val="-33"/>
        </w:rPr>
        <w:t xml:space="preserve"> </w:t>
      </w:r>
      <w:r>
        <w:rPr>
          <w:spacing w:val="-15"/>
        </w:rPr>
        <w:t>告</w:t>
      </w:r>
      <w:r>
        <w:rPr>
          <w:spacing w:val="-39"/>
        </w:rPr>
        <w:t xml:space="preserve"> </w:t>
      </w:r>
      <w:r>
        <w:rPr>
          <w:spacing w:val="-15"/>
        </w:rPr>
        <w:t>方</w:t>
      </w:r>
      <w:r>
        <w:rPr>
          <w:spacing w:val="-35"/>
        </w:rPr>
        <w:t xml:space="preserve"> </w:t>
      </w:r>
      <w:r>
        <w:rPr>
          <w:spacing w:val="-15"/>
        </w:rPr>
        <w:t>式</w:t>
      </w:r>
      <w:r>
        <w:rPr>
          <w:spacing w:val="-36"/>
        </w:rPr>
        <w:t xml:space="preserve"> </w:t>
      </w:r>
      <w:r>
        <w:rPr>
          <w:spacing w:val="-15"/>
        </w:rPr>
        <w:t>查</w:t>
      </w:r>
      <w:r>
        <w:rPr>
          <w:spacing w:val="-41"/>
        </w:rPr>
        <w:t xml:space="preserve"> </w:t>
      </w:r>
      <w:r>
        <w:rPr>
          <w:spacing w:val="-15"/>
        </w:rPr>
        <w:t>询</w:t>
      </w:r>
      <w:r>
        <w:rPr>
          <w:color w:val="0070C0"/>
          <w:spacing w:val="-6"/>
        </w:rPr>
        <w:t>（</w:t>
      </w:r>
      <w:r>
        <w:fldChar w:fldCharType="begin"/>
      </w:r>
      <w:r>
        <w:instrText xml:space="preserve"> HYPERLINK "https://eea.gd.gov.cn/zxks/" </w:instrText>
      </w:r>
      <w:r>
        <w:fldChar w:fldCharType="separate"/>
      </w:r>
      <w:r>
        <w:rPr>
          <w:color w:val="0070C0"/>
          <w:spacing w:val="-6"/>
          <w:u w:val="single" w:color="auto"/>
        </w:rPr>
        <w:t>https://eea.gd.gov.cn/zx</w:t>
      </w:r>
      <w:r>
        <w:rPr>
          <w:color w:val="0070C0"/>
          <w:spacing w:val="-7"/>
          <w:u w:val="single" w:color="auto"/>
        </w:rPr>
        <w:t>ks/</w:t>
      </w:r>
      <w:r>
        <w:rPr>
          <w:color w:val="0070C0"/>
          <w:spacing w:val="-7"/>
          <w:u w:val="single" w:color="auto"/>
        </w:rPr>
        <w:fldChar w:fldCharType="end"/>
      </w:r>
      <w:r>
        <w:rPr>
          <w:color w:val="0070C0"/>
          <w:spacing w:val="-7"/>
        </w:rPr>
        <w:t>）</w:t>
      </w:r>
      <w:r>
        <w:rPr>
          <w:spacing w:val="-7"/>
        </w:rPr>
        <w:t>。</w:t>
      </w:r>
    </w:p>
    <w:p w14:paraId="3CC76C14">
      <w:pPr>
        <w:pStyle w:val="2"/>
        <w:spacing w:before="212" w:line="364" w:lineRule="auto"/>
        <w:ind w:right="180" w:firstLine="479"/>
      </w:pPr>
      <w:r>
        <w:rPr>
          <w:spacing w:val="-4"/>
        </w:rPr>
        <w:t>根据学校要求，现对本次实践考核不合格考生名单予以公示（见附件1）。考生如对成</w:t>
      </w:r>
      <w:r>
        <w:rPr>
          <w:spacing w:val="-6"/>
        </w:rPr>
        <w:t>绩有异议，可于202</w:t>
      </w:r>
      <w:r>
        <w:rPr>
          <w:rFonts w:hint="eastAsia"/>
          <w:spacing w:val="-6"/>
          <w:lang w:val="en-US" w:eastAsia="zh-CN"/>
        </w:rPr>
        <w:t>6</w:t>
      </w:r>
      <w:r>
        <w:rPr>
          <w:spacing w:val="-6"/>
        </w:rPr>
        <w:t>年</w:t>
      </w:r>
      <w:r>
        <w:rPr>
          <w:rFonts w:hint="eastAsia"/>
          <w:spacing w:val="-6"/>
          <w:lang w:val="en-US" w:eastAsia="zh-CN"/>
        </w:rPr>
        <w:t>06</w:t>
      </w:r>
      <w:r>
        <w:rPr>
          <w:spacing w:val="-6"/>
        </w:rPr>
        <w:t>月</w:t>
      </w:r>
      <w:r>
        <w:rPr>
          <w:rFonts w:hint="eastAsia"/>
          <w:spacing w:val="-6"/>
          <w:lang w:val="en-US" w:eastAsia="zh-CN"/>
        </w:rPr>
        <w:t>06</w:t>
      </w:r>
      <w:r>
        <w:rPr>
          <w:spacing w:val="-6"/>
        </w:rPr>
        <w:t>日至</w:t>
      </w:r>
      <w:r>
        <w:rPr>
          <w:rFonts w:hint="eastAsia"/>
          <w:spacing w:val="-6"/>
          <w:lang w:val="en-US" w:eastAsia="zh-CN"/>
        </w:rPr>
        <w:t>06</w:t>
      </w:r>
      <w:r>
        <w:rPr>
          <w:spacing w:val="-6"/>
        </w:rPr>
        <w:t>月</w:t>
      </w:r>
      <w:r>
        <w:rPr>
          <w:rFonts w:hint="eastAsia"/>
          <w:spacing w:val="-6"/>
          <w:lang w:val="en-US" w:eastAsia="zh-CN"/>
        </w:rPr>
        <w:t>11</w:t>
      </w:r>
      <w:r>
        <w:rPr>
          <w:spacing w:val="-6"/>
        </w:rPr>
        <w:t>日期间，由本人向华南师范大学美术学院提交以下</w:t>
      </w:r>
      <w:r>
        <w:rPr>
          <w:spacing w:val="-3"/>
        </w:rPr>
        <w:t>材料申请复查：填写并手写签名的《202</w:t>
      </w:r>
      <w:r>
        <w:rPr>
          <w:rFonts w:hint="eastAsia"/>
          <w:spacing w:val="-3"/>
          <w:lang w:val="en-US" w:eastAsia="zh-CN"/>
        </w:rPr>
        <w:t>6</w:t>
      </w:r>
      <w:r>
        <w:rPr>
          <w:spacing w:val="-3"/>
        </w:rPr>
        <w:t>年</w:t>
      </w:r>
      <w:r>
        <w:rPr>
          <w:rFonts w:hint="eastAsia"/>
          <w:spacing w:val="-3"/>
          <w:lang w:val="en-US" w:eastAsia="zh-CN"/>
        </w:rPr>
        <w:t>上</w:t>
      </w:r>
      <w:r>
        <w:rPr>
          <w:spacing w:val="-3"/>
        </w:rPr>
        <w:t>半年实践考核成</w:t>
      </w:r>
      <w:r>
        <w:rPr>
          <w:spacing w:val="-4"/>
        </w:rPr>
        <w:t>绩复查申请表》（附件2）、</w:t>
      </w:r>
      <w:r>
        <w:t>身份证复印件各一份。成绩复查内容仅限于漏</w:t>
      </w:r>
      <w:r>
        <w:rPr>
          <w:spacing w:val="-1"/>
        </w:rPr>
        <w:t>评、漏记分、错记分等项目，评分标准、评</w:t>
      </w:r>
      <w:r>
        <w:rPr>
          <w:spacing w:val="-6"/>
        </w:rPr>
        <w:t>分细则及宽严程度不在复查范围内。复查结果将于202</w:t>
      </w:r>
      <w:r>
        <w:rPr>
          <w:rFonts w:hint="eastAsia"/>
          <w:spacing w:val="-6"/>
          <w:lang w:val="en-US" w:eastAsia="zh-CN"/>
        </w:rPr>
        <w:t>6</w:t>
      </w:r>
      <w:r>
        <w:rPr>
          <w:spacing w:val="-6"/>
        </w:rPr>
        <w:t>年</w:t>
      </w:r>
      <w:r>
        <w:rPr>
          <w:rFonts w:hint="eastAsia"/>
          <w:spacing w:val="-6"/>
          <w:lang w:val="en-US" w:eastAsia="zh-CN"/>
        </w:rPr>
        <w:t>06</w:t>
      </w:r>
      <w:r>
        <w:rPr>
          <w:spacing w:val="-6"/>
        </w:rPr>
        <w:t>月</w:t>
      </w:r>
      <w:r>
        <w:rPr>
          <w:rFonts w:hint="eastAsia"/>
          <w:spacing w:val="-6"/>
          <w:lang w:val="en-US" w:eastAsia="zh-CN"/>
        </w:rPr>
        <w:t>18</w:t>
      </w:r>
      <w:r>
        <w:rPr>
          <w:spacing w:val="-6"/>
        </w:rPr>
        <w:t>日前通过电子邮件反馈至考</w:t>
      </w:r>
      <w:r>
        <w:rPr>
          <w:spacing w:val="-12"/>
        </w:rPr>
        <w:t>生邮箱。</w:t>
      </w:r>
    </w:p>
    <w:p w14:paraId="7ECC1E40">
      <w:pPr>
        <w:pStyle w:val="2"/>
        <w:spacing w:before="202" w:line="365" w:lineRule="auto"/>
        <w:ind w:right="181" w:firstLine="485"/>
        <w:jc w:val="both"/>
      </w:pPr>
      <w:r>
        <w:rPr>
          <w:spacing w:val="-6"/>
        </w:rPr>
        <w:t xml:space="preserve">复查材料邮寄地址：广州天河区中山大道西 55 号华南师范大学美术学院 </w:t>
      </w:r>
      <w:r>
        <w:rPr>
          <w:spacing w:val="-7"/>
        </w:rPr>
        <w:t>A106 室，联</w:t>
      </w:r>
      <w:r>
        <w:rPr>
          <w:spacing w:val="-3"/>
        </w:rPr>
        <w:t>系电话：19525526639（仅限顺丰快递，其他快递不能直达，可能导</w:t>
      </w:r>
      <w:r>
        <w:rPr>
          <w:spacing w:val="-4"/>
        </w:rPr>
        <w:t>致延误）。不接受现场</w:t>
      </w:r>
      <w:r>
        <w:rPr>
          <w:spacing w:val="-7"/>
        </w:rPr>
        <w:t>和电话申请。</w:t>
      </w:r>
    </w:p>
    <w:p w14:paraId="66AAAA3A">
      <w:pPr>
        <w:spacing w:line="376" w:lineRule="auto"/>
        <w:rPr>
          <w:rFonts w:ascii="Arial"/>
          <w:sz w:val="21"/>
        </w:rPr>
      </w:pPr>
    </w:p>
    <w:p w14:paraId="44E1E8B6">
      <w:pPr>
        <w:pStyle w:val="2"/>
        <w:spacing w:before="78" w:line="219" w:lineRule="auto"/>
        <w:ind w:left="664"/>
      </w:pPr>
      <w:r>
        <w:rPr>
          <w:spacing w:val="-6"/>
        </w:rPr>
        <w:t>附件1：202</w:t>
      </w:r>
      <w:r>
        <w:rPr>
          <w:rFonts w:hint="eastAsia"/>
          <w:spacing w:val="-6"/>
          <w:lang w:val="en-US" w:eastAsia="zh-CN"/>
        </w:rPr>
        <w:t>6</w:t>
      </w:r>
      <w:r>
        <w:rPr>
          <w:spacing w:val="-6"/>
        </w:rPr>
        <w:t>年</w:t>
      </w:r>
      <w:r>
        <w:rPr>
          <w:rFonts w:hint="eastAsia"/>
          <w:spacing w:val="-6"/>
          <w:lang w:val="en-US" w:eastAsia="zh-CN"/>
        </w:rPr>
        <w:t>上</w:t>
      </w:r>
      <w:r>
        <w:rPr>
          <w:spacing w:val="-6"/>
        </w:rPr>
        <w:t>半年实践考核不合格名单</w:t>
      </w:r>
    </w:p>
    <w:p w14:paraId="440AA5B7">
      <w:pPr>
        <w:spacing w:line="338" w:lineRule="auto"/>
        <w:rPr>
          <w:rFonts w:ascii="Arial"/>
          <w:sz w:val="21"/>
        </w:rPr>
      </w:pPr>
    </w:p>
    <w:p w14:paraId="1DFC00B1">
      <w:pPr>
        <w:pStyle w:val="2"/>
        <w:spacing w:before="79" w:line="219" w:lineRule="auto"/>
        <w:ind w:left="664"/>
      </w:pPr>
      <w:r>
        <w:rPr>
          <w:spacing w:val="-6"/>
        </w:rPr>
        <w:t>附件2：202</w:t>
      </w:r>
      <w:r>
        <w:rPr>
          <w:rFonts w:hint="eastAsia"/>
          <w:spacing w:val="-6"/>
          <w:lang w:val="en-US" w:eastAsia="zh-CN"/>
        </w:rPr>
        <w:t>6</w:t>
      </w:r>
      <w:r>
        <w:rPr>
          <w:spacing w:val="-6"/>
        </w:rPr>
        <w:t>年</w:t>
      </w:r>
      <w:r>
        <w:rPr>
          <w:rFonts w:hint="eastAsia"/>
          <w:spacing w:val="-6"/>
          <w:lang w:val="en-US" w:eastAsia="zh-CN"/>
        </w:rPr>
        <w:t>上</w:t>
      </w:r>
      <w:r>
        <w:rPr>
          <w:spacing w:val="-6"/>
        </w:rPr>
        <w:t>半年实践考核成绩复查申</w:t>
      </w:r>
      <w:r>
        <w:rPr>
          <w:spacing w:val="-7"/>
        </w:rPr>
        <w:t>请表</w:t>
      </w:r>
    </w:p>
    <w:p w14:paraId="3EE05A3C">
      <w:pPr>
        <w:spacing w:line="268" w:lineRule="auto"/>
        <w:rPr>
          <w:rFonts w:ascii="Arial"/>
          <w:sz w:val="21"/>
        </w:rPr>
      </w:pPr>
    </w:p>
    <w:p w14:paraId="1A778BA7">
      <w:pPr>
        <w:spacing w:line="268" w:lineRule="auto"/>
        <w:rPr>
          <w:rFonts w:ascii="Arial"/>
          <w:sz w:val="21"/>
        </w:rPr>
      </w:pPr>
    </w:p>
    <w:p w14:paraId="0EAF7E20">
      <w:pPr>
        <w:spacing w:line="268" w:lineRule="auto"/>
        <w:rPr>
          <w:rFonts w:ascii="Arial"/>
          <w:sz w:val="21"/>
        </w:rPr>
      </w:pPr>
    </w:p>
    <w:p w14:paraId="57FA345F">
      <w:pPr>
        <w:spacing w:line="268" w:lineRule="auto"/>
        <w:rPr>
          <w:rFonts w:ascii="Arial"/>
          <w:sz w:val="21"/>
        </w:rPr>
      </w:pPr>
    </w:p>
    <w:p w14:paraId="4A77D807">
      <w:pPr>
        <w:spacing w:line="268" w:lineRule="auto"/>
        <w:rPr>
          <w:rFonts w:ascii="Arial"/>
          <w:sz w:val="21"/>
        </w:rPr>
      </w:pPr>
    </w:p>
    <w:p w14:paraId="33FD8E85">
      <w:pPr>
        <w:pStyle w:val="2"/>
        <w:spacing w:before="78" w:line="219" w:lineRule="auto"/>
        <w:ind w:left="5298"/>
      </w:pPr>
      <w:r>
        <w:rPr>
          <w:spacing w:val="-3"/>
        </w:rPr>
        <w:t>华南师范大学美术学院社会服务办公室</w:t>
      </w:r>
    </w:p>
    <w:p w14:paraId="6A1012E8">
      <w:pPr>
        <w:spacing w:line="245" w:lineRule="auto"/>
        <w:rPr>
          <w:rFonts w:ascii="Arial"/>
          <w:sz w:val="21"/>
        </w:rPr>
      </w:pPr>
    </w:p>
    <w:p w14:paraId="00A11D4D">
      <w:pPr>
        <w:spacing w:line="245" w:lineRule="auto"/>
        <w:rPr>
          <w:rFonts w:ascii="Arial"/>
          <w:sz w:val="21"/>
        </w:rPr>
      </w:pPr>
    </w:p>
    <w:p w14:paraId="7D20525F">
      <w:pPr>
        <w:pStyle w:val="2"/>
        <w:spacing w:before="79" w:line="220" w:lineRule="auto"/>
        <w:ind w:left="6766"/>
      </w:pPr>
      <w:r>
        <w:rPr>
          <w:spacing w:val="-5"/>
        </w:rPr>
        <w:t>202</w:t>
      </w:r>
      <w:r>
        <w:rPr>
          <w:rFonts w:hint="eastAsia"/>
          <w:spacing w:val="-5"/>
          <w:lang w:val="en-US" w:eastAsia="zh-CN"/>
        </w:rPr>
        <w:t>6</w:t>
      </w:r>
      <w:r>
        <w:rPr>
          <w:spacing w:val="-5"/>
        </w:rPr>
        <w:t>年</w:t>
      </w:r>
      <w:r>
        <w:rPr>
          <w:rFonts w:hint="eastAsia"/>
          <w:spacing w:val="-5"/>
          <w:lang w:val="en-US" w:eastAsia="zh-CN"/>
        </w:rPr>
        <w:t>06</w:t>
      </w:r>
      <w:r>
        <w:rPr>
          <w:spacing w:val="-5"/>
        </w:rPr>
        <w:t>月</w:t>
      </w:r>
      <w:r>
        <w:rPr>
          <w:rFonts w:hint="eastAsia"/>
          <w:spacing w:val="-5"/>
          <w:lang w:val="en-US" w:eastAsia="zh-CN"/>
        </w:rPr>
        <w:t>05</w:t>
      </w:r>
      <w:r>
        <w:rPr>
          <w:spacing w:val="-5"/>
        </w:rPr>
        <w:t>日</w:t>
      </w:r>
    </w:p>
    <w:sectPr>
      <w:pgSz w:w="11905" w:h="16840"/>
      <w:pgMar w:top="1431" w:right="1138" w:bottom="0" w:left="124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485213"/>
    <w:rsid w:val="347B7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433</Words>
  <Characters>510</Characters>
  <TotalTime>14</TotalTime>
  <ScaleCrop>false</ScaleCrop>
  <LinksUpToDate>false</LinksUpToDate>
  <CharactersWithSpaces>542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2025-12-08T10:24:00Z</dcterms:created>
  <dc:creator>sunny</dc:creator>
  <cp:lastModifiedBy>颜宁</cp:lastModifiedBy>
  <dcterms:modified xsi:type="dcterms:W3CDTF">2026-06-05T01:39:57Z</dcterms:modified>
  <dc:title>&lt;4D6963726F736F667420576F7264202D20B9D8D3DAB7A2B2BC32303235C4EACFC2B0EBC4EAD7D4D1A7BFBCCAD4CAB5BCF9D0D4D1A7CFB0BBB7BDDABFBCBACBB3C9BCA8B5C4CDA8D6AA&gt;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2026-06-05T09:09:11Z</vt:filetime>
  </property>
  <property fmtid="{D5CDD505-2E9C-101B-9397-08002B2CF9AE}" pid="4" name="KSOTemplateDocerSaveRecord">
    <vt:lpwstr>eyJoZGlkIjoiOWUzMzEwY2M4MmEyZTUzOTJjOTdkYzAzZWYzNGE5MDYiLCJ1c2VySWQiOiIxNjg2OTk1NTg3In0=</vt:lpwstr>
  </property>
  <property fmtid="{D5CDD505-2E9C-101B-9397-08002B2CF9AE}" pid="5" name="KSOProductBuildVer">
    <vt:lpwstr>2052-12.1.0.24034</vt:lpwstr>
  </property>
  <property fmtid="{D5CDD505-2E9C-101B-9397-08002B2CF9AE}" pid="6" name="ICV">
    <vt:lpwstr>9FFA77B144A84CC893FFE6338C8909BD_12</vt:lpwstr>
  </property>
</Properties>
</file>