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B8" w:rsidRDefault="00DC087A">
      <w:pPr>
        <w:pStyle w:val="a3"/>
        <w:widowControl/>
        <w:wordWrap w:val="0"/>
        <w:spacing w:line="300" w:lineRule="atLeast"/>
        <w:ind w:left="-30" w:right="225"/>
        <w:jc w:val="center"/>
      </w:pPr>
      <w:r>
        <w:rPr>
          <w:rStyle w:val="a4"/>
          <w:rFonts w:ascii="仿宋" w:eastAsia="仿宋" w:hAnsi="仿宋" w:cs="仿宋"/>
          <w:color w:val="070000"/>
          <w:sz w:val="36"/>
          <w:szCs w:val="36"/>
          <w:shd w:val="clear" w:color="auto" w:fill="FFFFFF"/>
        </w:rPr>
        <w:t>华南师范大学地理科学学院气象站重建项目（第二次）</w:t>
      </w:r>
      <w:r>
        <w:rPr>
          <w:rStyle w:val="a4"/>
          <w:rFonts w:ascii="仿宋" w:eastAsia="仿宋" w:hAnsi="仿宋" w:cs="仿宋" w:hint="eastAsia"/>
          <w:color w:val="000000"/>
          <w:sz w:val="36"/>
          <w:szCs w:val="36"/>
          <w:shd w:val="clear" w:color="auto" w:fill="FFFFFF"/>
        </w:rPr>
        <w:t>（项目编号：</w:t>
      </w:r>
      <w:r>
        <w:rPr>
          <w:rStyle w:val="a4"/>
          <w:rFonts w:ascii="仿宋" w:eastAsia="仿宋" w:hAnsi="仿宋" w:cs="仿宋" w:hint="eastAsia"/>
          <w:color w:val="070000"/>
          <w:sz w:val="36"/>
          <w:szCs w:val="36"/>
          <w:shd w:val="clear" w:color="auto" w:fill="FFFFFF"/>
        </w:rPr>
        <w:t>M4400000707008520001</w:t>
      </w:r>
      <w:r>
        <w:rPr>
          <w:rStyle w:val="a4"/>
          <w:rFonts w:ascii="仿宋" w:eastAsia="仿宋" w:hAnsi="仿宋" w:cs="仿宋" w:hint="eastAsia"/>
          <w:color w:val="000000"/>
          <w:sz w:val="36"/>
          <w:szCs w:val="36"/>
          <w:shd w:val="clear" w:color="auto" w:fill="FFFFFF"/>
        </w:rPr>
        <w:t>）公开招标公告</w:t>
      </w:r>
    </w:p>
    <w:p w:rsidR="003C68B8" w:rsidRDefault="00DC087A">
      <w:pPr>
        <w:pStyle w:val="a3"/>
        <w:widowControl/>
        <w:wordWrap w:val="0"/>
        <w:spacing w:line="300" w:lineRule="atLeast"/>
        <w:ind w:left="150" w:right="225" w:firstLineChars="200" w:firstLine="560"/>
      </w:pPr>
      <w:r>
        <w:rPr>
          <w:rFonts w:ascii="仿宋" w:eastAsia="仿宋" w:hAnsi="仿宋" w:cs="仿宋" w:hint="eastAsia"/>
          <w:color w:val="000000"/>
          <w:sz w:val="28"/>
          <w:szCs w:val="28"/>
          <w:shd w:val="clear" w:color="auto" w:fill="FFFFFF"/>
        </w:rPr>
        <w:t>广东省机电设备招标有限公司受</w:t>
      </w:r>
      <w:r>
        <w:rPr>
          <w:rFonts w:ascii="仿宋" w:eastAsia="仿宋" w:hAnsi="仿宋" w:cs="仿宋" w:hint="eastAsia"/>
          <w:color w:val="070000"/>
          <w:sz w:val="28"/>
          <w:szCs w:val="28"/>
          <w:shd w:val="clear" w:color="auto" w:fill="FFFFFF"/>
        </w:rPr>
        <w:t>华南师范大学</w:t>
      </w:r>
      <w:r>
        <w:rPr>
          <w:rFonts w:ascii="仿宋" w:eastAsia="仿宋" w:hAnsi="仿宋" w:cs="仿宋" w:hint="eastAsia"/>
          <w:color w:val="000000"/>
          <w:sz w:val="28"/>
          <w:szCs w:val="28"/>
          <w:shd w:val="clear" w:color="auto" w:fill="FFFFFF"/>
        </w:rPr>
        <w:t>的委托，对</w:t>
      </w:r>
      <w:r>
        <w:rPr>
          <w:rFonts w:ascii="仿宋" w:eastAsia="仿宋" w:hAnsi="仿宋" w:cs="仿宋" w:hint="eastAsia"/>
          <w:color w:val="070000"/>
          <w:sz w:val="28"/>
          <w:szCs w:val="28"/>
          <w:shd w:val="clear" w:color="auto" w:fill="FFFFFF"/>
        </w:rPr>
        <w:t>华南师范大学地理科学学院气象站重建项目（第二次）</w:t>
      </w:r>
      <w:r>
        <w:rPr>
          <w:rFonts w:ascii="仿宋" w:eastAsia="仿宋" w:hAnsi="仿宋" w:cs="仿宋" w:hint="eastAsia"/>
          <w:color w:val="000000"/>
          <w:sz w:val="28"/>
          <w:szCs w:val="28"/>
          <w:shd w:val="clear" w:color="auto" w:fill="FFFFFF"/>
        </w:rPr>
        <w:t>（项目编号：</w:t>
      </w:r>
      <w:r>
        <w:rPr>
          <w:rFonts w:ascii="仿宋" w:eastAsia="仿宋" w:hAnsi="仿宋" w:cs="仿宋" w:hint="eastAsia"/>
          <w:color w:val="070000"/>
          <w:sz w:val="28"/>
          <w:szCs w:val="28"/>
          <w:shd w:val="clear" w:color="auto" w:fill="FFFFFF"/>
        </w:rPr>
        <w:t>M4400000707008520001</w:t>
      </w:r>
      <w:r>
        <w:rPr>
          <w:rFonts w:ascii="仿宋" w:eastAsia="仿宋" w:hAnsi="仿宋" w:cs="仿宋" w:hint="eastAsia"/>
          <w:color w:val="000000"/>
          <w:sz w:val="28"/>
          <w:szCs w:val="28"/>
          <w:shd w:val="clear" w:color="auto" w:fill="FFFFFF"/>
        </w:rPr>
        <w:t>）进行公开招标采购，欢迎符合资格条件的供应商投标。</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一、项目编号：</w:t>
      </w:r>
      <w:r>
        <w:rPr>
          <w:rFonts w:ascii="仿宋" w:eastAsia="仿宋" w:hAnsi="仿宋" w:cs="仿宋" w:hint="eastAsia"/>
          <w:color w:val="000000"/>
          <w:sz w:val="28"/>
          <w:szCs w:val="28"/>
          <w:shd w:val="clear" w:color="auto" w:fill="FFFFFF"/>
        </w:rPr>
        <w:t>M4400000707008520001 </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二、项目名称：</w:t>
      </w:r>
      <w:r>
        <w:rPr>
          <w:rFonts w:ascii="仿宋" w:eastAsia="仿宋" w:hAnsi="仿宋" w:cs="仿宋" w:hint="eastAsia"/>
          <w:color w:val="070000"/>
          <w:sz w:val="28"/>
          <w:szCs w:val="28"/>
          <w:shd w:val="clear" w:color="auto" w:fill="FFFFFF"/>
        </w:rPr>
        <w:t>华南师范大学地理科学学院气象站重建项目（第二次）</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三、项目内容及需求：</w:t>
      </w:r>
    </w:p>
    <w:p w:rsidR="003C68B8" w:rsidRDefault="00DC087A">
      <w:pPr>
        <w:pStyle w:val="a3"/>
        <w:widowControl/>
        <w:wordWrap w:val="0"/>
        <w:spacing w:line="300" w:lineRule="atLeast"/>
        <w:jc w:val="both"/>
      </w:pPr>
      <w:r>
        <w:rPr>
          <w:rFonts w:ascii="仿宋" w:eastAsia="仿宋" w:hAnsi="仿宋" w:cs="仿宋" w:hint="eastAsia"/>
          <w:color w:val="070000"/>
          <w:sz w:val="28"/>
          <w:szCs w:val="28"/>
          <w:shd w:val="clear" w:color="auto" w:fill="FFFFFF"/>
        </w:rPr>
        <w:t>华南师范大学地理科学学院气象站重建项目</w:t>
      </w:r>
      <w:r>
        <w:rPr>
          <w:rFonts w:ascii="仿宋" w:eastAsia="仿宋" w:hAnsi="仿宋" w:cs="仿宋" w:hint="eastAsia"/>
          <w:color w:val="000000"/>
          <w:sz w:val="28"/>
          <w:szCs w:val="28"/>
          <w:shd w:val="clear" w:color="auto" w:fill="FFFFFF"/>
        </w:rPr>
        <w:t>一项；</w:t>
      </w:r>
    </w:p>
    <w:p w:rsidR="003C68B8" w:rsidRDefault="00DC087A">
      <w:pPr>
        <w:pStyle w:val="a3"/>
        <w:widowControl/>
        <w:wordWrap w:val="0"/>
        <w:spacing w:line="300" w:lineRule="atLeast"/>
        <w:jc w:val="both"/>
      </w:pPr>
      <w:r>
        <w:rPr>
          <w:rFonts w:ascii="仿宋" w:eastAsia="仿宋" w:hAnsi="仿宋" w:cs="仿宋" w:hint="eastAsia"/>
          <w:color w:val="000000"/>
          <w:sz w:val="28"/>
          <w:szCs w:val="28"/>
          <w:shd w:val="clear" w:color="auto" w:fill="FFFFFF"/>
        </w:rPr>
        <w:t>具体内容详见招标文件。</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四、供应商资格：</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1.</w:t>
      </w:r>
      <w:r>
        <w:rPr>
          <w:rFonts w:ascii="仿宋" w:eastAsia="仿宋" w:hAnsi="仿宋" w:cs="仿宋" w:hint="eastAsia"/>
          <w:color w:val="000000"/>
          <w:sz w:val="28"/>
          <w:szCs w:val="28"/>
          <w:shd w:val="clear" w:color="auto" w:fill="FFFFFF"/>
        </w:rPr>
        <w:t>投标人必须是中国境内注册的独立法人，且已从招标代理机构处购买了招标文件的潜在投标人。</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2.</w:t>
      </w:r>
      <w:r>
        <w:rPr>
          <w:rFonts w:ascii="仿宋" w:eastAsia="仿宋" w:hAnsi="仿宋" w:cs="仿宋" w:hint="eastAsia"/>
          <w:color w:val="000000"/>
          <w:sz w:val="28"/>
          <w:szCs w:val="28"/>
          <w:shd w:val="clear" w:color="auto" w:fill="FFFFFF"/>
        </w:rPr>
        <w:t>投标人须具有承接本工程所需的以下资质：</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1</w:t>
      </w:r>
      <w:r>
        <w:rPr>
          <w:rFonts w:ascii="仿宋" w:eastAsia="仿宋" w:hAnsi="仿宋" w:cs="仿宋" w:hint="eastAsia"/>
          <w:color w:val="000000"/>
          <w:sz w:val="28"/>
          <w:szCs w:val="28"/>
          <w:shd w:val="clear" w:color="auto" w:fill="FFFFFF"/>
        </w:rPr>
        <w:t>）投标人具有承接本工程所需的建筑工程施工总承包三级或以上资质。</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lastRenderedPageBreak/>
        <w:t>3.</w:t>
      </w:r>
      <w:r>
        <w:rPr>
          <w:rFonts w:ascii="仿宋" w:eastAsia="仿宋" w:hAnsi="仿宋" w:cs="仿宋" w:hint="eastAsia"/>
          <w:color w:val="000000"/>
          <w:sz w:val="28"/>
          <w:szCs w:val="28"/>
          <w:shd w:val="clear" w:color="auto" w:fill="FFFFFF"/>
        </w:rPr>
        <w:t>项目负责人要求：建筑工程专业二级或以上级别注册建造师。</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注：建造师的专业及等级标准按《注册建造师执业管理办法（试行）》及《注册建造师执业工程规模标准（试行）》。根据广东省建设厅《关于明确省外二级建造师入粤注册和执业有关问题的通知》（粤建市函〔</w:t>
      </w:r>
      <w:r>
        <w:rPr>
          <w:rFonts w:ascii="仿宋" w:eastAsia="仿宋" w:hAnsi="仿宋" w:cs="仿宋" w:hint="eastAsia"/>
          <w:color w:val="000000"/>
          <w:sz w:val="28"/>
          <w:szCs w:val="28"/>
          <w:shd w:val="clear" w:color="auto" w:fill="FFFFFF"/>
        </w:rPr>
        <w:t>2011</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218</w:t>
      </w:r>
      <w:r>
        <w:rPr>
          <w:rFonts w:ascii="仿宋" w:eastAsia="仿宋" w:hAnsi="仿宋" w:cs="仿宋" w:hint="eastAsia"/>
          <w:color w:val="000000"/>
          <w:sz w:val="28"/>
          <w:szCs w:val="28"/>
          <w:shd w:val="clear" w:color="auto" w:fill="FFFFFF"/>
        </w:rPr>
        <w:t>号），</w:t>
      </w:r>
      <w:r>
        <w:rPr>
          <w:rFonts w:ascii="仿宋" w:eastAsia="仿宋" w:hAnsi="仿宋" w:cs="仿宋" w:hint="eastAsia"/>
          <w:color w:val="000000"/>
          <w:sz w:val="28"/>
          <w:szCs w:val="28"/>
          <w:shd w:val="clear" w:color="auto" w:fill="FFFFFF"/>
        </w:rPr>
        <w:t>二级建造师执业资格证书、注册证书仅限所在行政区域内有效，不得跨省执业。</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4.</w:t>
      </w:r>
      <w:r>
        <w:rPr>
          <w:rFonts w:ascii="仿宋" w:eastAsia="仿宋" w:hAnsi="仿宋" w:cs="仿宋" w:hint="eastAsia"/>
          <w:color w:val="000000"/>
          <w:sz w:val="28"/>
          <w:szCs w:val="28"/>
          <w:shd w:val="clear" w:color="auto" w:fill="FFFFFF"/>
        </w:rPr>
        <w:t>项目负责人具有在有效期内的安全生产考核合格证书（</w:t>
      </w:r>
      <w:r>
        <w:rPr>
          <w:rFonts w:ascii="仿宋" w:eastAsia="仿宋" w:hAnsi="仿宋" w:cs="仿宋" w:hint="eastAsia"/>
          <w:color w:val="000000"/>
          <w:sz w:val="28"/>
          <w:szCs w:val="28"/>
          <w:shd w:val="clear" w:color="auto" w:fill="FFFFFF"/>
        </w:rPr>
        <w:t>B</w:t>
      </w:r>
      <w:r>
        <w:rPr>
          <w:rFonts w:ascii="仿宋" w:eastAsia="仿宋" w:hAnsi="仿宋" w:cs="仿宋" w:hint="eastAsia"/>
          <w:color w:val="000000"/>
          <w:sz w:val="28"/>
          <w:szCs w:val="28"/>
          <w:shd w:val="clear" w:color="auto" w:fill="FFFFFF"/>
        </w:rPr>
        <w:t>类），或能够提供广东省建筑施工企业管理人员安全生产考核信息系统安全生产管理人员证书信息的打印页。</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5.</w:t>
      </w:r>
      <w:r>
        <w:rPr>
          <w:rFonts w:ascii="仿宋" w:eastAsia="仿宋" w:hAnsi="仿宋" w:cs="仿宋" w:hint="eastAsia"/>
          <w:color w:val="000000"/>
          <w:sz w:val="28"/>
          <w:szCs w:val="28"/>
          <w:shd w:val="clear" w:color="auto" w:fill="FFFFFF"/>
        </w:rPr>
        <w:t>专职安全人员具有在有效期内的安全生产考核合格证书（</w:t>
      </w:r>
      <w:r>
        <w:rPr>
          <w:rFonts w:ascii="仿宋" w:eastAsia="仿宋" w:hAnsi="仿宋" w:cs="仿宋" w:hint="eastAsia"/>
          <w:color w:val="000000"/>
          <w:sz w:val="28"/>
          <w:szCs w:val="28"/>
          <w:shd w:val="clear" w:color="auto" w:fill="FFFFFF"/>
        </w:rPr>
        <w:t>C</w:t>
      </w:r>
      <w:r>
        <w:rPr>
          <w:rFonts w:ascii="仿宋" w:eastAsia="仿宋" w:hAnsi="仿宋" w:cs="仿宋" w:hint="eastAsia"/>
          <w:color w:val="000000"/>
          <w:sz w:val="28"/>
          <w:szCs w:val="28"/>
          <w:shd w:val="clear" w:color="auto" w:fill="FFFFFF"/>
        </w:rPr>
        <w:t>类），或能够提供广东省建筑施工企业管理人员安全生产考核信息系统安全生产管理人员证书信息的打印页。</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6.</w:t>
      </w:r>
      <w:r>
        <w:rPr>
          <w:rFonts w:ascii="仿宋" w:eastAsia="仿宋" w:hAnsi="仿宋" w:cs="仿宋" w:hint="eastAsia"/>
          <w:color w:val="000000"/>
          <w:sz w:val="28"/>
          <w:szCs w:val="28"/>
          <w:shd w:val="clear" w:color="auto" w:fill="FFFFFF"/>
        </w:rPr>
        <w:t>投标人需具备有效的安全生产许可证。</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7.</w:t>
      </w:r>
      <w:r>
        <w:rPr>
          <w:rFonts w:ascii="仿宋" w:eastAsia="仿宋" w:hAnsi="仿宋" w:cs="仿宋" w:hint="eastAsia"/>
          <w:color w:val="000000"/>
          <w:sz w:val="28"/>
          <w:szCs w:val="28"/>
          <w:shd w:val="clear" w:color="auto" w:fill="FFFFFF"/>
        </w:rPr>
        <w:t>本项目不接受联合体投标。</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五、符合资格的供应商应当在</w:t>
      </w:r>
      <w:r>
        <w:rPr>
          <w:rFonts w:ascii="仿宋" w:eastAsia="仿宋" w:hAnsi="仿宋" w:cs="仿宋" w:hint="eastAsia"/>
          <w:color w:val="000000"/>
          <w:sz w:val="28"/>
          <w:szCs w:val="28"/>
          <w:shd w:val="clear" w:color="auto" w:fill="FFFFFF"/>
        </w:rPr>
        <w:t>2021</w:t>
      </w:r>
      <w:r>
        <w:rPr>
          <w:rFonts w:ascii="仿宋" w:eastAsia="仿宋" w:hAnsi="仿宋" w:cs="仿宋" w:hint="eastAsia"/>
          <w:color w:val="000000"/>
          <w:sz w:val="28"/>
          <w:szCs w:val="28"/>
          <w:shd w:val="clear" w:color="auto" w:fill="FFFFFF"/>
        </w:rPr>
        <w:t>年</w:t>
      </w:r>
      <w:r>
        <w:rPr>
          <w:rFonts w:ascii="仿宋" w:eastAsia="仿宋" w:hAnsi="仿宋" w:cs="仿宋" w:hint="eastAsia"/>
          <w:color w:val="000000"/>
          <w:sz w:val="28"/>
          <w:szCs w:val="28"/>
          <w:shd w:val="clear" w:color="auto" w:fill="FFFFFF"/>
        </w:rPr>
        <w:t>1</w:t>
      </w:r>
      <w:r>
        <w:rPr>
          <w:rFonts w:ascii="仿宋" w:eastAsia="仿宋" w:hAnsi="仿宋" w:cs="仿宋" w:hint="eastAsia"/>
          <w:color w:val="000000"/>
          <w:sz w:val="28"/>
          <w:szCs w:val="28"/>
          <w:shd w:val="clear" w:color="auto" w:fill="FFFFFF"/>
        </w:rPr>
        <w:t>月</w:t>
      </w:r>
      <w:r>
        <w:rPr>
          <w:rFonts w:ascii="仿宋" w:eastAsia="仿宋" w:hAnsi="仿宋" w:cs="仿宋" w:hint="eastAsia"/>
          <w:color w:val="000000"/>
          <w:sz w:val="28"/>
          <w:szCs w:val="28"/>
          <w:shd w:val="clear" w:color="auto" w:fill="FFFFFF"/>
        </w:rPr>
        <w:t>20</w:t>
      </w:r>
      <w:r>
        <w:rPr>
          <w:rFonts w:ascii="仿宋" w:eastAsia="仿宋" w:hAnsi="仿宋" w:cs="仿宋" w:hint="eastAsia"/>
          <w:color w:val="000000"/>
          <w:sz w:val="28"/>
          <w:szCs w:val="28"/>
          <w:shd w:val="clear" w:color="auto" w:fill="FFFFFF"/>
        </w:rPr>
        <w:t>日至</w:t>
      </w:r>
      <w:r>
        <w:rPr>
          <w:rFonts w:ascii="仿宋" w:eastAsia="仿宋" w:hAnsi="仿宋" w:cs="仿宋" w:hint="eastAsia"/>
          <w:color w:val="000000"/>
          <w:sz w:val="28"/>
          <w:szCs w:val="28"/>
          <w:shd w:val="clear" w:color="auto" w:fill="FFFFFF"/>
        </w:rPr>
        <w:t>2021</w:t>
      </w:r>
      <w:r>
        <w:rPr>
          <w:rFonts w:ascii="仿宋" w:eastAsia="仿宋" w:hAnsi="仿宋" w:cs="仿宋" w:hint="eastAsia"/>
          <w:color w:val="000000"/>
          <w:sz w:val="28"/>
          <w:szCs w:val="28"/>
          <w:shd w:val="clear" w:color="auto" w:fill="FFFFFF"/>
        </w:rPr>
        <w:t>年</w:t>
      </w:r>
      <w:r>
        <w:rPr>
          <w:rFonts w:ascii="仿宋" w:eastAsia="仿宋" w:hAnsi="仿宋" w:cs="仿宋" w:hint="eastAsia"/>
          <w:color w:val="000000"/>
          <w:sz w:val="28"/>
          <w:szCs w:val="28"/>
          <w:shd w:val="clear" w:color="auto" w:fill="FFFFFF"/>
        </w:rPr>
        <w:t>1</w:t>
      </w:r>
      <w:r>
        <w:rPr>
          <w:rFonts w:ascii="仿宋" w:eastAsia="仿宋" w:hAnsi="仿宋" w:cs="仿宋" w:hint="eastAsia"/>
          <w:color w:val="000000"/>
          <w:sz w:val="28"/>
          <w:szCs w:val="28"/>
          <w:shd w:val="clear" w:color="auto" w:fill="FFFFFF"/>
        </w:rPr>
        <w:t>月</w:t>
      </w:r>
      <w:r>
        <w:rPr>
          <w:rFonts w:ascii="仿宋" w:eastAsia="仿宋" w:hAnsi="仿宋" w:cs="仿宋" w:hint="eastAsia"/>
          <w:color w:val="000000"/>
          <w:sz w:val="28"/>
          <w:szCs w:val="28"/>
          <w:shd w:val="clear" w:color="auto" w:fill="FFFFFF"/>
        </w:rPr>
        <w:t>2</w:t>
      </w:r>
      <w:r>
        <w:rPr>
          <w:rFonts w:ascii="仿宋" w:eastAsia="仿宋" w:hAnsi="仿宋" w:cs="仿宋" w:hint="eastAsia"/>
          <w:color w:val="000000"/>
          <w:sz w:val="28"/>
          <w:szCs w:val="28"/>
          <w:shd w:val="clear" w:color="auto" w:fill="FFFFFF"/>
        </w:rPr>
        <w:t>7</w:t>
      </w:r>
      <w:r>
        <w:rPr>
          <w:rFonts w:ascii="仿宋" w:eastAsia="仿宋" w:hAnsi="仿宋" w:cs="仿宋" w:hint="eastAsia"/>
          <w:color w:val="000000"/>
          <w:sz w:val="28"/>
          <w:szCs w:val="28"/>
          <w:shd w:val="clear" w:color="auto" w:fill="FFFFFF"/>
        </w:rPr>
        <w:t>日期间（</w:t>
      </w:r>
      <w:r>
        <w:rPr>
          <w:rFonts w:ascii="仿宋" w:eastAsia="仿宋" w:hAnsi="仿宋" w:cs="仿宋" w:hint="eastAsia"/>
          <w:color w:val="070000"/>
          <w:sz w:val="28"/>
          <w:szCs w:val="28"/>
          <w:shd w:val="clear" w:color="auto" w:fill="FFFFFF"/>
        </w:rPr>
        <w:t>上午</w:t>
      </w:r>
      <w:r>
        <w:rPr>
          <w:rFonts w:ascii="仿宋" w:eastAsia="仿宋" w:hAnsi="仿宋" w:cs="仿宋" w:hint="eastAsia"/>
          <w:color w:val="070000"/>
          <w:sz w:val="28"/>
          <w:szCs w:val="28"/>
          <w:shd w:val="clear" w:color="auto" w:fill="FFFFFF"/>
        </w:rPr>
        <w:t>9:00</w:t>
      </w:r>
      <w:r>
        <w:rPr>
          <w:rFonts w:ascii="仿宋" w:eastAsia="仿宋" w:hAnsi="仿宋" w:cs="仿宋" w:hint="eastAsia"/>
          <w:color w:val="070000"/>
          <w:sz w:val="28"/>
          <w:szCs w:val="28"/>
          <w:shd w:val="clear" w:color="auto" w:fill="FFFFFF"/>
        </w:rPr>
        <w:t>－</w:t>
      </w:r>
      <w:r>
        <w:rPr>
          <w:rFonts w:ascii="仿宋" w:eastAsia="仿宋" w:hAnsi="仿宋" w:cs="仿宋" w:hint="eastAsia"/>
          <w:color w:val="070000"/>
          <w:sz w:val="28"/>
          <w:szCs w:val="28"/>
          <w:shd w:val="clear" w:color="auto" w:fill="FFFFFF"/>
        </w:rPr>
        <w:t>12:00</w:t>
      </w:r>
      <w:r>
        <w:rPr>
          <w:rFonts w:ascii="仿宋" w:eastAsia="仿宋" w:hAnsi="仿宋" w:cs="仿宋" w:hint="eastAsia"/>
          <w:color w:val="070000"/>
          <w:sz w:val="28"/>
          <w:szCs w:val="28"/>
          <w:shd w:val="clear" w:color="auto" w:fill="FFFFFF"/>
        </w:rPr>
        <w:t>，下午</w:t>
      </w:r>
      <w:r>
        <w:rPr>
          <w:rFonts w:ascii="仿宋" w:eastAsia="仿宋" w:hAnsi="仿宋" w:cs="仿宋" w:hint="eastAsia"/>
          <w:color w:val="070000"/>
          <w:sz w:val="28"/>
          <w:szCs w:val="28"/>
          <w:shd w:val="clear" w:color="auto" w:fill="FFFFFF"/>
        </w:rPr>
        <w:t>14:00-17:00</w:t>
      </w:r>
      <w:r>
        <w:rPr>
          <w:rFonts w:ascii="仿宋" w:eastAsia="仿宋" w:hAnsi="仿宋" w:cs="仿宋" w:hint="eastAsia"/>
          <w:color w:val="070000"/>
          <w:sz w:val="28"/>
          <w:szCs w:val="28"/>
          <w:shd w:val="clear" w:color="auto" w:fill="FFFFFF"/>
        </w:rPr>
        <w:t>，北京时间，法定节假日除外</w:t>
      </w:r>
      <w:r>
        <w:rPr>
          <w:rFonts w:ascii="仿宋" w:eastAsia="仿宋" w:hAnsi="仿宋" w:cs="仿宋" w:hint="eastAsia"/>
          <w:color w:val="000000"/>
          <w:sz w:val="28"/>
          <w:szCs w:val="28"/>
          <w:shd w:val="clear" w:color="auto" w:fill="FFFFFF"/>
        </w:rPr>
        <w:t>）访问广东省机电设备招标有限公司广咨电子招投标交易平台网站（</w:t>
      </w:r>
      <w:r>
        <w:rPr>
          <w:rFonts w:ascii="仿宋" w:eastAsia="仿宋" w:hAnsi="仿宋" w:cs="仿宋" w:hint="eastAsia"/>
          <w:color w:val="000000"/>
          <w:sz w:val="28"/>
          <w:szCs w:val="28"/>
          <w:shd w:val="clear" w:color="auto" w:fill="FFFFFF"/>
        </w:rPr>
        <w:t>www.gzebid.cn</w:t>
      </w:r>
      <w:r>
        <w:rPr>
          <w:rFonts w:ascii="仿宋" w:eastAsia="仿宋" w:hAnsi="仿宋" w:cs="仿宋" w:hint="eastAsia"/>
          <w:color w:val="000000"/>
          <w:sz w:val="28"/>
          <w:szCs w:val="28"/>
          <w:shd w:val="clear" w:color="auto" w:fill="FFFFFF"/>
        </w:rPr>
        <w:t>）进行网上报名。</w:t>
      </w:r>
      <w:r>
        <w:rPr>
          <w:rStyle w:val="a4"/>
          <w:rFonts w:ascii="仿宋" w:eastAsia="仿宋" w:hAnsi="仿宋" w:cs="仿宋" w:hint="eastAsia"/>
          <w:color w:val="000000"/>
          <w:sz w:val="28"/>
          <w:szCs w:val="28"/>
          <w:shd w:val="clear" w:color="auto" w:fill="FFFFFF"/>
        </w:rPr>
        <w:t>如供应商尚未注册，请根据网站指引提前进行办理。只有正式入库的供应商才可以进行网上报名、购买采购文件</w:t>
      </w:r>
      <w:r>
        <w:rPr>
          <w:rFonts w:ascii="仿宋" w:eastAsia="仿宋" w:hAnsi="仿宋" w:cs="仿宋" w:hint="eastAsia"/>
          <w:color w:val="000000"/>
          <w:sz w:val="28"/>
          <w:szCs w:val="28"/>
          <w:shd w:val="clear" w:color="auto" w:fill="FFFFFF"/>
        </w:rPr>
        <w:t>。采购文件购买支持微信、支付宝两种方式，支付成功后即可下载采购文件，同时我司会为您</w:t>
      </w:r>
      <w:r>
        <w:rPr>
          <w:rFonts w:ascii="仿宋" w:eastAsia="仿宋" w:hAnsi="仿宋" w:cs="仿宋" w:hint="eastAsia"/>
          <w:color w:val="000000"/>
          <w:sz w:val="28"/>
          <w:szCs w:val="28"/>
          <w:shd w:val="clear" w:color="auto" w:fill="FFFFFF"/>
        </w:rPr>
        <w:lastRenderedPageBreak/>
        <w:t>开具增值税普通电子发票，您可以登录系统选择对应项目下载电子发票。（有关网上报名、注册及采购文件发票等事宜，请联系网站客服。热线电话：</w:t>
      </w:r>
      <w:r>
        <w:rPr>
          <w:rFonts w:ascii="仿宋" w:eastAsia="仿宋" w:hAnsi="仿宋" w:cs="仿宋" w:hint="eastAsia"/>
          <w:color w:val="000000"/>
          <w:sz w:val="28"/>
          <w:szCs w:val="28"/>
          <w:shd w:val="clear" w:color="auto" w:fill="FFFFFF"/>
        </w:rPr>
        <w:t>400-1</w:t>
      </w:r>
      <w:r>
        <w:rPr>
          <w:rFonts w:ascii="仿宋" w:eastAsia="仿宋" w:hAnsi="仿宋" w:cs="仿宋" w:hint="eastAsia"/>
          <w:color w:val="000000"/>
          <w:sz w:val="28"/>
          <w:szCs w:val="28"/>
          <w:shd w:val="clear" w:color="auto" w:fill="FFFFFF"/>
        </w:rPr>
        <w:t>50-3001</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QQ</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3151435402</w:t>
      </w:r>
      <w:r>
        <w:rPr>
          <w:rFonts w:ascii="仿宋" w:eastAsia="仿宋" w:hAnsi="仿宋" w:cs="仿宋" w:hint="eastAsia"/>
          <w:color w:val="000000"/>
          <w:sz w:val="28"/>
          <w:szCs w:val="28"/>
          <w:shd w:val="clear" w:color="auto" w:fill="FFFFFF"/>
        </w:rPr>
        <w:t>））招标文件售价：人民币</w:t>
      </w:r>
      <w:r>
        <w:rPr>
          <w:rFonts w:ascii="仿宋" w:eastAsia="仿宋" w:hAnsi="仿宋" w:cs="仿宋" w:hint="eastAsia"/>
          <w:color w:val="070000"/>
          <w:sz w:val="28"/>
          <w:szCs w:val="28"/>
          <w:shd w:val="clear" w:color="auto" w:fill="FFFFFF"/>
        </w:rPr>
        <w:t>300</w:t>
      </w:r>
      <w:r>
        <w:rPr>
          <w:rFonts w:ascii="仿宋" w:eastAsia="仿宋" w:hAnsi="仿宋" w:cs="仿宋" w:hint="eastAsia"/>
          <w:color w:val="070000"/>
          <w:sz w:val="28"/>
          <w:szCs w:val="28"/>
          <w:shd w:val="clear" w:color="auto" w:fill="FFFFFF"/>
        </w:rPr>
        <w:t>元</w:t>
      </w:r>
      <w:r>
        <w:rPr>
          <w:rFonts w:ascii="仿宋" w:eastAsia="仿宋" w:hAnsi="仿宋" w:cs="仿宋" w:hint="eastAsia"/>
          <w:color w:val="000000"/>
          <w:sz w:val="28"/>
          <w:szCs w:val="28"/>
          <w:shd w:val="clear" w:color="auto" w:fill="FFFFFF"/>
        </w:rPr>
        <w:t>，售后不退。</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六、投标截止时间：</w:t>
      </w:r>
      <w:r>
        <w:rPr>
          <w:rFonts w:ascii="仿宋" w:eastAsia="仿宋" w:hAnsi="仿宋" w:cs="仿宋" w:hint="eastAsia"/>
          <w:color w:val="000000"/>
          <w:sz w:val="28"/>
          <w:szCs w:val="28"/>
          <w:shd w:val="clear" w:color="auto" w:fill="FFFFFF"/>
        </w:rPr>
        <w:t>2021</w:t>
      </w:r>
      <w:r>
        <w:rPr>
          <w:rFonts w:ascii="仿宋" w:eastAsia="仿宋" w:hAnsi="仿宋" w:cs="仿宋" w:hint="eastAsia"/>
          <w:color w:val="000000"/>
          <w:sz w:val="28"/>
          <w:szCs w:val="28"/>
          <w:shd w:val="clear" w:color="auto" w:fill="FFFFFF"/>
        </w:rPr>
        <w:t>年</w:t>
      </w:r>
      <w:r>
        <w:rPr>
          <w:rFonts w:ascii="仿宋" w:eastAsia="仿宋" w:hAnsi="仿宋" w:cs="仿宋" w:hint="eastAsia"/>
          <w:color w:val="000000"/>
          <w:sz w:val="28"/>
          <w:szCs w:val="28"/>
          <w:shd w:val="clear" w:color="auto" w:fill="FFFFFF"/>
        </w:rPr>
        <w:t>2</w:t>
      </w:r>
      <w:r>
        <w:rPr>
          <w:rFonts w:ascii="仿宋" w:eastAsia="仿宋" w:hAnsi="仿宋" w:cs="仿宋" w:hint="eastAsia"/>
          <w:color w:val="000000"/>
          <w:sz w:val="28"/>
          <w:szCs w:val="28"/>
          <w:shd w:val="clear" w:color="auto" w:fill="FFFFFF"/>
        </w:rPr>
        <w:t>月</w:t>
      </w:r>
      <w:r>
        <w:rPr>
          <w:rFonts w:ascii="仿宋" w:eastAsia="仿宋" w:hAnsi="仿宋" w:cs="仿宋" w:hint="eastAsia"/>
          <w:color w:val="000000"/>
          <w:sz w:val="28"/>
          <w:szCs w:val="28"/>
          <w:shd w:val="clear" w:color="auto" w:fill="FFFFFF"/>
        </w:rPr>
        <w:t>1</w:t>
      </w:r>
      <w:r>
        <w:rPr>
          <w:rFonts w:ascii="仿宋" w:eastAsia="仿宋" w:hAnsi="仿宋" w:cs="仿宋" w:hint="eastAsia"/>
          <w:color w:val="000000"/>
          <w:sz w:val="28"/>
          <w:szCs w:val="28"/>
          <w:shd w:val="clear" w:color="auto" w:fill="FFFFFF"/>
        </w:rPr>
        <w:t>日</w:t>
      </w:r>
      <w:r>
        <w:rPr>
          <w:rFonts w:ascii="仿宋" w:eastAsia="仿宋" w:hAnsi="仿宋" w:cs="仿宋" w:hint="eastAsia"/>
          <w:color w:val="070000"/>
          <w:sz w:val="28"/>
          <w:szCs w:val="28"/>
          <w:shd w:val="clear" w:color="auto" w:fill="FFFFFF"/>
        </w:rPr>
        <w:t>下午</w:t>
      </w:r>
      <w:r>
        <w:rPr>
          <w:rFonts w:ascii="仿宋" w:eastAsia="仿宋" w:hAnsi="仿宋" w:cs="仿宋" w:hint="eastAsia"/>
          <w:color w:val="070000"/>
          <w:sz w:val="28"/>
          <w:szCs w:val="28"/>
          <w:shd w:val="clear" w:color="auto" w:fill="FFFFFF"/>
        </w:rPr>
        <w:t>3:00</w:t>
      </w:r>
      <w:r>
        <w:rPr>
          <w:rFonts w:ascii="仿宋" w:eastAsia="仿宋" w:hAnsi="仿宋" w:cs="仿宋" w:hint="eastAsia"/>
          <w:color w:val="000000"/>
          <w:sz w:val="28"/>
          <w:szCs w:val="28"/>
          <w:shd w:val="clear" w:color="auto" w:fill="FFFFFF"/>
        </w:rPr>
        <w:t>（北京时间）</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七、投标文件递交地点：广州市越秀区环市中路</w:t>
      </w:r>
      <w:r>
        <w:rPr>
          <w:rFonts w:ascii="仿宋" w:eastAsia="仿宋" w:hAnsi="仿宋" w:cs="仿宋" w:hint="eastAsia"/>
          <w:color w:val="000000"/>
          <w:sz w:val="28"/>
          <w:szCs w:val="28"/>
          <w:shd w:val="clear" w:color="auto" w:fill="FFFFFF"/>
        </w:rPr>
        <w:t>316</w:t>
      </w:r>
      <w:r>
        <w:rPr>
          <w:rFonts w:ascii="仿宋" w:eastAsia="仿宋" w:hAnsi="仿宋" w:cs="仿宋" w:hint="eastAsia"/>
          <w:color w:val="000000"/>
          <w:sz w:val="28"/>
          <w:szCs w:val="28"/>
          <w:shd w:val="clear" w:color="auto" w:fill="FFFFFF"/>
        </w:rPr>
        <w:t>号金鹰大厦</w:t>
      </w:r>
      <w:r>
        <w:rPr>
          <w:rFonts w:ascii="仿宋" w:eastAsia="仿宋" w:hAnsi="仿宋" w:cs="仿宋" w:hint="eastAsia"/>
          <w:color w:val="070000"/>
          <w:sz w:val="28"/>
          <w:szCs w:val="28"/>
          <w:shd w:val="clear" w:color="auto" w:fill="FFFFFF"/>
        </w:rPr>
        <w:t>10</w:t>
      </w:r>
      <w:r>
        <w:rPr>
          <w:rFonts w:ascii="仿宋" w:eastAsia="仿宋" w:hAnsi="仿宋" w:cs="仿宋" w:hint="eastAsia"/>
          <w:color w:val="070000"/>
          <w:sz w:val="28"/>
          <w:szCs w:val="28"/>
          <w:shd w:val="clear" w:color="auto" w:fill="FFFFFF"/>
        </w:rPr>
        <w:t>楼</w:t>
      </w:r>
      <w:r>
        <w:rPr>
          <w:rFonts w:ascii="仿宋" w:eastAsia="仿宋" w:hAnsi="仿宋" w:cs="仿宋" w:hint="eastAsia"/>
          <w:color w:val="000000"/>
          <w:sz w:val="28"/>
          <w:szCs w:val="28"/>
          <w:shd w:val="clear" w:color="auto" w:fill="FFFFFF"/>
        </w:rPr>
        <w:t>会议室</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八、开标、评标时间：</w:t>
      </w:r>
      <w:r>
        <w:rPr>
          <w:rFonts w:ascii="仿宋" w:eastAsia="仿宋" w:hAnsi="仿宋" w:cs="仿宋" w:hint="eastAsia"/>
          <w:color w:val="000000"/>
          <w:sz w:val="28"/>
          <w:szCs w:val="28"/>
          <w:shd w:val="clear" w:color="auto" w:fill="FFFFFF"/>
        </w:rPr>
        <w:t>2021</w:t>
      </w:r>
      <w:r>
        <w:rPr>
          <w:rFonts w:ascii="仿宋" w:eastAsia="仿宋" w:hAnsi="仿宋" w:cs="仿宋" w:hint="eastAsia"/>
          <w:color w:val="000000"/>
          <w:sz w:val="28"/>
          <w:szCs w:val="28"/>
          <w:shd w:val="clear" w:color="auto" w:fill="FFFFFF"/>
        </w:rPr>
        <w:t>年</w:t>
      </w:r>
      <w:r>
        <w:rPr>
          <w:rFonts w:ascii="仿宋" w:eastAsia="仿宋" w:hAnsi="仿宋" w:cs="仿宋" w:hint="eastAsia"/>
          <w:color w:val="000000"/>
          <w:sz w:val="28"/>
          <w:szCs w:val="28"/>
          <w:shd w:val="clear" w:color="auto" w:fill="FFFFFF"/>
        </w:rPr>
        <w:t>2</w:t>
      </w:r>
      <w:r>
        <w:rPr>
          <w:rFonts w:ascii="仿宋" w:eastAsia="仿宋" w:hAnsi="仿宋" w:cs="仿宋" w:hint="eastAsia"/>
          <w:color w:val="000000"/>
          <w:sz w:val="28"/>
          <w:szCs w:val="28"/>
          <w:shd w:val="clear" w:color="auto" w:fill="FFFFFF"/>
        </w:rPr>
        <w:t>月</w:t>
      </w:r>
      <w:r>
        <w:rPr>
          <w:rFonts w:ascii="仿宋" w:eastAsia="仿宋" w:hAnsi="仿宋" w:cs="仿宋" w:hint="eastAsia"/>
          <w:color w:val="000000"/>
          <w:sz w:val="28"/>
          <w:szCs w:val="28"/>
          <w:shd w:val="clear" w:color="auto" w:fill="FFFFFF"/>
        </w:rPr>
        <w:t>1</w:t>
      </w:r>
      <w:r>
        <w:rPr>
          <w:rFonts w:ascii="仿宋" w:eastAsia="仿宋" w:hAnsi="仿宋" w:cs="仿宋" w:hint="eastAsia"/>
          <w:color w:val="000000"/>
          <w:sz w:val="28"/>
          <w:szCs w:val="28"/>
          <w:shd w:val="clear" w:color="auto" w:fill="FFFFFF"/>
        </w:rPr>
        <w:t>日</w:t>
      </w:r>
      <w:r>
        <w:rPr>
          <w:rFonts w:ascii="仿宋" w:eastAsia="仿宋" w:hAnsi="仿宋" w:cs="仿宋" w:hint="eastAsia"/>
          <w:color w:val="070000"/>
          <w:sz w:val="28"/>
          <w:szCs w:val="28"/>
          <w:shd w:val="clear" w:color="auto" w:fill="FFFFFF"/>
        </w:rPr>
        <w:t>下午</w:t>
      </w:r>
      <w:r>
        <w:rPr>
          <w:rFonts w:ascii="仿宋" w:eastAsia="仿宋" w:hAnsi="仿宋" w:cs="仿宋" w:hint="eastAsia"/>
          <w:color w:val="070000"/>
          <w:sz w:val="28"/>
          <w:szCs w:val="28"/>
          <w:shd w:val="clear" w:color="auto" w:fill="FFFFFF"/>
        </w:rPr>
        <w:t>3:00</w:t>
      </w:r>
      <w:r>
        <w:rPr>
          <w:rFonts w:ascii="仿宋" w:eastAsia="仿宋" w:hAnsi="仿宋" w:cs="仿宋" w:hint="eastAsia"/>
          <w:color w:val="000000"/>
          <w:sz w:val="28"/>
          <w:szCs w:val="28"/>
          <w:shd w:val="clear" w:color="auto" w:fill="FFFFFF"/>
        </w:rPr>
        <w:t>（北京时间）</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九、开标、评标地点：广州市越秀区环市中路</w:t>
      </w:r>
      <w:r>
        <w:rPr>
          <w:rFonts w:ascii="仿宋" w:eastAsia="仿宋" w:hAnsi="仿宋" w:cs="仿宋" w:hint="eastAsia"/>
          <w:color w:val="000000"/>
          <w:sz w:val="28"/>
          <w:szCs w:val="28"/>
          <w:shd w:val="clear" w:color="auto" w:fill="FFFFFF"/>
        </w:rPr>
        <w:t>316</w:t>
      </w:r>
      <w:r>
        <w:rPr>
          <w:rFonts w:ascii="仿宋" w:eastAsia="仿宋" w:hAnsi="仿宋" w:cs="仿宋" w:hint="eastAsia"/>
          <w:color w:val="000000"/>
          <w:sz w:val="28"/>
          <w:szCs w:val="28"/>
          <w:shd w:val="clear" w:color="auto" w:fill="FFFFFF"/>
        </w:rPr>
        <w:t>号金鹰大厦</w:t>
      </w:r>
      <w:r>
        <w:rPr>
          <w:rFonts w:ascii="仿宋" w:eastAsia="仿宋" w:hAnsi="仿宋" w:cs="仿宋" w:hint="eastAsia"/>
          <w:color w:val="070000"/>
          <w:sz w:val="28"/>
          <w:szCs w:val="28"/>
          <w:shd w:val="clear" w:color="auto" w:fill="FFFFFF"/>
        </w:rPr>
        <w:t>10</w:t>
      </w:r>
      <w:r>
        <w:rPr>
          <w:rFonts w:ascii="仿宋" w:eastAsia="仿宋" w:hAnsi="仿宋" w:cs="仿宋" w:hint="eastAsia"/>
          <w:color w:val="070000"/>
          <w:sz w:val="28"/>
          <w:szCs w:val="28"/>
          <w:shd w:val="clear" w:color="auto" w:fill="FFFFFF"/>
        </w:rPr>
        <w:t>楼</w:t>
      </w:r>
      <w:r>
        <w:rPr>
          <w:rFonts w:ascii="仿宋" w:eastAsia="仿宋" w:hAnsi="仿宋" w:cs="仿宋" w:hint="eastAsia"/>
          <w:color w:val="000000"/>
          <w:sz w:val="28"/>
          <w:szCs w:val="28"/>
          <w:shd w:val="clear" w:color="auto" w:fill="FFFFFF"/>
        </w:rPr>
        <w:t>会议室</w:t>
      </w:r>
    </w:p>
    <w:p w:rsidR="003C68B8" w:rsidRDefault="00DC087A">
      <w:pPr>
        <w:pStyle w:val="a3"/>
        <w:widowControl/>
        <w:wordWrap w:val="0"/>
        <w:spacing w:line="300" w:lineRule="atLeast"/>
        <w:ind w:left="150" w:right="225"/>
      </w:pPr>
      <w:r>
        <w:rPr>
          <w:rFonts w:ascii="仿宋" w:eastAsia="仿宋" w:hAnsi="仿宋" w:cs="仿宋" w:hint="eastAsia"/>
          <w:color w:val="000000"/>
          <w:sz w:val="28"/>
          <w:szCs w:val="28"/>
          <w:shd w:val="clear" w:color="auto" w:fill="FFFFFF"/>
        </w:rPr>
        <w:t>十、采购代理机构的名称、地址和联系方式。</w:t>
      </w:r>
    </w:p>
    <w:p w:rsidR="003C68B8" w:rsidRDefault="00DC087A">
      <w:pPr>
        <w:pStyle w:val="a3"/>
        <w:widowControl/>
        <w:wordWrap w:val="0"/>
        <w:spacing w:line="300" w:lineRule="atLeast"/>
        <w:ind w:right="225"/>
      </w:pPr>
      <w:r>
        <w:rPr>
          <w:rFonts w:ascii="仿宋" w:eastAsia="仿宋" w:hAnsi="仿宋" w:cs="仿宋" w:hint="eastAsia"/>
          <w:color w:val="000000"/>
          <w:sz w:val="28"/>
          <w:szCs w:val="28"/>
          <w:shd w:val="clear" w:color="auto" w:fill="FFFFFF"/>
        </w:rPr>
        <w:t>代理机构联系人：</w:t>
      </w:r>
      <w:r>
        <w:rPr>
          <w:rFonts w:ascii="仿宋" w:eastAsia="仿宋" w:hAnsi="仿宋" w:cs="仿宋" w:hint="eastAsia"/>
          <w:color w:val="070000"/>
          <w:sz w:val="28"/>
          <w:szCs w:val="28"/>
          <w:shd w:val="clear" w:color="auto" w:fill="FFFFFF"/>
        </w:rPr>
        <w:t>刘工，陈工</w:t>
      </w:r>
    </w:p>
    <w:p w:rsidR="003C68B8" w:rsidRDefault="00DC087A">
      <w:pPr>
        <w:pStyle w:val="a3"/>
        <w:widowControl/>
        <w:wordWrap w:val="0"/>
        <w:spacing w:line="300" w:lineRule="atLeast"/>
        <w:ind w:right="225"/>
      </w:pPr>
      <w:r>
        <w:rPr>
          <w:rFonts w:ascii="仿宋" w:eastAsia="仿宋" w:hAnsi="仿宋" w:cs="仿宋" w:hint="eastAsia"/>
          <w:color w:val="000000"/>
          <w:sz w:val="28"/>
          <w:szCs w:val="28"/>
          <w:shd w:val="clear" w:color="auto" w:fill="FFFFFF"/>
        </w:rPr>
        <w:t>电话：</w:t>
      </w:r>
      <w:r>
        <w:rPr>
          <w:rFonts w:ascii="仿宋" w:eastAsia="仿宋" w:hAnsi="仿宋" w:cs="仿宋" w:hint="eastAsia"/>
          <w:color w:val="070000"/>
          <w:sz w:val="28"/>
          <w:szCs w:val="28"/>
          <w:shd w:val="clear" w:color="auto" w:fill="FFFFFF"/>
        </w:rPr>
        <w:t>020-83545535</w:t>
      </w:r>
      <w:r>
        <w:rPr>
          <w:rFonts w:ascii="仿宋" w:eastAsia="仿宋" w:hAnsi="仿宋" w:cs="仿宋" w:hint="eastAsia"/>
          <w:color w:val="070000"/>
          <w:sz w:val="28"/>
          <w:szCs w:val="28"/>
          <w:shd w:val="clear" w:color="auto" w:fill="FFFFFF"/>
        </w:rPr>
        <w:t>，</w:t>
      </w:r>
      <w:r>
        <w:rPr>
          <w:rFonts w:ascii="仿宋" w:eastAsia="仿宋" w:hAnsi="仿宋" w:cs="仿宋" w:hint="eastAsia"/>
          <w:color w:val="070000"/>
          <w:sz w:val="28"/>
          <w:szCs w:val="28"/>
          <w:shd w:val="clear" w:color="auto" w:fill="FFFFFF"/>
        </w:rPr>
        <w:t>020-83543065</w:t>
      </w:r>
    </w:p>
    <w:p w:rsidR="003C68B8" w:rsidRDefault="00DC087A">
      <w:pPr>
        <w:pStyle w:val="a3"/>
        <w:widowControl/>
        <w:wordWrap w:val="0"/>
        <w:spacing w:line="300" w:lineRule="atLeast"/>
        <w:ind w:right="225"/>
      </w:pPr>
      <w:r>
        <w:rPr>
          <w:rFonts w:ascii="仿宋" w:eastAsia="仿宋" w:hAnsi="仿宋" w:cs="仿宋" w:hint="eastAsia"/>
          <w:color w:val="000000"/>
          <w:sz w:val="28"/>
          <w:szCs w:val="28"/>
          <w:shd w:val="clear" w:color="auto" w:fill="FFFFFF"/>
        </w:rPr>
        <w:t>E-mail</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gmetb3@163.com</w:t>
      </w:r>
    </w:p>
    <w:p w:rsidR="003C68B8" w:rsidRDefault="00DC087A">
      <w:pPr>
        <w:pStyle w:val="a3"/>
        <w:widowControl/>
        <w:wordWrap w:val="0"/>
        <w:spacing w:line="300" w:lineRule="atLeast"/>
        <w:ind w:right="225"/>
      </w:pPr>
      <w:r>
        <w:rPr>
          <w:rFonts w:ascii="仿宋" w:eastAsia="仿宋" w:hAnsi="仿宋" w:cs="仿宋" w:hint="eastAsia"/>
          <w:color w:val="000000"/>
          <w:sz w:val="28"/>
          <w:szCs w:val="28"/>
          <w:shd w:val="clear" w:color="auto" w:fill="FFFFFF"/>
        </w:rPr>
        <w:t>联系地址：广州市环市中路</w:t>
      </w:r>
      <w:r>
        <w:rPr>
          <w:rFonts w:ascii="仿宋" w:eastAsia="仿宋" w:hAnsi="仿宋" w:cs="仿宋" w:hint="eastAsia"/>
          <w:color w:val="000000"/>
          <w:sz w:val="28"/>
          <w:szCs w:val="28"/>
          <w:shd w:val="clear" w:color="auto" w:fill="FFFFFF"/>
        </w:rPr>
        <w:t>316</w:t>
      </w:r>
      <w:r>
        <w:rPr>
          <w:rFonts w:ascii="仿宋" w:eastAsia="仿宋" w:hAnsi="仿宋" w:cs="仿宋" w:hint="eastAsia"/>
          <w:color w:val="000000"/>
          <w:sz w:val="28"/>
          <w:szCs w:val="28"/>
          <w:shd w:val="clear" w:color="auto" w:fill="FFFFFF"/>
        </w:rPr>
        <w:t>号金鹰大厦</w:t>
      </w:r>
      <w:r>
        <w:rPr>
          <w:rFonts w:ascii="仿宋" w:eastAsia="仿宋" w:hAnsi="仿宋" w:cs="仿宋" w:hint="eastAsia"/>
          <w:color w:val="000000"/>
          <w:sz w:val="28"/>
          <w:szCs w:val="28"/>
          <w:shd w:val="clear" w:color="auto" w:fill="FFFFFF"/>
        </w:rPr>
        <w:t>10-11</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25</w:t>
      </w:r>
      <w:r>
        <w:rPr>
          <w:rFonts w:ascii="仿宋" w:eastAsia="仿宋" w:hAnsi="仿宋" w:cs="仿宋" w:hint="eastAsia"/>
          <w:color w:val="000000"/>
          <w:sz w:val="28"/>
          <w:szCs w:val="28"/>
          <w:shd w:val="clear" w:color="auto" w:fill="FFFFFF"/>
        </w:rPr>
        <w:t>楼</w:t>
      </w:r>
    </w:p>
    <w:p w:rsidR="003C68B8" w:rsidRDefault="00DC087A">
      <w:pPr>
        <w:pStyle w:val="a3"/>
        <w:widowControl/>
        <w:wordWrap w:val="0"/>
        <w:spacing w:line="300" w:lineRule="atLeast"/>
        <w:ind w:right="225"/>
      </w:pPr>
      <w:r>
        <w:rPr>
          <w:rFonts w:ascii="仿宋" w:eastAsia="仿宋" w:hAnsi="仿宋" w:cs="仿宋" w:hint="eastAsia"/>
          <w:color w:val="000000"/>
          <w:sz w:val="28"/>
          <w:szCs w:val="28"/>
          <w:shd w:val="clear" w:color="auto" w:fill="FFFFFF"/>
        </w:rPr>
        <w:t>邮编：</w:t>
      </w:r>
      <w:r>
        <w:rPr>
          <w:rFonts w:ascii="仿宋" w:eastAsia="仿宋" w:hAnsi="仿宋" w:cs="仿宋" w:hint="eastAsia"/>
          <w:color w:val="000000"/>
          <w:sz w:val="28"/>
          <w:szCs w:val="28"/>
          <w:shd w:val="clear" w:color="auto" w:fill="FFFFFF"/>
        </w:rPr>
        <w:t>510060</w:t>
      </w:r>
    </w:p>
    <w:p w:rsidR="003C68B8" w:rsidRDefault="00DC087A">
      <w:pPr>
        <w:pStyle w:val="a3"/>
        <w:widowControl/>
        <w:wordWrap w:val="0"/>
        <w:spacing w:line="300" w:lineRule="atLeast"/>
        <w:ind w:left="150" w:right="225"/>
        <w:jc w:val="right"/>
      </w:pPr>
      <w:r>
        <w:rPr>
          <w:rFonts w:ascii="仿宋" w:eastAsia="仿宋" w:hAnsi="仿宋" w:cs="仿宋" w:hint="eastAsia"/>
          <w:color w:val="000000"/>
          <w:sz w:val="28"/>
          <w:szCs w:val="28"/>
          <w:shd w:val="clear" w:color="auto" w:fill="FFFFFF"/>
        </w:rPr>
        <w:t>广东省机电设备招标有限公司</w:t>
      </w:r>
    </w:p>
    <w:p w:rsidR="003C68B8" w:rsidRDefault="00DC087A">
      <w:pPr>
        <w:pStyle w:val="a3"/>
        <w:widowControl/>
        <w:wordWrap w:val="0"/>
        <w:spacing w:line="300" w:lineRule="atLeast"/>
        <w:ind w:left="150" w:right="225"/>
        <w:jc w:val="right"/>
        <w:rPr>
          <w:rFonts w:ascii="仿宋" w:eastAsia="仿宋" w:hAnsi="仿宋" w:cs="仿宋"/>
          <w:color w:val="070000"/>
          <w:sz w:val="28"/>
          <w:szCs w:val="28"/>
          <w:shd w:val="clear" w:color="auto" w:fill="FFFFFF"/>
        </w:rPr>
      </w:pPr>
      <w:r>
        <w:rPr>
          <w:rFonts w:ascii="仿宋" w:eastAsia="仿宋" w:hAnsi="仿宋" w:cs="仿宋" w:hint="eastAsia"/>
          <w:color w:val="070000"/>
          <w:sz w:val="28"/>
          <w:szCs w:val="28"/>
          <w:shd w:val="clear" w:color="auto" w:fill="FFFFFF"/>
        </w:rPr>
        <w:t>2021</w:t>
      </w:r>
      <w:r>
        <w:rPr>
          <w:rFonts w:ascii="仿宋" w:eastAsia="仿宋" w:hAnsi="仿宋" w:cs="仿宋" w:hint="eastAsia"/>
          <w:color w:val="070000"/>
          <w:sz w:val="28"/>
          <w:szCs w:val="28"/>
          <w:shd w:val="clear" w:color="auto" w:fill="FFFFFF"/>
        </w:rPr>
        <w:t>年</w:t>
      </w:r>
      <w:r>
        <w:rPr>
          <w:rFonts w:ascii="仿宋" w:eastAsia="仿宋" w:hAnsi="仿宋" w:cs="仿宋" w:hint="eastAsia"/>
          <w:color w:val="070000"/>
          <w:sz w:val="28"/>
          <w:szCs w:val="28"/>
          <w:shd w:val="clear" w:color="auto" w:fill="FFFFFF"/>
        </w:rPr>
        <w:t>1</w:t>
      </w:r>
      <w:r>
        <w:rPr>
          <w:rFonts w:ascii="仿宋" w:eastAsia="仿宋" w:hAnsi="仿宋" w:cs="仿宋" w:hint="eastAsia"/>
          <w:color w:val="070000"/>
          <w:sz w:val="28"/>
          <w:szCs w:val="28"/>
          <w:shd w:val="clear" w:color="auto" w:fill="FFFFFF"/>
        </w:rPr>
        <w:t>月</w:t>
      </w:r>
      <w:r>
        <w:rPr>
          <w:rFonts w:ascii="仿宋" w:eastAsia="仿宋" w:hAnsi="仿宋" w:cs="仿宋" w:hint="eastAsia"/>
          <w:color w:val="070000"/>
          <w:sz w:val="28"/>
          <w:szCs w:val="28"/>
          <w:shd w:val="clear" w:color="auto" w:fill="FFFFFF"/>
        </w:rPr>
        <w:t>20</w:t>
      </w:r>
      <w:r>
        <w:rPr>
          <w:rFonts w:ascii="仿宋" w:eastAsia="仿宋" w:hAnsi="仿宋" w:cs="仿宋" w:hint="eastAsia"/>
          <w:color w:val="070000"/>
          <w:sz w:val="28"/>
          <w:szCs w:val="28"/>
          <w:shd w:val="clear" w:color="auto" w:fill="FFFFFF"/>
        </w:rPr>
        <w:t>日</w:t>
      </w:r>
    </w:p>
    <w:p w:rsidR="003C68B8" w:rsidRDefault="003C68B8">
      <w:bookmarkStart w:id="0" w:name="_GoBack"/>
      <w:bookmarkEnd w:id="0"/>
    </w:p>
    <w:sectPr w:rsidR="003C68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7A" w:rsidRDefault="00DC087A" w:rsidP="00D63046">
      <w:r>
        <w:separator/>
      </w:r>
    </w:p>
  </w:endnote>
  <w:endnote w:type="continuationSeparator" w:id="0">
    <w:p w:rsidR="00DC087A" w:rsidRDefault="00DC087A" w:rsidP="00D6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ans-serif">
    <w:altName w:val="Segoe Print"/>
    <w:charset w:val="00"/>
    <w:family w:val="auto"/>
    <w:pitch w:val="default"/>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7A" w:rsidRDefault="00DC087A" w:rsidP="00D63046">
      <w:r>
        <w:separator/>
      </w:r>
    </w:p>
  </w:footnote>
  <w:footnote w:type="continuationSeparator" w:id="0">
    <w:p w:rsidR="00DC087A" w:rsidRDefault="00DC087A" w:rsidP="00D63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1BD0"/>
    <w:rsid w:val="003C68B8"/>
    <w:rsid w:val="00D63046"/>
    <w:rsid w:val="00DC087A"/>
    <w:rsid w:val="7DFF1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9778F"/>
  <w15:docId w15:val="{C0D17F31-3B3D-4C85-B00F-AC9827C8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pPr>
      <w:spacing w:line="300" w:lineRule="atLeast"/>
      <w:jc w:val="left"/>
      <w:outlineLvl w:val="3"/>
    </w:pPr>
    <w:rPr>
      <w:rFonts w:ascii="sans-serif" w:eastAsia="sans-serif" w:hAnsi="sans-serif" w:cs="Times New Roman"/>
      <w:b/>
      <w:color w:val="317EAC"/>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after="150"/>
      <w:jc w:val="left"/>
    </w:pPr>
    <w:rPr>
      <w:rFonts w:cs="Times New Roman"/>
      <w:kern w:val="0"/>
      <w:sz w:val="24"/>
    </w:rPr>
  </w:style>
  <w:style w:type="character" w:styleId="a4">
    <w:name w:val="Strong"/>
    <w:basedOn w:val="a0"/>
    <w:qFormat/>
    <w:rPr>
      <w:b/>
    </w:rPr>
  </w:style>
  <w:style w:type="character" w:styleId="a5">
    <w:name w:val="FollowedHyperlink"/>
    <w:basedOn w:val="a0"/>
    <w:rPr>
      <w:color w:val="2FA4E7"/>
      <w:u w:val="none"/>
    </w:rPr>
  </w:style>
  <w:style w:type="character" w:styleId="a6">
    <w:name w:val="Emphasis"/>
    <w:basedOn w:val="a0"/>
    <w:qFormat/>
    <w:rPr>
      <w:i/>
    </w:rPr>
  </w:style>
  <w:style w:type="character" w:styleId="a7">
    <w:name w:val="Hyperlink"/>
    <w:basedOn w:val="a0"/>
    <w:rPr>
      <w:color w:val="2FA4E7"/>
      <w:u w:val="none"/>
    </w:rPr>
  </w:style>
  <w:style w:type="character" w:styleId="HTML">
    <w:name w:val="HTML Code"/>
    <w:basedOn w:val="a0"/>
    <w:rPr>
      <w:rFonts w:ascii="Consolas" w:eastAsia="Consolas" w:hAnsi="Consolas" w:cs="Consolas"/>
      <w:color w:val="DD1144"/>
      <w:sz w:val="18"/>
      <w:szCs w:val="18"/>
      <w:bdr w:val="single" w:sz="6" w:space="0" w:color="E1E1E8"/>
      <w:shd w:val="clear" w:color="auto" w:fill="F7F7F9"/>
    </w:rPr>
  </w:style>
  <w:style w:type="character" w:styleId="HTML0">
    <w:name w:val="HTML Cite"/>
    <w:basedOn w:val="a0"/>
  </w:style>
  <w:style w:type="character" w:customStyle="1" w:styleId="map-site-province">
    <w:name w:val="map-site-province"/>
    <w:basedOn w:val="a0"/>
  </w:style>
  <w:style w:type="character" w:customStyle="1" w:styleId="active6">
    <w:name w:val="active6"/>
    <w:basedOn w:val="a0"/>
    <w:rPr>
      <w:color w:val="FF0000"/>
    </w:rPr>
  </w:style>
  <w:style w:type="character" w:customStyle="1" w:styleId="cityname">
    <w:name w:val="cityname"/>
    <w:basedOn w:val="a0"/>
    <w:rPr>
      <w:b/>
      <w:sz w:val="21"/>
      <w:szCs w:val="21"/>
    </w:rPr>
  </w:style>
  <w:style w:type="character" w:customStyle="1" w:styleId="times">
    <w:name w:val="times"/>
    <w:basedOn w:val="a0"/>
    <w:rPr>
      <w:color w:val="3399FF"/>
      <w:bdr w:val="single" w:sz="6" w:space="0" w:color="D1EDF8"/>
      <w:shd w:val="clear" w:color="auto" w:fill="EAF9FF"/>
    </w:rPr>
  </w:style>
  <w:style w:type="character" w:customStyle="1" w:styleId="times1">
    <w:name w:val="times1"/>
    <w:basedOn w:val="a0"/>
    <w:rPr>
      <w:color w:val="CDCDCD"/>
      <w:bdr w:val="single" w:sz="6" w:space="0" w:color="CDCDCD"/>
      <w:shd w:val="clear" w:color="auto" w:fill="EFEFEF"/>
    </w:rPr>
  </w:style>
  <w:style w:type="character" w:customStyle="1" w:styleId="hover16">
    <w:name w:val="hover16"/>
    <w:basedOn w:val="a0"/>
    <w:rPr>
      <w:color w:val="FF0000"/>
    </w:rPr>
  </w:style>
  <w:style w:type="character" w:customStyle="1" w:styleId="map-site">
    <w:name w:val="map-site"/>
    <w:basedOn w:val="a0"/>
  </w:style>
  <w:style w:type="character" w:customStyle="1" w:styleId="map-site-province-active">
    <w:name w:val="map-site-province-active"/>
    <w:basedOn w:val="a0"/>
  </w:style>
  <w:style w:type="character" w:customStyle="1" w:styleId="map-site-country">
    <w:name w:val="map-site-country"/>
    <w:basedOn w:val="a0"/>
  </w:style>
  <w:style w:type="character" w:customStyle="1" w:styleId="map-site-country-active">
    <w:name w:val="map-site-country-active"/>
    <w:basedOn w:val="a0"/>
  </w:style>
  <w:style w:type="paragraph" w:customStyle="1" w:styleId="title-name">
    <w:name w:val="title-name"/>
    <w:basedOn w:val="a"/>
    <w:pPr>
      <w:pBdr>
        <w:bottom w:val="single" w:sz="6" w:space="11" w:color="CDCDCD"/>
      </w:pBdr>
      <w:spacing w:after="225"/>
      <w:jc w:val="left"/>
    </w:pPr>
    <w:rPr>
      <w:rFonts w:cs="Times New Roman"/>
      <w:kern w:val="0"/>
    </w:rPr>
  </w:style>
  <w:style w:type="character" w:customStyle="1" w:styleId="table013">
    <w:name w:val="table_013"/>
    <w:basedOn w:val="a0"/>
    <w:rPr>
      <w:rFonts w:ascii="微软雅黑" w:eastAsia="微软雅黑" w:hAnsi="微软雅黑" w:cs="微软雅黑"/>
      <w:b/>
      <w:color w:val="CDCDCD"/>
      <w:sz w:val="30"/>
      <w:szCs w:val="30"/>
    </w:rPr>
  </w:style>
  <w:style w:type="paragraph" w:styleId="a8">
    <w:name w:val="header"/>
    <w:basedOn w:val="a"/>
    <w:link w:val="a9"/>
    <w:rsid w:val="00D6304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63046"/>
    <w:rPr>
      <w:rFonts w:asciiTheme="minorHAnsi" w:eastAsiaTheme="minorEastAsia" w:hAnsiTheme="minorHAnsi" w:cstheme="minorBidi"/>
      <w:kern w:val="2"/>
      <w:sz w:val="18"/>
      <w:szCs w:val="18"/>
    </w:rPr>
  </w:style>
  <w:style w:type="paragraph" w:styleId="aa">
    <w:name w:val="footer"/>
    <w:basedOn w:val="a"/>
    <w:link w:val="ab"/>
    <w:rsid w:val="00D63046"/>
    <w:pPr>
      <w:tabs>
        <w:tab w:val="center" w:pos="4153"/>
        <w:tab w:val="right" w:pos="8306"/>
      </w:tabs>
      <w:snapToGrid w:val="0"/>
      <w:jc w:val="left"/>
    </w:pPr>
    <w:rPr>
      <w:sz w:val="18"/>
      <w:szCs w:val="18"/>
    </w:rPr>
  </w:style>
  <w:style w:type="character" w:customStyle="1" w:styleId="ab">
    <w:name w:val="页脚 字符"/>
    <w:basedOn w:val="a0"/>
    <w:link w:val="aa"/>
    <w:rsid w:val="00D6304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cgzxbgsh</cp:lastModifiedBy>
  <cp:revision>2</cp:revision>
  <dcterms:created xsi:type="dcterms:W3CDTF">2021-01-21T01:16:00Z</dcterms:created>
  <dcterms:modified xsi:type="dcterms:W3CDTF">2021-01-21T01:53:00Z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