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2" w:rsidRDefault="00884ED2">
      <w:pPr>
        <w:jc w:val="center"/>
        <w:rPr>
          <w:rFonts w:ascii="仿宋_GB2312" w:eastAsia="仿宋_GB2312"/>
          <w:b/>
          <w:bCs/>
          <w:sz w:val="36"/>
          <w:szCs w:val="44"/>
        </w:rPr>
      </w:pPr>
      <w:r>
        <w:rPr>
          <w:rFonts w:ascii="仿宋_GB2312" w:eastAsia="仿宋_GB2312" w:hint="eastAsia"/>
          <w:b/>
          <w:bCs/>
          <w:sz w:val="36"/>
          <w:szCs w:val="44"/>
        </w:rPr>
        <w:t>计算机学院消防安全自查情况汇总表</w:t>
      </w:r>
    </w:p>
    <w:p w:rsidR="00884ED2" w:rsidRDefault="00884ED2" w:rsidP="000B1784">
      <w:pPr>
        <w:spacing w:afterLines="100"/>
        <w:ind w:firstLineChars="50" w:firstLine="1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负责系室：</w:t>
      </w:r>
      <w:r>
        <w:rPr>
          <w:rFonts w:ascii="仿宋_GB2312" w:eastAsia="仿宋_GB2312"/>
          <w:sz w:val="24"/>
        </w:rPr>
        <w:t xml:space="preserve">                       </w:t>
      </w:r>
      <w:r>
        <w:rPr>
          <w:rFonts w:ascii="仿宋_GB2312" w:eastAsia="仿宋_GB2312" w:hint="eastAsia"/>
          <w:sz w:val="24"/>
        </w:rPr>
        <w:t>系室主任（签名）：</w:t>
      </w:r>
      <w:r>
        <w:rPr>
          <w:rFonts w:ascii="仿宋_GB2312" w:eastAsia="仿宋_GB2312"/>
          <w:sz w:val="24"/>
        </w:rPr>
        <w:t xml:space="preserve">         </w:t>
      </w:r>
    </w:p>
    <w:p w:rsidR="00884ED2" w:rsidRDefault="00884ED2" w:rsidP="000B1784">
      <w:pPr>
        <w:spacing w:afterLines="100"/>
        <w:ind w:firstLineChars="50" w:firstLine="1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负责场所：</w:t>
      </w:r>
    </w:p>
    <w:tbl>
      <w:tblPr>
        <w:tblW w:w="1381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8"/>
        <w:gridCol w:w="3125"/>
        <w:gridCol w:w="8332"/>
        <w:gridCol w:w="1142"/>
      </w:tblGrid>
      <w:tr w:rsidR="00884ED2">
        <w:trPr>
          <w:trHeight w:val="454"/>
          <w:jc w:val="center"/>
        </w:trPr>
        <w:tc>
          <w:tcPr>
            <w:tcW w:w="1218" w:type="dxa"/>
            <w:shd w:val="clear" w:color="auto" w:fill="EDEDED"/>
            <w:vAlign w:val="center"/>
          </w:tcPr>
          <w:p w:rsidR="00884ED2" w:rsidRDefault="00884ED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安全工作事项</w:t>
            </w:r>
          </w:p>
        </w:tc>
        <w:tc>
          <w:tcPr>
            <w:tcW w:w="3125" w:type="dxa"/>
            <w:shd w:val="clear" w:color="auto" w:fill="EDEDED"/>
            <w:vAlign w:val="center"/>
          </w:tcPr>
          <w:p w:rsidR="00884ED2" w:rsidRDefault="00884ED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检查条目</w:t>
            </w:r>
          </w:p>
        </w:tc>
        <w:tc>
          <w:tcPr>
            <w:tcW w:w="8332" w:type="dxa"/>
            <w:shd w:val="clear" w:color="auto" w:fill="EDEDED"/>
            <w:vAlign w:val="center"/>
          </w:tcPr>
          <w:p w:rsidR="00884ED2" w:rsidRDefault="00884ED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未达标办公室、实验室、卡座</w:t>
            </w:r>
          </w:p>
        </w:tc>
        <w:tc>
          <w:tcPr>
            <w:tcW w:w="1142" w:type="dxa"/>
            <w:shd w:val="clear" w:color="auto" w:fill="EDEDED"/>
            <w:vAlign w:val="center"/>
          </w:tcPr>
          <w:p w:rsidR="00884ED2" w:rsidRDefault="00884ED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整改完成时间</w:t>
            </w:r>
          </w:p>
        </w:tc>
      </w:tr>
      <w:tr w:rsidR="00884ED2" w:rsidTr="000B1784">
        <w:trPr>
          <w:trHeight w:val="753"/>
          <w:jc w:val="center"/>
        </w:trPr>
        <w:tc>
          <w:tcPr>
            <w:tcW w:w="1218" w:type="dxa"/>
            <w:vMerge w:val="restart"/>
            <w:vAlign w:val="center"/>
          </w:tcPr>
          <w:p w:rsidR="00884ED2" w:rsidRDefault="00884ED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消防安全</w:t>
            </w: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消防责任卡完备。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884ED2" w:rsidTr="000B1784">
        <w:trPr>
          <w:trHeight w:val="763"/>
          <w:jc w:val="center"/>
        </w:trPr>
        <w:tc>
          <w:tcPr>
            <w:tcW w:w="1218" w:type="dxa"/>
            <w:vMerge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无乱拉电线现象。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884ED2" w:rsidTr="000B1784">
        <w:trPr>
          <w:trHeight w:val="772"/>
          <w:jc w:val="center"/>
        </w:trPr>
        <w:tc>
          <w:tcPr>
            <w:tcW w:w="1218" w:type="dxa"/>
            <w:vMerge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无串联排插现象。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884ED2" w:rsidTr="00CA48C6">
        <w:trPr>
          <w:trHeight w:val="766"/>
          <w:jc w:val="center"/>
        </w:trPr>
        <w:tc>
          <w:tcPr>
            <w:tcW w:w="1218" w:type="dxa"/>
            <w:vMerge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无私人大功率电器（实验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>室需求除外）。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884ED2" w:rsidTr="000B1784">
        <w:trPr>
          <w:trHeight w:val="922"/>
          <w:jc w:val="center"/>
        </w:trPr>
        <w:tc>
          <w:tcPr>
            <w:tcW w:w="1218" w:type="dxa"/>
            <w:vMerge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无堆放杂物和私人物品。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884ED2">
        <w:trPr>
          <w:jc w:val="center"/>
        </w:trPr>
        <w:tc>
          <w:tcPr>
            <w:tcW w:w="1218" w:type="dxa"/>
            <w:vMerge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实验室的出入口通畅。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884ED2" w:rsidRDefault="00884ED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884ED2">
        <w:trPr>
          <w:jc w:val="center"/>
        </w:trPr>
        <w:tc>
          <w:tcPr>
            <w:tcW w:w="1218" w:type="dxa"/>
            <w:vMerge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消防器材、设备实施完好有效。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884ED2">
        <w:trPr>
          <w:jc w:val="center"/>
        </w:trPr>
        <w:tc>
          <w:tcPr>
            <w:tcW w:w="1218" w:type="dxa"/>
            <w:vMerge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内部、走廊等处安装的疏散通道指示标志完好有效。</w:t>
            </w:r>
          </w:p>
        </w:tc>
        <w:tc>
          <w:tcPr>
            <w:tcW w:w="8332" w:type="dxa"/>
            <w:vAlign w:val="center"/>
          </w:tcPr>
          <w:p w:rsidR="00884ED2" w:rsidRDefault="00884ED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2" w:type="dxa"/>
          </w:tcPr>
          <w:p w:rsidR="00884ED2" w:rsidRDefault="00884ED2">
            <w:pPr>
              <w:spacing w:line="360" w:lineRule="auto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884ED2" w:rsidRDefault="00884ED2">
      <w:bookmarkStart w:id="0" w:name="_GoBack"/>
      <w:bookmarkEnd w:id="0"/>
    </w:p>
    <w:sectPr w:rsidR="00884ED2" w:rsidSect="000B1784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3D5"/>
    <w:rsid w:val="000B1784"/>
    <w:rsid w:val="001573D5"/>
    <w:rsid w:val="00884ED2"/>
    <w:rsid w:val="00952A2C"/>
    <w:rsid w:val="00B65B70"/>
    <w:rsid w:val="00C74E59"/>
    <w:rsid w:val="00CA48C6"/>
    <w:rsid w:val="00EF7862"/>
    <w:rsid w:val="2A1A4266"/>
    <w:rsid w:val="2A5676B9"/>
    <w:rsid w:val="2DC42501"/>
    <w:rsid w:val="460F521B"/>
    <w:rsid w:val="5099281C"/>
    <w:rsid w:val="793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D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dbxxt</cp:lastModifiedBy>
  <cp:revision>6</cp:revision>
  <cp:lastPrinted>2016-05-10T02:26:00Z</cp:lastPrinted>
  <dcterms:created xsi:type="dcterms:W3CDTF">2014-10-29T12:08:00Z</dcterms:created>
  <dcterms:modified xsi:type="dcterms:W3CDTF">2016-05-10T02:37:00Z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