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7F73" w14:textId="77777777" w:rsidR="00C465D1" w:rsidRDefault="00C465D1" w:rsidP="00C465D1">
      <w:pPr>
        <w:pStyle w:val="Default"/>
        <w:spacing w:line="560" w:lineRule="exact"/>
        <w:jc w:val="center"/>
        <w:rPr>
          <w:rFonts w:ascii="仿宋_GB2312" w:eastAsia="仿宋_GB2312" w:hAnsi="Times New Roman" w:cstheme="minorBidi"/>
          <w:b/>
          <w:bCs/>
          <w:color w:val="000000" w:themeColor="text1"/>
          <w:kern w:val="2"/>
          <w:sz w:val="28"/>
          <w:szCs w:val="28"/>
        </w:rPr>
      </w:pPr>
      <w:r w:rsidRPr="00293134">
        <w:rPr>
          <w:rFonts w:ascii="仿宋_GB2312" w:eastAsia="仿宋_GB2312" w:hAnsi="Times New Roman" w:cstheme="minorBidi" w:hint="eastAsia"/>
          <w:b/>
          <w:bCs/>
          <w:color w:val="000000" w:themeColor="text1"/>
          <w:kern w:val="2"/>
          <w:sz w:val="28"/>
          <w:szCs w:val="28"/>
        </w:rPr>
        <w:t>表</w:t>
      </w:r>
      <w:r>
        <w:rPr>
          <w:rFonts w:ascii="仿宋_GB2312" w:eastAsia="仿宋_GB2312" w:hAnsi="Times New Roman" w:cstheme="minorBidi"/>
          <w:b/>
          <w:bCs/>
          <w:color w:val="000000" w:themeColor="text1"/>
          <w:kern w:val="2"/>
          <w:sz w:val="28"/>
          <w:szCs w:val="28"/>
        </w:rPr>
        <w:t>5</w:t>
      </w:r>
      <w:r w:rsidRPr="00293134">
        <w:rPr>
          <w:rFonts w:ascii="仿宋_GB2312" w:eastAsia="仿宋_GB2312" w:hAnsi="Times New Roman" w:cstheme="minorBidi" w:hint="eastAsia"/>
          <w:b/>
          <w:bCs/>
          <w:color w:val="000000" w:themeColor="text1"/>
          <w:kern w:val="2"/>
          <w:sz w:val="28"/>
          <w:szCs w:val="28"/>
        </w:rPr>
        <w:t xml:space="preserve"> </w:t>
      </w:r>
      <w:r w:rsidRPr="00116DF3">
        <w:rPr>
          <w:rFonts w:ascii="仿宋_GB2312" w:eastAsia="仿宋_GB2312" w:hAnsi="Times New Roman" w:cstheme="minorBidi" w:hint="eastAsia"/>
          <w:b/>
          <w:bCs/>
          <w:color w:val="000000" w:themeColor="text1"/>
          <w:kern w:val="2"/>
          <w:sz w:val="28"/>
          <w:szCs w:val="28"/>
        </w:rPr>
        <w:t>各项毕业要求指标点（观测点）支撑课程一览表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3954"/>
        <w:gridCol w:w="2551"/>
        <w:gridCol w:w="788"/>
      </w:tblGrid>
      <w:tr w:rsidR="00C465D1" w:rsidRPr="002E5674" w14:paraId="789BF365" w14:textId="77777777" w:rsidTr="00031FD8">
        <w:trPr>
          <w:trHeight w:val="904"/>
          <w:jc w:val="center"/>
        </w:trPr>
        <w:tc>
          <w:tcPr>
            <w:tcW w:w="1003" w:type="dxa"/>
          </w:tcPr>
          <w:p w14:paraId="52B41639" w14:textId="77777777" w:rsidR="00C465D1" w:rsidRPr="002E5674" w:rsidRDefault="00C465D1" w:rsidP="00031FD8">
            <w:pPr>
              <w:spacing w:line="560" w:lineRule="exact"/>
              <w:jc w:val="left"/>
              <w:rPr>
                <w:rFonts w:ascii="仿宋_GB2312" w:eastAsia="仿宋_GB2312" w:hAnsi="仿宋"/>
                <w:b/>
                <w:bCs/>
                <w:color w:val="000000" w:themeColor="text1"/>
                <w:sz w:val="28"/>
                <w:szCs w:val="28"/>
              </w:rPr>
            </w:pPr>
            <w:r w:rsidRPr="002E5674">
              <w:rPr>
                <w:rFonts w:ascii="仿宋_GB2312" w:eastAsia="仿宋_GB2312" w:hAnsi="仿宋" w:hint="eastAsia"/>
                <w:b/>
                <w:bCs/>
                <w:color w:val="000000" w:themeColor="text1"/>
                <w:sz w:val="28"/>
                <w:szCs w:val="28"/>
              </w:rPr>
              <w:t>毕业要求</w:t>
            </w:r>
          </w:p>
        </w:tc>
        <w:tc>
          <w:tcPr>
            <w:tcW w:w="3954" w:type="dxa"/>
          </w:tcPr>
          <w:p w14:paraId="61C5726E" w14:textId="77777777" w:rsidR="00C465D1" w:rsidRPr="002E5674" w:rsidRDefault="00C465D1" w:rsidP="00031FD8">
            <w:pPr>
              <w:spacing w:line="560" w:lineRule="exact"/>
              <w:jc w:val="left"/>
              <w:rPr>
                <w:rFonts w:ascii="仿宋_GB2312" w:eastAsia="仿宋_GB2312" w:hAnsi="仿宋"/>
                <w:b/>
                <w:bCs/>
                <w:color w:val="000000" w:themeColor="text1"/>
                <w:sz w:val="28"/>
                <w:szCs w:val="28"/>
              </w:rPr>
            </w:pPr>
            <w:r w:rsidRPr="002E5674">
              <w:rPr>
                <w:rFonts w:ascii="仿宋_GB2312" w:eastAsia="仿宋_GB2312" w:hAnsi="仿宋" w:hint="eastAsia"/>
                <w:b/>
                <w:bCs/>
                <w:color w:val="000000" w:themeColor="text1"/>
                <w:sz w:val="28"/>
                <w:szCs w:val="28"/>
              </w:rPr>
              <w:t>毕业要求支撑指标点</w:t>
            </w:r>
          </w:p>
        </w:tc>
        <w:tc>
          <w:tcPr>
            <w:tcW w:w="0" w:type="auto"/>
          </w:tcPr>
          <w:p w14:paraId="6EC3CB1D" w14:textId="77777777" w:rsidR="00C465D1" w:rsidRPr="002E5674" w:rsidRDefault="00C465D1" w:rsidP="00031FD8">
            <w:pPr>
              <w:spacing w:line="560" w:lineRule="exact"/>
              <w:jc w:val="left"/>
              <w:rPr>
                <w:rFonts w:ascii="仿宋_GB2312" w:eastAsia="仿宋_GB2312" w:hAnsi="仿宋"/>
                <w:b/>
                <w:bCs/>
                <w:color w:val="000000" w:themeColor="text1"/>
                <w:sz w:val="28"/>
                <w:szCs w:val="28"/>
              </w:rPr>
            </w:pPr>
            <w:r w:rsidRPr="002E5674">
              <w:rPr>
                <w:rFonts w:ascii="仿宋_GB2312" w:eastAsia="仿宋_GB2312" w:hAnsi="仿宋" w:hint="eastAsia"/>
                <w:b/>
                <w:bCs/>
                <w:color w:val="000000" w:themeColor="text1"/>
                <w:sz w:val="28"/>
                <w:szCs w:val="28"/>
              </w:rPr>
              <w:t>支撑课程</w:t>
            </w:r>
          </w:p>
        </w:tc>
        <w:tc>
          <w:tcPr>
            <w:tcW w:w="788" w:type="dxa"/>
          </w:tcPr>
          <w:p w14:paraId="6853F99D" w14:textId="77777777" w:rsidR="00C465D1" w:rsidRPr="002E5674" w:rsidRDefault="00C465D1" w:rsidP="00031FD8">
            <w:pPr>
              <w:spacing w:line="560" w:lineRule="exact"/>
              <w:jc w:val="left"/>
              <w:rPr>
                <w:rFonts w:ascii="仿宋_GB2312" w:eastAsia="仿宋_GB2312" w:hAnsi="仿宋"/>
                <w:b/>
                <w:bCs/>
                <w:color w:val="000000" w:themeColor="text1"/>
                <w:sz w:val="28"/>
                <w:szCs w:val="28"/>
              </w:rPr>
            </w:pPr>
            <w:r>
              <w:rPr>
                <w:rFonts w:ascii="仿宋_GB2312" w:eastAsia="仿宋_GB2312" w:hAnsi="仿宋" w:hint="eastAsia"/>
                <w:b/>
                <w:bCs/>
                <w:color w:val="000000" w:themeColor="text1"/>
                <w:sz w:val="28"/>
                <w:szCs w:val="28"/>
              </w:rPr>
              <w:t>支撑强度</w:t>
            </w:r>
          </w:p>
        </w:tc>
      </w:tr>
      <w:tr w:rsidR="00C465D1" w:rsidRPr="002E5674" w14:paraId="22546E85" w14:textId="77777777" w:rsidTr="00031FD8">
        <w:trPr>
          <w:trHeight w:val="513"/>
          <w:jc w:val="center"/>
        </w:trPr>
        <w:tc>
          <w:tcPr>
            <w:tcW w:w="1003" w:type="dxa"/>
            <w:vMerge w:val="restart"/>
          </w:tcPr>
          <w:p w14:paraId="11D5511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bCs/>
                <w:color w:val="000000" w:themeColor="text1"/>
                <w:sz w:val="28"/>
                <w:szCs w:val="28"/>
              </w:rPr>
            </w:pPr>
            <w:r w:rsidRPr="002E5674">
              <w:rPr>
                <w:rFonts w:ascii="仿宋_GB2312" w:eastAsia="仿宋_GB2312" w:hAnsi="仿宋" w:cs="___WRD_EMBED_SUB_48" w:hint="eastAsia"/>
                <w:color w:val="000000" w:themeColor="text1"/>
                <w:sz w:val="28"/>
                <w:szCs w:val="28"/>
              </w:rPr>
              <w:t>1.师德规范</w:t>
            </w:r>
          </w:p>
        </w:tc>
        <w:tc>
          <w:tcPr>
            <w:tcW w:w="3954" w:type="dxa"/>
            <w:vMerge w:val="restart"/>
          </w:tcPr>
          <w:p w14:paraId="3F94D2AC" w14:textId="77777777" w:rsidR="00C465D1" w:rsidRPr="00D31829" w:rsidRDefault="00C465D1" w:rsidP="00031FD8">
            <w:pPr>
              <w:pStyle w:val="a7"/>
              <w:spacing w:line="560" w:lineRule="exact"/>
              <w:ind w:firstLineChars="0" w:firstLine="0"/>
              <w:jc w:val="left"/>
              <w:rPr>
                <w:rFonts w:ascii="仿宋_GB2312" w:eastAsia="仿宋_GB2312" w:hAnsi="Times New Roman"/>
                <w:bCs/>
                <w:color w:val="000000" w:themeColor="text1"/>
                <w:sz w:val="28"/>
                <w:szCs w:val="28"/>
              </w:rPr>
            </w:pPr>
            <w:r w:rsidRPr="00D31829">
              <w:rPr>
                <w:rFonts w:ascii="仿宋_GB2312" w:eastAsia="仿宋_GB2312" w:hAnsi="仿宋" w:cs="___WRD_EMBED_SUB_48" w:hint="eastAsia"/>
                <w:color w:val="000000" w:themeColor="text1"/>
                <w:sz w:val="28"/>
                <w:szCs w:val="28"/>
              </w:rPr>
              <w:t>【1-1价值认同】能够在日常学习、生活和教育实践中</w:t>
            </w:r>
            <w:proofErr w:type="gramStart"/>
            <w:r w:rsidRPr="00D31829">
              <w:rPr>
                <w:rFonts w:ascii="仿宋_GB2312" w:eastAsia="仿宋_GB2312" w:hAnsi="仿宋" w:cs="___WRD_EMBED_SUB_48" w:hint="eastAsia"/>
                <w:color w:val="000000" w:themeColor="text1"/>
                <w:sz w:val="28"/>
                <w:szCs w:val="28"/>
              </w:rPr>
              <w:t>践行</w:t>
            </w:r>
            <w:proofErr w:type="gramEnd"/>
            <w:r w:rsidRPr="00D31829">
              <w:rPr>
                <w:rFonts w:ascii="仿宋_GB2312" w:eastAsia="仿宋_GB2312" w:hAnsi="仿宋" w:cs="___WRD_EMBED_SUB_48" w:hint="eastAsia"/>
                <w:color w:val="000000" w:themeColor="text1"/>
                <w:sz w:val="28"/>
                <w:szCs w:val="28"/>
              </w:rPr>
              <w:t>社会主义核心价值观，增进对中国特色社会主义的思想认同、政治认同、理论认同和情感认同。</w:t>
            </w:r>
          </w:p>
        </w:tc>
        <w:tc>
          <w:tcPr>
            <w:tcW w:w="0" w:type="auto"/>
          </w:tcPr>
          <w:p w14:paraId="4B62D8D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思想道德修养与法律基础</w:t>
            </w:r>
          </w:p>
        </w:tc>
        <w:tc>
          <w:tcPr>
            <w:tcW w:w="788" w:type="dxa"/>
          </w:tcPr>
          <w:p w14:paraId="2A2681F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298A022" w14:textId="77777777" w:rsidTr="00031FD8">
        <w:trPr>
          <w:trHeight w:val="413"/>
          <w:jc w:val="center"/>
        </w:trPr>
        <w:tc>
          <w:tcPr>
            <w:tcW w:w="1003" w:type="dxa"/>
            <w:vMerge/>
          </w:tcPr>
          <w:p w14:paraId="1C20A7F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BD8FC7C" w14:textId="77777777" w:rsidR="00C465D1" w:rsidRPr="00D31829" w:rsidRDefault="00C465D1" w:rsidP="00031FD8">
            <w:pPr>
              <w:spacing w:line="560" w:lineRule="exact"/>
              <w:rPr>
                <w:rFonts w:ascii="仿宋_GB2312" w:eastAsia="仿宋_GB2312" w:hAnsi="Times New Roman"/>
                <w:bCs/>
                <w:color w:val="000000" w:themeColor="text1"/>
                <w:sz w:val="28"/>
                <w:szCs w:val="28"/>
              </w:rPr>
            </w:pPr>
          </w:p>
        </w:tc>
        <w:tc>
          <w:tcPr>
            <w:tcW w:w="0" w:type="auto"/>
          </w:tcPr>
          <w:p w14:paraId="3E5AF2A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中国近现代史纲要</w:t>
            </w:r>
          </w:p>
        </w:tc>
        <w:tc>
          <w:tcPr>
            <w:tcW w:w="788" w:type="dxa"/>
          </w:tcPr>
          <w:p w14:paraId="421B765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6968190" w14:textId="77777777" w:rsidTr="00031FD8">
        <w:trPr>
          <w:trHeight w:val="340"/>
          <w:jc w:val="center"/>
        </w:trPr>
        <w:tc>
          <w:tcPr>
            <w:tcW w:w="1003" w:type="dxa"/>
            <w:vMerge/>
          </w:tcPr>
          <w:p w14:paraId="244403B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04FEC6E" w14:textId="77777777" w:rsidR="00C465D1" w:rsidRPr="00D31829" w:rsidRDefault="00C465D1" w:rsidP="00031FD8">
            <w:pPr>
              <w:spacing w:line="560" w:lineRule="exact"/>
              <w:rPr>
                <w:rFonts w:ascii="仿宋_GB2312" w:eastAsia="仿宋_GB2312" w:hAnsi="Times New Roman"/>
                <w:bCs/>
                <w:color w:val="000000" w:themeColor="text1"/>
                <w:sz w:val="28"/>
                <w:szCs w:val="28"/>
              </w:rPr>
            </w:pPr>
          </w:p>
        </w:tc>
        <w:tc>
          <w:tcPr>
            <w:tcW w:w="0" w:type="auto"/>
          </w:tcPr>
          <w:p w14:paraId="752E2D7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bookmarkStart w:id="0" w:name="OLE_LINK30"/>
            <w:r w:rsidRPr="00961B80">
              <w:rPr>
                <w:rFonts w:ascii="宋体" w:eastAsia="宋体" w:hAnsi="宋体" w:cs="___WRD_EMBED_SUB_48" w:hint="eastAsia"/>
                <w:color w:val="000000" w:themeColor="text1"/>
                <w:sz w:val="28"/>
                <w:szCs w:val="28"/>
              </w:rPr>
              <w:t>马克思主义基本原理</w:t>
            </w:r>
            <w:bookmarkEnd w:id="0"/>
          </w:p>
        </w:tc>
        <w:tc>
          <w:tcPr>
            <w:tcW w:w="788" w:type="dxa"/>
          </w:tcPr>
          <w:p w14:paraId="0792676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3B469C1" w14:textId="77777777" w:rsidTr="00031FD8">
        <w:trPr>
          <w:trHeight w:val="293"/>
          <w:jc w:val="center"/>
        </w:trPr>
        <w:tc>
          <w:tcPr>
            <w:tcW w:w="1003" w:type="dxa"/>
            <w:vMerge/>
          </w:tcPr>
          <w:p w14:paraId="26F5374C"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8572B1D" w14:textId="77777777" w:rsidR="00C465D1" w:rsidRPr="00D31829" w:rsidRDefault="00C465D1" w:rsidP="00031FD8">
            <w:pPr>
              <w:spacing w:line="560" w:lineRule="exact"/>
              <w:rPr>
                <w:rFonts w:ascii="仿宋_GB2312" w:eastAsia="仿宋_GB2312" w:hAnsi="Times New Roman"/>
                <w:bCs/>
                <w:color w:val="000000" w:themeColor="text1"/>
                <w:sz w:val="28"/>
                <w:szCs w:val="28"/>
              </w:rPr>
            </w:pPr>
          </w:p>
        </w:tc>
        <w:tc>
          <w:tcPr>
            <w:tcW w:w="0" w:type="auto"/>
          </w:tcPr>
          <w:p w14:paraId="331DBC7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bookmarkStart w:id="1" w:name="OLE_LINK31"/>
            <w:r w:rsidRPr="00961B80">
              <w:rPr>
                <w:rFonts w:ascii="宋体" w:eastAsia="宋体" w:hAnsi="宋体" w:cs="___WRD_EMBED_SUB_48" w:hint="eastAsia"/>
                <w:color w:val="000000" w:themeColor="text1"/>
                <w:sz w:val="28"/>
                <w:szCs w:val="28"/>
              </w:rPr>
              <w:t>毛泽东思想和中国特色社会主义理论体系概论</w:t>
            </w:r>
            <w:bookmarkEnd w:id="1"/>
          </w:p>
        </w:tc>
        <w:tc>
          <w:tcPr>
            <w:tcW w:w="788" w:type="dxa"/>
          </w:tcPr>
          <w:p w14:paraId="16D425A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0EC649C" w14:textId="77777777" w:rsidTr="00031FD8">
        <w:trPr>
          <w:trHeight w:val="415"/>
          <w:jc w:val="center"/>
        </w:trPr>
        <w:tc>
          <w:tcPr>
            <w:tcW w:w="1003" w:type="dxa"/>
            <w:vMerge/>
          </w:tcPr>
          <w:p w14:paraId="1B49E9E8"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7D9F261F" w14:textId="77777777" w:rsidR="00C465D1" w:rsidRPr="00D31829" w:rsidRDefault="00C465D1" w:rsidP="00031FD8">
            <w:pPr>
              <w:spacing w:line="560" w:lineRule="exact"/>
              <w:rPr>
                <w:rFonts w:ascii="仿宋_GB2312" w:eastAsia="仿宋_GB2312" w:hAnsi="Times New Roman"/>
                <w:bCs/>
                <w:color w:val="000000" w:themeColor="text1"/>
                <w:sz w:val="28"/>
                <w:szCs w:val="28"/>
              </w:rPr>
            </w:pPr>
          </w:p>
        </w:tc>
        <w:tc>
          <w:tcPr>
            <w:tcW w:w="0" w:type="auto"/>
          </w:tcPr>
          <w:p w14:paraId="5D865FFB"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习近平新时代中国特色社会主义思想概论</w:t>
            </w:r>
          </w:p>
        </w:tc>
        <w:tc>
          <w:tcPr>
            <w:tcW w:w="788" w:type="dxa"/>
          </w:tcPr>
          <w:p w14:paraId="071D0F9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2C7AFD7F" w14:textId="77777777" w:rsidTr="00031FD8">
        <w:trPr>
          <w:trHeight w:val="415"/>
          <w:jc w:val="center"/>
        </w:trPr>
        <w:tc>
          <w:tcPr>
            <w:tcW w:w="1003" w:type="dxa"/>
            <w:vMerge/>
          </w:tcPr>
          <w:p w14:paraId="07DC6A19"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DDF081E" w14:textId="77777777" w:rsidR="00C465D1" w:rsidRPr="00D31829" w:rsidRDefault="00C465D1" w:rsidP="00031FD8">
            <w:pPr>
              <w:spacing w:line="560" w:lineRule="exact"/>
              <w:rPr>
                <w:rFonts w:ascii="仿宋_GB2312" w:eastAsia="仿宋_GB2312" w:hAnsi="Times New Roman"/>
                <w:bCs/>
                <w:color w:val="000000" w:themeColor="text1"/>
                <w:sz w:val="28"/>
                <w:szCs w:val="28"/>
              </w:rPr>
            </w:pPr>
          </w:p>
        </w:tc>
        <w:tc>
          <w:tcPr>
            <w:tcW w:w="0" w:type="auto"/>
          </w:tcPr>
          <w:p w14:paraId="60472D5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课程标准与教材分析</w:t>
            </w:r>
          </w:p>
        </w:tc>
        <w:tc>
          <w:tcPr>
            <w:tcW w:w="788" w:type="dxa"/>
          </w:tcPr>
          <w:p w14:paraId="25A455C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0BB91FC" w14:textId="77777777" w:rsidTr="00031FD8">
        <w:trPr>
          <w:trHeight w:val="415"/>
          <w:jc w:val="center"/>
        </w:trPr>
        <w:tc>
          <w:tcPr>
            <w:tcW w:w="1003" w:type="dxa"/>
            <w:vMerge/>
          </w:tcPr>
          <w:p w14:paraId="055BBAF2"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B1F862B" w14:textId="77777777" w:rsidR="00C465D1" w:rsidRPr="00D31829" w:rsidRDefault="00C465D1" w:rsidP="00031FD8">
            <w:pPr>
              <w:spacing w:line="560" w:lineRule="exact"/>
              <w:rPr>
                <w:rFonts w:ascii="仿宋_GB2312" w:eastAsia="仿宋_GB2312" w:hAnsi="Times New Roman"/>
                <w:bCs/>
                <w:color w:val="000000" w:themeColor="text1"/>
                <w:sz w:val="28"/>
                <w:szCs w:val="28"/>
              </w:rPr>
            </w:pPr>
          </w:p>
        </w:tc>
        <w:tc>
          <w:tcPr>
            <w:tcW w:w="0" w:type="auto"/>
          </w:tcPr>
          <w:p w14:paraId="736AF88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心理学</w:t>
            </w:r>
          </w:p>
        </w:tc>
        <w:tc>
          <w:tcPr>
            <w:tcW w:w="788" w:type="dxa"/>
          </w:tcPr>
          <w:p w14:paraId="69CE771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1C278E6" w14:textId="77777777" w:rsidTr="00031FD8">
        <w:trPr>
          <w:trHeight w:val="346"/>
          <w:jc w:val="center"/>
        </w:trPr>
        <w:tc>
          <w:tcPr>
            <w:tcW w:w="1003" w:type="dxa"/>
            <w:vMerge/>
          </w:tcPr>
          <w:p w14:paraId="26DC483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6BCB2D63"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r w:rsidRPr="00D31829">
              <w:rPr>
                <w:rFonts w:ascii="仿宋_GB2312" w:eastAsia="仿宋_GB2312" w:hAnsi="仿宋" w:cs="___WRD_EMBED_SUB_48" w:hint="eastAsia"/>
                <w:color w:val="000000" w:themeColor="text1"/>
                <w:sz w:val="28"/>
                <w:szCs w:val="28"/>
              </w:rPr>
              <w:t>【1-2职业规范】能够在中学信息技术教育实践过程中，贯彻党的教育方针，遵守中学教师职业道德规范。</w:t>
            </w:r>
          </w:p>
        </w:tc>
        <w:tc>
          <w:tcPr>
            <w:tcW w:w="0" w:type="auto"/>
          </w:tcPr>
          <w:p w14:paraId="6C990CC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教育学</w:t>
            </w:r>
          </w:p>
        </w:tc>
        <w:tc>
          <w:tcPr>
            <w:tcW w:w="788" w:type="dxa"/>
          </w:tcPr>
          <w:p w14:paraId="468BF1A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24E6470" w14:textId="77777777" w:rsidTr="00031FD8">
        <w:trPr>
          <w:trHeight w:val="346"/>
          <w:jc w:val="center"/>
        </w:trPr>
        <w:tc>
          <w:tcPr>
            <w:tcW w:w="1003" w:type="dxa"/>
            <w:vMerge/>
          </w:tcPr>
          <w:p w14:paraId="1CA4D23E"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A226153"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3FCA4F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师德养成与班级管理</w:t>
            </w:r>
          </w:p>
        </w:tc>
        <w:tc>
          <w:tcPr>
            <w:tcW w:w="788" w:type="dxa"/>
          </w:tcPr>
          <w:p w14:paraId="5E515C4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F2EE3D7" w14:textId="77777777" w:rsidTr="00031FD8">
        <w:trPr>
          <w:trHeight w:val="306"/>
          <w:jc w:val="center"/>
        </w:trPr>
        <w:tc>
          <w:tcPr>
            <w:tcW w:w="1003" w:type="dxa"/>
            <w:vMerge/>
          </w:tcPr>
          <w:p w14:paraId="4470098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92B89F2"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657B7F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军事理论</w:t>
            </w:r>
          </w:p>
        </w:tc>
        <w:tc>
          <w:tcPr>
            <w:tcW w:w="788" w:type="dxa"/>
          </w:tcPr>
          <w:p w14:paraId="5E3981A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BA8A325" w14:textId="77777777" w:rsidTr="00031FD8">
        <w:trPr>
          <w:trHeight w:val="312"/>
          <w:jc w:val="center"/>
        </w:trPr>
        <w:tc>
          <w:tcPr>
            <w:tcW w:w="1003" w:type="dxa"/>
            <w:vMerge/>
          </w:tcPr>
          <w:p w14:paraId="24E78D9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22FB591"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B55621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军事技能</w:t>
            </w:r>
          </w:p>
        </w:tc>
        <w:tc>
          <w:tcPr>
            <w:tcW w:w="788" w:type="dxa"/>
          </w:tcPr>
          <w:p w14:paraId="75A164E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C3E3FAF" w14:textId="77777777" w:rsidTr="00031FD8">
        <w:trPr>
          <w:trHeight w:val="312"/>
          <w:jc w:val="center"/>
        </w:trPr>
        <w:tc>
          <w:tcPr>
            <w:tcW w:w="1003" w:type="dxa"/>
            <w:vMerge/>
          </w:tcPr>
          <w:p w14:paraId="1F87A95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32777154"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B43626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计算机网络</w:t>
            </w:r>
          </w:p>
        </w:tc>
        <w:tc>
          <w:tcPr>
            <w:tcW w:w="788" w:type="dxa"/>
          </w:tcPr>
          <w:p w14:paraId="53220C4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6C9D5EA0" w14:textId="77777777" w:rsidTr="00031FD8">
        <w:trPr>
          <w:trHeight w:val="312"/>
          <w:jc w:val="center"/>
        </w:trPr>
        <w:tc>
          <w:tcPr>
            <w:tcW w:w="1003" w:type="dxa"/>
            <w:vMerge/>
          </w:tcPr>
          <w:p w14:paraId="5B1DFD61"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88E6627"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9F1BFE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网络规划综合实训</w:t>
            </w:r>
          </w:p>
        </w:tc>
        <w:tc>
          <w:tcPr>
            <w:tcW w:w="788" w:type="dxa"/>
          </w:tcPr>
          <w:p w14:paraId="4A5CFE87"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33A28B72" w14:textId="77777777" w:rsidTr="00031FD8">
        <w:trPr>
          <w:trHeight w:val="312"/>
          <w:jc w:val="center"/>
        </w:trPr>
        <w:tc>
          <w:tcPr>
            <w:tcW w:w="1003" w:type="dxa"/>
            <w:vMerge/>
          </w:tcPr>
          <w:p w14:paraId="6C441B4E"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BD870DB"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96E3C3B"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操作系统</w:t>
            </w:r>
          </w:p>
        </w:tc>
        <w:tc>
          <w:tcPr>
            <w:tcW w:w="788" w:type="dxa"/>
          </w:tcPr>
          <w:p w14:paraId="65095F86"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2BFF90A8" w14:textId="77777777" w:rsidTr="00031FD8">
        <w:trPr>
          <w:trHeight w:val="312"/>
          <w:jc w:val="center"/>
        </w:trPr>
        <w:tc>
          <w:tcPr>
            <w:tcW w:w="1003" w:type="dxa"/>
            <w:vMerge/>
          </w:tcPr>
          <w:p w14:paraId="7DCC603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494FD79"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2CCC16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程序设计基础</w:t>
            </w:r>
          </w:p>
        </w:tc>
        <w:tc>
          <w:tcPr>
            <w:tcW w:w="788" w:type="dxa"/>
          </w:tcPr>
          <w:p w14:paraId="042574D4"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5EE957E2" w14:textId="77777777" w:rsidTr="00031FD8">
        <w:trPr>
          <w:trHeight w:val="312"/>
          <w:jc w:val="center"/>
        </w:trPr>
        <w:tc>
          <w:tcPr>
            <w:tcW w:w="1003" w:type="dxa"/>
            <w:vMerge/>
          </w:tcPr>
          <w:p w14:paraId="065D4AE0"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40E3367"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FD6C53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面向对象程序设计</w:t>
            </w:r>
          </w:p>
        </w:tc>
        <w:tc>
          <w:tcPr>
            <w:tcW w:w="788" w:type="dxa"/>
          </w:tcPr>
          <w:p w14:paraId="1D5848B0"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46C11E96" w14:textId="77777777" w:rsidTr="00031FD8">
        <w:trPr>
          <w:trHeight w:val="332"/>
          <w:jc w:val="center"/>
        </w:trPr>
        <w:tc>
          <w:tcPr>
            <w:tcW w:w="1003" w:type="dxa"/>
            <w:vMerge/>
          </w:tcPr>
          <w:p w14:paraId="38DD720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26CA38E"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CCB41B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教育实习</w:t>
            </w:r>
          </w:p>
        </w:tc>
        <w:tc>
          <w:tcPr>
            <w:tcW w:w="788" w:type="dxa"/>
          </w:tcPr>
          <w:p w14:paraId="5CA5267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ADA65A5" w14:textId="77777777" w:rsidTr="00031FD8">
        <w:trPr>
          <w:trHeight w:val="300"/>
          <w:jc w:val="center"/>
        </w:trPr>
        <w:tc>
          <w:tcPr>
            <w:tcW w:w="1003" w:type="dxa"/>
            <w:vMerge/>
          </w:tcPr>
          <w:p w14:paraId="79BF304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36AC71E2" w14:textId="77777777" w:rsidR="00C465D1" w:rsidRPr="00D31829" w:rsidRDefault="00C465D1" w:rsidP="00031FD8">
            <w:pPr>
              <w:pStyle w:val="a7"/>
              <w:spacing w:line="560" w:lineRule="exact"/>
              <w:ind w:firstLineChars="0" w:firstLine="0"/>
              <w:jc w:val="left"/>
              <w:rPr>
                <w:rFonts w:ascii="仿宋_GB2312" w:eastAsia="仿宋_GB2312" w:hAnsi="仿宋" w:cs="___WRD_EMBED_SUB_48"/>
                <w:color w:val="000000" w:themeColor="text1"/>
                <w:sz w:val="28"/>
                <w:szCs w:val="28"/>
              </w:rPr>
            </w:pPr>
            <w:r w:rsidRPr="00D31829">
              <w:rPr>
                <w:rFonts w:ascii="仿宋_GB2312" w:eastAsia="仿宋_GB2312" w:hAnsi="仿宋" w:cs="___WRD_EMBED_SUB_48" w:hint="eastAsia"/>
                <w:color w:val="000000" w:themeColor="text1"/>
                <w:sz w:val="28"/>
                <w:szCs w:val="28"/>
              </w:rPr>
              <w:t>【1-3树立志向】具有依法执教意识，以立德树人为己任，立志成为有理想信念、有道德情操、有扎实学识、有仁爱之心的优秀中学信息技术教师。</w:t>
            </w:r>
          </w:p>
        </w:tc>
        <w:tc>
          <w:tcPr>
            <w:tcW w:w="0" w:type="auto"/>
          </w:tcPr>
          <w:p w14:paraId="1099AD4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思想政治理论社会实践</w:t>
            </w:r>
          </w:p>
        </w:tc>
        <w:tc>
          <w:tcPr>
            <w:tcW w:w="788" w:type="dxa"/>
          </w:tcPr>
          <w:p w14:paraId="7298CC1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E67680D" w14:textId="77777777" w:rsidTr="00031FD8">
        <w:trPr>
          <w:trHeight w:val="300"/>
          <w:jc w:val="center"/>
        </w:trPr>
        <w:tc>
          <w:tcPr>
            <w:tcW w:w="1003" w:type="dxa"/>
            <w:vMerge/>
          </w:tcPr>
          <w:p w14:paraId="577A5C4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C3415C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534F77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计算机科学技术导论</w:t>
            </w:r>
          </w:p>
        </w:tc>
        <w:tc>
          <w:tcPr>
            <w:tcW w:w="788" w:type="dxa"/>
          </w:tcPr>
          <w:p w14:paraId="1C059D1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L</w:t>
            </w:r>
          </w:p>
        </w:tc>
      </w:tr>
      <w:tr w:rsidR="00C465D1" w:rsidRPr="002E5674" w14:paraId="264185E0" w14:textId="77777777" w:rsidTr="00031FD8">
        <w:trPr>
          <w:trHeight w:val="300"/>
          <w:jc w:val="center"/>
        </w:trPr>
        <w:tc>
          <w:tcPr>
            <w:tcW w:w="1003" w:type="dxa"/>
            <w:vMerge/>
          </w:tcPr>
          <w:p w14:paraId="000F6A2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A68332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A8063D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数据结构</w:t>
            </w:r>
          </w:p>
        </w:tc>
        <w:tc>
          <w:tcPr>
            <w:tcW w:w="788" w:type="dxa"/>
          </w:tcPr>
          <w:p w14:paraId="6A825D48"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CE9E605" w14:textId="77777777" w:rsidTr="00031FD8">
        <w:trPr>
          <w:trHeight w:val="300"/>
          <w:jc w:val="center"/>
        </w:trPr>
        <w:tc>
          <w:tcPr>
            <w:tcW w:w="1003" w:type="dxa"/>
            <w:vMerge/>
          </w:tcPr>
          <w:p w14:paraId="3AB9995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D3DB7C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3C097E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智能机器人课程设计</w:t>
            </w:r>
          </w:p>
        </w:tc>
        <w:tc>
          <w:tcPr>
            <w:tcW w:w="788" w:type="dxa"/>
          </w:tcPr>
          <w:p w14:paraId="4E90326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7EEE7A76" w14:textId="77777777" w:rsidTr="00031FD8">
        <w:trPr>
          <w:trHeight w:val="300"/>
          <w:jc w:val="center"/>
        </w:trPr>
        <w:tc>
          <w:tcPr>
            <w:tcW w:w="1003" w:type="dxa"/>
            <w:vMerge/>
          </w:tcPr>
          <w:p w14:paraId="042A106E"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CC511C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F487DAE"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sz w:val="28"/>
                <w:szCs w:val="28"/>
              </w:rPr>
              <w:t>科技创新与实践</w:t>
            </w:r>
          </w:p>
        </w:tc>
        <w:tc>
          <w:tcPr>
            <w:tcW w:w="788" w:type="dxa"/>
          </w:tcPr>
          <w:p w14:paraId="6B0A2306"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363AFDFA" w14:textId="77777777" w:rsidTr="00031FD8">
        <w:trPr>
          <w:trHeight w:val="300"/>
          <w:jc w:val="center"/>
        </w:trPr>
        <w:tc>
          <w:tcPr>
            <w:tcW w:w="1003" w:type="dxa"/>
            <w:vMerge/>
          </w:tcPr>
          <w:p w14:paraId="1DDD069E"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35397B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8F029C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形势与政策</w:t>
            </w:r>
          </w:p>
        </w:tc>
        <w:tc>
          <w:tcPr>
            <w:tcW w:w="788" w:type="dxa"/>
          </w:tcPr>
          <w:p w14:paraId="307FE9D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color w:val="000000" w:themeColor="text1"/>
                <w:sz w:val="24"/>
                <w:szCs w:val="24"/>
              </w:rPr>
              <w:t>H</w:t>
            </w:r>
          </w:p>
        </w:tc>
      </w:tr>
      <w:tr w:rsidR="00C465D1" w:rsidRPr="002E5674" w14:paraId="153CCE5A" w14:textId="77777777" w:rsidTr="00031FD8">
        <w:trPr>
          <w:trHeight w:val="300"/>
          <w:jc w:val="center"/>
        </w:trPr>
        <w:tc>
          <w:tcPr>
            <w:tcW w:w="1003" w:type="dxa"/>
            <w:vMerge/>
          </w:tcPr>
          <w:p w14:paraId="102E38F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84CFB3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C4EDE8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教育研究方法</w:t>
            </w:r>
          </w:p>
        </w:tc>
        <w:tc>
          <w:tcPr>
            <w:tcW w:w="788" w:type="dxa"/>
          </w:tcPr>
          <w:p w14:paraId="18BC921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1E35A3EB" w14:textId="77777777" w:rsidTr="00031FD8">
        <w:trPr>
          <w:trHeight w:val="300"/>
          <w:jc w:val="center"/>
        </w:trPr>
        <w:tc>
          <w:tcPr>
            <w:tcW w:w="1003" w:type="dxa"/>
            <w:vMerge/>
          </w:tcPr>
          <w:p w14:paraId="58C5184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C42385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378FAF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微</w:t>
            </w:r>
            <w:proofErr w:type="gramStart"/>
            <w:r w:rsidRPr="00961B80">
              <w:rPr>
                <w:rFonts w:ascii="宋体" w:eastAsia="宋体" w:hAnsi="宋体" w:cs="___WRD_EMBED_SUB_48" w:hint="eastAsia"/>
                <w:color w:val="000000" w:themeColor="text1"/>
                <w:sz w:val="28"/>
                <w:szCs w:val="28"/>
              </w:rPr>
              <w:t>格教学</w:t>
            </w:r>
            <w:proofErr w:type="gramEnd"/>
          </w:p>
        </w:tc>
        <w:tc>
          <w:tcPr>
            <w:tcW w:w="788" w:type="dxa"/>
          </w:tcPr>
          <w:p w14:paraId="43408B87"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18A7C336" w14:textId="77777777" w:rsidTr="00031FD8">
        <w:trPr>
          <w:trHeight w:val="336"/>
          <w:jc w:val="center"/>
        </w:trPr>
        <w:tc>
          <w:tcPr>
            <w:tcW w:w="1003" w:type="dxa"/>
            <w:vMerge/>
          </w:tcPr>
          <w:p w14:paraId="0ADE3B1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A8E07E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5D2BA6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教育见习</w:t>
            </w:r>
          </w:p>
        </w:tc>
        <w:tc>
          <w:tcPr>
            <w:tcW w:w="788" w:type="dxa"/>
          </w:tcPr>
          <w:p w14:paraId="0046012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F59F718" w14:textId="77777777" w:rsidTr="00031FD8">
        <w:trPr>
          <w:trHeight w:val="601"/>
          <w:jc w:val="center"/>
        </w:trPr>
        <w:tc>
          <w:tcPr>
            <w:tcW w:w="1003" w:type="dxa"/>
            <w:vMerge w:val="restart"/>
          </w:tcPr>
          <w:p w14:paraId="76F8BA5E"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t>2.教育情怀</w:t>
            </w:r>
          </w:p>
        </w:tc>
        <w:tc>
          <w:tcPr>
            <w:tcW w:w="3954" w:type="dxa"/>
            <w:vMerge w:val="restart"/>
          </w:tcPr>
          <w:p w14:paraId="3F12A8D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【2-1从教意愿】</w:t>
            </w:r>
            <w:r w:rsidRPr="0034729D">
              <w:rPr>
                <w:rFonts w:ascii="仿宋_GB2312" w:eastAsia="仿宋_GB2312" w:hAnsi="仿宋" w:cs="___WRD_EMBED_SUB_48" w:hint="eastAsia"/>
                <w:color w:val="000000" w:themeColor="text1"/>
                <w:sz w:val="28"/>
                <w:szCs w:val="28"/>
              </w:rPr>
              <w:t>对中学信息技术教师职业有积极的认同和热情，具有较强的从教意愿与</w:t>
            </w:r>
            <w:r w:rsidRPr="0034729D">
              <w:rPr>
                <w:rFonts w:ascii="仿宋_GB2312" w:eastAsia="仿宋_GB2312" w:hAnsi="仿宋" w:cs="___WRD_EMBED_SUB_48" w:hint="eastAsia"/>
                <w:color w:val="000000" w:themeColor="text1"/>
                <w:sz w:val="28"/>
                <w:szCs w:val="28"/>
              </w:rPr>
              <w:lastRenderedPageBreak/>
              <w:t>高远的教育理想，并为自己未来成为教师感到自豪。</w:t>
            </w:r>
          </w:p>
        </w:tc>
        <w:tc>
          <w:tcPr>
            <w:tcW w:w="0" w:type="auto"/>
          </w:tcPr>
          <w:p w14:paraId="49E4BD9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lastRenderedPageBreak/>
              <w:t>心理学</w:t>
            </w:r>
          </w:p>
        </w:tc>
        <w:tc>
          <w:tcPr>
            <w:tcW w:w="788" w:type="dxa"/>
          </w:tcPr>
          <w:p w14:paraId="674A102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66633C50" w14:textId="77777777" w:rsidTr="00031FD8">
        <w:trPr>
          <w:trHeight w:val="326"/>
          <w:jc w:val="center"/>
        </w:trPr>
        <w:tc>
          <w:tcPr>
            <w:tcW w:w="1003" w:type="dxa"/>
            <w:vMerge/>
          </w:tcPr>
          <w:p w14:paraId="5969082B"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2D6B392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57C7DB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军事技能</w:t>
            </w:r>
          </w:p>
        </w:tc>
        <w:tc>
          <w:tcPr>
            <w:tcW w:w="788" w:type="dxa"/>
          </w:tcPr>
          <w:p w14:paraId="13EF8237"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sidRPr="00147263">
              <w:rPr>
                <w:rFonts w:ascii="宋体" w:eastAsia="宋体" w:hAnsi="宋体" w:cs="仿宋" w:hint="eastAsia"/>
                <w:snapToGrid w:val="0"/>
                <w:color w:val="000000" w:themeColor="text1"/>
                <w:kern w:val="0"/>
                <w:sz w:val="24"/>
                <w:szCs w:val="24"/>
              </w:rPr>
              <w:t>L</w:t>
            </w:r>
          </w:p>
        </w:tc>
      </w:tr>
      <w:tr w:rsidR="00C465D1" w:rsidRPr="002E5674" w14:paraId="5B7BEA45" w14:textId="77777777" w:rsidTr="00031FD8">
        <w:trPr>
          <w:trHeight w:val="326"/>
          <w:jc w:val="center"/>
        </w:trPr>
        <w:tc>
          <w:tcPr>
            <w:tcW w:w="1003" w:type="dxa"/>
            <w:vMerge/>
          </w:tcPr>
          <w:p w14:paraId="080DBC15"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11F51E2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391FA83" w14:textId="77777777" w:rsidR="00C465D1" w:rsidRPr="00961B80" w:rsidRDefault="00C465D1" w:rsidP="00031FD8">
            <w:pPr>
              <w:pStyle w:val="a7"/>
              <w:spacing w:line="560" w:lineRule="exact"/>
              <w:ind w:firstLineChars="0" w:firstLine="0"/>
              <w:jc w:val="left"/>
              <w:rPr>
                <w:rFonts w:ascii="宋体" w:eastAsia="宋体" w:hAnsi="宋体" w:cs="仿宋"/>
                <w:snapToGrid w:val="0"/>
                <w:color w:val="000000" w:themeColor="text1"/>
                <w:kern w:val="0"/>
                <w:sz w:val="28"/>
                <w:szCs w:val="28"/>
              </w:rPr>
            </w:pPr>
            <w:bookmarkStart w:id="2" w:name="OLE_LINK34"/>
            <w:r w:rsidRPr="00961B80">
              <w:rPr>
                <w:rFonts w:ascii="宋体" w:eastAsia="宋体" w:hAnsi="宋体" w:cs="___WRD_EMBED_SUB_48" w:hint="eastAsia"/>
                <w:color w:val="000000" w:themeColor="text1"/>
                <w:sz w:val="28"/>
                <w:szCs w:val="28"/>
              </w:rPr>
              <w:t>大学体育(I-IV)</w:t>
            </w:r>
            <w:bookmarkEnd w:id="2"/>
          </w:p>
        </w:tc>
        <w:tc>
          <w:tcPr>
            <w:tcW w:w="788" w:type="dxa"/>
          </w:tcPr>
          <w:p w14:paraId="1244263F"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sidRPr="00147263">
              <w:rPr>
                <w:rFonts w:ascii="宋体" w:eastAsia="宋体" w:hAnsi="宋体" w:cs="仿宋" w:hint="eastAsia"/>
                <w:snapToGrid w:val="0"/>
                <w:color w:val="000000" w:themeColor="text1"/>
                <w:kern w:val="0"/>
                <w:sz w:val="24"/>
                <w:szCs w:val="24"/>
              </w:rPr>
              <w:t>L</w:t>
            </w:r>
          </w:p>
        </w:tc>
      </w:tr>
      <w:tr w:rsidR="00C465D1" w:rsidRPr="002E5674" w14:paraId="62296734" w14:textId="77777777" w:rsidTr="00031FD8">
        <w:trPr>
          <w:trHeight w:val="326"/>
          <w:jc w:val="center"/>
        </w:trPr>
        <w:tc>
          <w:tcPr>
            <w:tcW w:w="1003" w:type="dxa"/>
            <w:vMerge/>
          </w:tcPr>
          <w:p w14:paraId="3BD7396D"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4AC2D4B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F66C985"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sz w:val="28"/>
                <w:szCs w:val="28"/>
              </w:rPr>
              <w:t>人工智能导论</w:t>
            </w:r>
          </w:p>
        </w:tc>
        <w:tc>
          <w:tcPr>
            <w:tcW w:w="788" w:type="dxa"/>
          </w:tcPr>
          <w:p w14:paraId="154DBBC6" w14:textId="77777777" w:rsidR="00C465D1"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Pr>
                <w:rFonts w:ascii="宋体" w:eastAsia="宋体" w:hAnsi="宋体" w:cs="仿宋" w:hint="eastAsia"/>
                <w:snapToGrid w:val="0"/>
                <w:color w:val="000000" w:themeColor="text1"/>
                <w:kern w:val="0"/>
                <w:sz w:val="24"/>
                <w:szCs w:val="24"/>
              </w:rPr>
              <w:t>M</w:t>
            </w:r>
          </w:p>
        </w:tc>
      </w:tr>
      <w:tr w:rsidR="00C465D1" w:rsidRPr="002E5674" w14:paraId="62166D51" w14:textId="77777777" w:rsidTr="00031FD8">
        <w:trPr>
          <w:trHeight w:val="326"/>
          <w:jc w:val="center"/>
        </w:trPr>
        <w:tc>
          <w:tcPr>
            <w:tcW w:w="1003" w:type="dxa"/>
            <w:vMerge/>
          </w:tcPr>
          <w:p w14:paraId="696932A5"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03C8CE5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9A0B6B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毕业论文（设计）</w:t>
            </w:r>
          </w:p>
        </w:tc>
        <w:tc>
          <w:tcPr>
            <w:tcW w:w="788" w:type="dxa"/>
          </w:tcPr>
          <w:p w14:paraId="358FA0BE"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Pr>
                <w:rFonts w:ascii="宋体" w:eastAsia="宋体" w:hAnsi="宋体" w:cs="仿宋" w:hint="eastAsia"/>
                <w:snapToGrid w:val="0"/>
                <w:color w:val="000000" w:themeColor="text1"/>
                <w:kern w:val="0"/>
                <w:sz w:val="24"/>
                <w:szCs w:val="24"/>
              </w:rPr>
              <w:t>H</w:t>
            </w:r>
          </w:p>
        </w:tc>
      </w:tr>
      <w:tr w:rsidR="00C465D1" w:rsidRPr="002E5674" w14:paraId="6A254086" w14:textId="77777777" w:rsidTr="00031FD8">
        <w:trPr>
          <w:trHeight w:val="326"/>
          <w:jc w:val="center"/>
        </w:trPr>
        <w:tc>
          <w:tcPr>
            <w:tcW w:w="1003" w:type="dxa"/>
            <w:vMerge/>
          </w:tcPr>
          <w:p w14:paraId="116CA388"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0FCA497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E71F2E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机器人与教育</w:t>
            </w:r>
          </w:p>
        </w:tc>
        <w:tc>
          <w:tcPr>
            <w:tcW w:w="788" w:type="dxa"/>
          </w:tcPr>
          <w:p w14:paraId="5480BED1"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Pr>
                <w:rFonts w:ascii="宋体" w:eastAsia="宋体" w:hAnsi="宋体" w:cs="仿宋" w:hint="eastAsia"/>
                <w:snapToGrid w:val="0"/>
                <w:color w:val="000000" w:themeColor="text1"/>
                <w:kern w:val="0"/>
                <w:sz w:val="24"/>
                <w:szCs w:val="24"/>
              </w:rPr>
              <w:t>M</w:t>
            </w:r>
          </w:p>
        </w:tc>
      </w:tr>
      <w:tr w:rsidR="00C465D1" w:rsidRPr="002E5674" w14:paraId="404353E6" w14:textId="77777777" w:rsidTr="00031FD8">
        <w:trPr>
          <w:trHeight w:val="326"/>
          <w:jc w:val="center"/>
        </w:trPr>
        <w:tc>
          <w:tcPr>
            <w:tcW w:w="1003" w:type="dxa"/>
            <w:vMerge/>
          </w:tcPr>
          <w:p w14:paraId="32294466"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7431D03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60E0C6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智能机器人课程设计</w:t>
            </w:r>
          </w:p>
        </w:tc>
        <w:tc>
          <w:tcPr>
            <w:tcW w:w="788" w:type="dxa"/>
          </w:tcPr>
          <w:p w14:paraId="53FD877B"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Pr>
                <w:rFonts w:ascii="宋体" w:eastAsia="宋体" w:hAnsi="宋体" w:cs="仿宋" w:hint="eastAsia"/>
                <w:snapToGrid w:val="0"/>
                <w:color w:val="000000" w:themeColor="text1"/>
                <w:kern w:val="0"/>
                <w:sz w:val="24"/>
                <w:szCs w:val="24"/>
              </w:rPr>
              <w:t>M</w:t>
            </w:r>
          </w:p>
        </w:tc>
      </w:tr>
      <w:tr w:rsidR="00C465D1" w:rsidRPr="002E5674" w14:paraId="5EA6D25F" w14:textId="77777777" w:rsidTr="00031FD8">
        <w:trPr>
          <w:trHeight w:val="440"/>
          <w:jc w:val="center"/>
        </w:trPr>
        <w:tc>
          <w:tcPr>
            <w:tcW w:w="1003" w:type="dxa"/>
            <w:vMerge/>
          </w:tcPr>
          <w:p w14:paraId="71F66CB4"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15B5208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0AE1E6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教育实习</w:t>
            </w:r>
          </w:p>
        </w:tc>
        <w:tc>
          <w:tcPr>
            <w:tcW w:w="788" w:type="dxa"/>
          </w:tcPr>
          <w:p w14:paraId="12D05DB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C38D5BF" w14:textId="77777777" w:rsidTr="00031FD8">
        <w:trPr>
          <w:trHeight w:val="433"/>
          <w:jc w:val="center"/>
        </w:trPr>
        <w:tc>
          <w:tcPr>
            <w:tcW w:w="1003" w:type="dxa"/>
            <w:vMerge/>
          </w:tcPr>
          <w:p w14:paraId="40E1718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23CC70C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【2-2端正三观】</w:t>
            </w:r>
            <w:r w:rsidRPr="0034729D">
              <w:rPr>
                <w:rFonts w:ascii="仿宋_GB2312" w:eastAsia="仿宋_GB2312" w:hAnsi="仿宋" w:cs="___WRD_EMBED_SUB_48" w:hint="eastAsia"/>
                <w:color w:val="000000" w:themeColor="text1"/>
                <w:sz w:val="28"/>
                <w:szCs w:val="28"/>
              </w:rPr>
              <w:t>具有积极的情感、端正的态度、正确的价值观，用深厚的信息技术底蕴和科学精神赢得学生。</w:t>
            </w:r>
          </w:p>
        </w:tc>
        <w:tc>
          <w:tcPr>
            <w:tcW w:w="0" w:type="auto"/>
          </w:tcPr>
          <w:p w14:paraId="750E5E7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微</w:t>
            </w:r>
            <w:proofErr w:type="gramStart"/>
            <w:r w:rsidRPr="00961B80">
              <w:rPr>
                <w:rFonts w:ascii="宋体" w:eastAsia="宋体" w:hAnsi="宋体" w:cs="___WRD_EMBED_SUB_48" w:hint="eastAsia"/>
                <w:color w:val="000000" w:themeColor="text1"/>
                <w:sz w:val="28"/>
                <w:szCs w:val="28"/>
              </w:rPr>
              <w:t>格教学</w:t>
            </w:r>
            <w:proofErr w:type="gramEnd"/>
          </w:p>
        </w:tc>
        <w:tc>
          <w:tcPr>
            <w:tcW w:w="788" w:type="dxa"/>
          </w:tcPr>
          <w:p w14:paraId="434C2BC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AC7BC36" w14:textId="77777777" w:rsidTr="00031FD8">
        <w:trPr>
          <w:trHeight w:val="386"/>
          <w:jc w:val="center"/>
        </w:trPr>
        <w:tc>
          <w:tcPr>
            <w:tcW w:w="1003" w:type="dxa"/>
            <w:vMerge/>
          </w:tcPr>
          <w:p w14:paraId="0B6CF9C6"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EB6DE4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87ADA6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计算机科学技术导论</w:t>
            </w:r>
          </w:p>
        </w:tc>
        <w:tc>
          <w:tcPr>
            <w:tcW w:w="788" w:type="dxa"/>
          </w:tcPr>
          <w:p w14:paraId="1C18B44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1774FAC5" w14:textId="77777777" w:rsidTr="00031FD8">
        <w:trPr>
          <w:trHeight w:val="386"/>
          <w:jc w:val="center"/>
        </w:trPr>
        <w:tc>
          <w:tcPr>
            <w:tcW w:w="1003" w:type="dxa"/>
            <w:vMerge/>
          </w:tcPr>
          <w:p w14:paraId="5B8C4FF6"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30E4836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991197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教育研习</w:t>
            </w:r>
          </w:p>
        </w:tc>
        <w:tc>
          <w:tcPr>
            <w:tcW w:w="788" w:type="dxa"/>
          </w:tcPr>
          <w:p w14:paraId="5E8B0CC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535B7C3" w14:textId="77777777" w:rsidTr="00031FD8">
        <w:trPr>
          <w:trHeight w:val="386"/>
          <w:jc w:val="center"/>
        </w:trPr>
        <w:tc>
          <w:tcPr>
            <w:tcW w:w="1003" w:type="dxa"/>
            <w:vMerge/>
          </w:tcPr>
          <w:p w14:paraId="7DC502F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A0F04A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D31AB7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思想道德修养与法律基础</w:t>
            </w:r>
          </w:p>
        </w:tc>
        <w:tc>
          <w:tcPr>
            <w:tcW w:w="788" w:type="dxa"/>
          </w:tcPr>
          <w:p w14:paraId="758BF4A8" w14:textId="77777777" w:rsidR="00C465D1" w:rsidRPr="00EB2360"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color w:val="000000" w:themeColor="text1"/>
                <w:sz w:val="24"/>
                <w:szCs w:val="24"/>
              </w:rPr>
              <w:t>H</w:t>
            </w:r>
          </w:p>
        </w:tc>
      </w:tr>
      <w:tr w:rsidR="00C465D1" w:rsidRPr="002E5674" w14:paraId="576EB4BB" w14:textId="77777777" w:rsidTr="00031FD8">
        <w:trPr>
          <w:trHeight w:val="442"/>
          <w:jc w:val="center"/>
        </w:trPr>
        <w:tc>
          <w:tcPr>
            <w:tcW w:w="1003" w:type="dxa"/>
            <w:vMerge/>
          </w:tcPr>
          <w:p w14:paraId="48D76884"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AD15E0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D1116B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师德养成与班级管理</w:t>
            </w:r>
          </w:p>
        </w:tc>
        <w:tc>
          <w:tcPr>
            <w:tcW w:w="788" w:type="dxa"/>
          </w:tcPr>
          <w:p w14:paraId="33A18B6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89BA6D5" w14:textId="77777777" w:rsidTr="00031FD8">
        <w:trPr>
          <w:trHeight w:val="416"/>
          <w:jc w:val="center"/>
        </w:trPr>
        <w:tc>
          <w:tcPr>
            <w:tcW w:w="1003" w:type="dxa"/>
            <w:vMerge/>
          </w:tcPr>
          <w:p w14:paraId="4D18457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372EF1A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【2-3工作负责】</w:t>
            </w:r>
            <w:r w:rsidRPr="0034729D">
              <w:rPr>
                <w:rFonts w:ascii="仿宋_GB2312" w:eastAsia="仿宋_GB2312" w:hAnsi="仿宋" w:cs="___WRD_EMBED_SUB_48" w:hint="eastAsia"/>
                <w:color w:val="000000" w:themeColor="text1"/>
                <w:sz w:val="28"/>
                <w:szCs w:val="28"/>
              </w:rPr>
              <w:t>尊重学生、关爱学生，对学生的成长怀有强烈责任感，做学生锤炼品格、学习知识、创新思维、奉献祖国的引路人。</w:t>
            </w:r>
          </w:p>
        </w:tc>
        <w:tc>
          <w:tcPr>
            <w:tcW w:w="0" w:type="auto"/>
          </w:tcPr>
          <w:p w14:paraId="1EF874D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教育见习</w:t>
            </w:r>
          </w:p>
        </w:tc>
        <w:tc>
          <w:tcPr>
            <w:tcW w:w="788" w:type="dxa"/>
          </w:tcPr>
          <w:p w14:paraId="3CA6732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7F93B29" w14:textId="77777777" w:rsidTr="00031FD8">
        <w:trPr>
          <w:trHeight w:val="233"/>
          <w:jc w:val="center"/>
        </w:trPr>
        <w:tc>
          <w:tcPr>
            <w:tcW w:w="1003" w:type="dxa"/>
            <w:vMerge/>
          </w:tcPr>
          <w:p w14:paraId="665C1E2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6FDCA2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1405FE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形势与政策</w:t>
            </w:r>
          </w:p>
        </w:tc>
        <w:tc>
          <w:tcPr>
            <w:tcW w:w="788" w:type="dxa"/>
          </w:tcPr>
          <w:p w14:paraId="1DAB196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336B9FD4" w14:textId="77777777" w:rsidTr="00031FD8">
        <w:trPr>
          <w:trHeight w:val="233"/>
          <w:jc w:val="center"/>
        </w:trPr>
        <w:tc>
          <w:tcPr>
            <w:tcW w:w="1003" w:type="dxa"/>
            <w:vMerge/>
          </w:tcPr>
          <w:p w14:paraId="3F5F7D95"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D618BA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2376D4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教育学</w:t>
            </w:r>
          </w:p>
        </w:tc>
        <w:tc>
          <w:tcPr>
            <w:tcW w:w="788" w:type="dxa"/>
          </w:tcPr>
          <w:p w14:paraId="1368B81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5386B00" w14:textId="77777777" w:rsidTr="00031FD8">
        <w:trPr>
          <w:trHeight w:val="436"/>
          <w:jc w:val="center"/>
        </w:trPr>
        <w:tc>
          <w:tcPr>
            <w:tcW w:w="1003" w:type="dxa"/>
            <w:vMerge/>
          </w:tcPr>
          <w:p w14:paraId="42DF4E73"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BD161B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A9EEF2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军事理论</w:t>
            </w:r>
          </w:p>
        </w:tc>
        <w:tc>
          <w:tcPr>
            <w:tcW w:w="788" w:type="dxa"/>
          </w:tcPr>
          <w:p w14:paraId="3E49185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54004820" w14:textId="77777777" w:rsidTr="00031FD8">
        <w:trPr>
          <w:trHeight w:val="436"/>
          <w:jc w:val="center"/>
        </w:trPr>
        <w:tc>
          <w:tcPr>
            <w:tcW w:w="1003" w:type="dxa"/>
            <w:vMerge/>
          </w:tcPr>
          <w:p w14:paraId="306D8FD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634888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866267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教育研究方法</w:t>
            </w:r>
          </w:p>
        </w:tc>
        <w:tc>
          <w:tcPr>
            <w:tcW w:w="788" w:type="dxa"/>
          </w:tcPr>
          <w:p w14:paraId="61DF710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4274B5C9" w14:textId="77777777" w:rsidTr="00031FD8">
        <w:trPr>
          <w:trHeight w:val="388"/>
          <w:jc w:val="center"/>
        </w:trPr>
        <w:tc>
          <w:tcPr>
            <w:tcW w:w="1003" w:type="dxa"/>
            <w:vMerge/>
          </w:tcPr>
          <w:p w14:paraId="29DBD60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1ADD12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43DE1D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信息技术教学论</w:t>
            </w:r>
          </w:p>
        </w:tc>
        <w:tc>
          <w:tcPr>
            <w:tcW w:w="788" w:type="dxa"/>
          </w:tcPr>
          <w:p w14:paraId="450DEE1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FC31E21" w14:textId="77777777" w:rsidTr="00031FD8">
        <w:trPr>
          <w:trHeight w:val="504"/>
          <w:jc w:val="center"/>
        </w:trPr>
        <w:tc>
          <w:tcPr>
            <w:tcW w:w="1003" w:type="dxa"/>
            <w:vMerge w:val="restart"/>
          </w:tcPr>
          <w:p w14:paraId="126EC567" w14:textId="77777777" w:rsidR="00C465D1" w:rsidRPr="002E5674" w:rsidRDefault="00C465D1" w:rsidP="00031FD8">
            <w:pPr>
              <w:spacing w:line="560" w:lineRule="exact"/>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lastRenderedPageBreak/>
              <w:t>3.学科素养</w:t>
            </w:r>
          </w:p>
        </w:tc>
        <w:tc>
          <w:tcPr>
            <w:tcW w:w="3954" w:type="dxa"/>
            <w:vMerge w:val="restart"/>
          </w:tcPr>
          <w:p w14:paraId="3E97AAAE" w14:textId="77777777" w:rsidR="00C465D1" w:rsidRPr="00782D8E"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【3-1专业基础】</w:t>
            </w:r>
            <w:r w:rsidRPr="00782D8E">
              <w:rPr>
                <w:rFonts w:ascii="仿宋_GB2312" w:eastAsia="仿宋_GB2312" w:hAnsi="仿宋" w:cs="___WRD_EMBED_SUB_48" w:hint="eastAsia"/>
                <w:color w:val="000000" w:themeColor="text1"/>
                <w:sz w:val="28"/>
                <w:szCs w:val="28"/>
              </w:rPr>
              <w:t>掌握计算机科学与技术学科理论体系、思想和方法，把握学科的发展方向和前沿动态。具备跨学科的知识储备，形成以中学信息技术教育为中心的跨学科融合。</w:t>
            </w:r>
          </w:p>
        </w:tc>
        <w:tc>
          <w:tcPr>
            <w:tcW w:w="0" w:type="auto"/>
          </w:tcPr>
          <w:p w14:paraId="5B7B99C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高等数学（I-II)</w:t>
            </w:r>
          </w:p>
        </w:tc>
        <w:tc>
          <w:tcPr>
            <w:tcW w:w="788" w:type="dxa"/>
          </w:tcPr>
          <w:p w14:paraId="2FC6FC2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A7D2034" w14:textId="77777777" w:rsidTr="00031FD8">
        <w:trPr>
          <w:trHeight w:val="431"/>
          <w:jc w:val="center"/>
        </w:trPr>
        <w:tc>
          <w:tcPr>
            <w:tcW w:w="1003" w:type="dxa"/>
            <w:vMerge/>
          </w:tcPr>
          <w:p w14:paraId="7B67D544"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596D868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9CE56A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线性代数</w:t>
            </w:r>
          </w:p>
        </w:tc>
        <w:tc>
          <w:tcPr>
            <w:tcW w:w="788" w:type="dxa"/>
          </w:tcPr>
          <w:p w14:paraId="5BE0648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49E82FC" w14:textId="77777777" w:rsidTr="00031FD8">
        <w:trPr>
          <w:trHeight w:val="491"/>
          <w:jc w:val="center"/>
        </w:trPr>
        <w:tc>
          <w:tcPr>
            <w:tcW w:w="1003" w:type="dxa"/>
            <w:vMerge/>
          </w:tcPr>
          <w:p w14:paraId="3D493538"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3C8B866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FAEF35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概率论与数理统计</w:t>
            </w:r>
          </w:p>
        </w:tc>
        <w:tc>
          <w:tcPr>
            <w:tcW w:w="788" w:type="dxa"/>
          </w:tcPr>
          <w:p w14:paraId="05B9D14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0429593" w14:textId="77777777" w:rsidTr="00031FD8">
        <w:trPr>
          <w:trHeight w:val="424"/>
          <w:jc w:val="center"/>
        </w:trPr>
        <w:tc>
          <w:tcPr>
            <w:tcW w:w="1003" w:type="dxa"/>
            <w:vMerge/>
          </w:tcPr>
          <w:p w14:paraId="1013D07F"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3324E8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BFBB2A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程序设计基础</w:t>
            </w:r>
          </w:p>
        </w:tc>
        <w:tc>
          <w:tcPr>
            <w:tcW w:w="788" w:type="dxa"/>
          </w:tcPr>
          <w:p w14:paraId="2201F5E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334CC47" w14:textId="77777777" w:rsidTr="00031FD8">
        <w:trPr>
          <w:trHeight w:val="519"/>
          <w:jc w:val="center"/>
        </w:trPr>
        <w:tc>
          <w:tcPr>
            <w:tcW w:w="1003" w:type="dxa"/>
            <w:vMerge/>
          </w:tcPr>
          <w:p w14:paraId="55710443"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BBD72B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DE6409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面向对象程序设计</w:t>
            </w:r>
          </w:p>
        </w:tc>
        <w:tc>
          <w:tcPr>
            <w:tcW w:w="788" w:type="dxa"/>
          </w:tcPr>
          <w:p w14:paraId="65492C4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color w:val="000000" w:themeColor="text1"/>
                <w:sz w:val="24"/>
                <w:szCs w:val="24"/>
              </w:rPr>
              <w:t>H</w:t>
            </w:r>
          </w:p>
        </w:tc>
      </w:tr>
      <w:tr w:rsidR="00C465D1" w:rsidRPr="002E5674" w14:paraId="5CF9CDC9" w14:textId="77777777" w:rsidTr="00031FD8">
        <w:trPr>
          <w:trHeight w:val="413"/>
          <w:jc w:val="center"/>
        </w:trPr>
        <w:tc>
          <w:tcPr>
            <w:tcW w:w="1003" w:type="dxa"/>
            <w:vMerge/>
          </w:tcPr>
          <w:p w14:paraId="5B8D9EE0"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314E47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38DBB6B"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离散数学（I-II)</w:t>
            </w:r>
          </w:p>
        </w:tc>
        <w:tc>
          <w:tcPr>
            <w:tcW w:w="788" w:type="dxa"/>
          </w:tcPr>
          <w:p w14:paraId="5F5BB9F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750DBF3" w14:textId="77777777" w:rsidTr="00031FD8">
        <w:trPr>
          <w:trHeight w:val="491"/>
          <w:jc w:val="center"/>
        </w:trPr>
        <w:tc>
          <w:tcPr>
            <w:tcW w:w="1003" w:type="dxa"/>
            <w:vMerge/>
          </w:tcPr>
          <w:p w14:paraId="7658736E"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3A5133E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8400E6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计算机组成原理</w:t>
            </w:r>
          </w:p>
        </w:tc>
        <w:tc>
          <w:tcPr>
            <w:tcW w:w="788" w:type="dxa"/>
          </w:tcPr>
          <w:p w14:paraId="2C74C90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C740013" w14:textId="77777777" w:rsidTr="00031FD8">
        <w:trPr>
          <w:trHeight w:val="770"/>
          <w:jc w:val="center"/>
        </w:trPr>
        <w:tc>
          <w:tcPr>
            <w:tcW w:w="1003" w:type="dxa"/>
            <w:vMerge/>
          </w:tcPr>
          <w:p w14:paraId="1412BAE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D99815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503DAB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数据结构</w:t>
            </w:r>
          </w:p>
        </w:tc>
        <w:tc>
          <w:tcPr>
            <w:tcW w:w="788" w:type="dxa"/>
          </w:tcPr>
          <w:p w14:paraId="2FEB99B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9867FBF" w14:textId="77777777" w:rsidTr="00031FD8">
        <w:trPr>
          <w:trHeight w:val="132"/>
          <w:jc w:val="center"/>
        </w:trPr>
        <w:tc>
          <w:tcPr>
            <w:tcW w:w="1003" w:type="dxa"/>
            <w:vMerge/>
          </w:tcPr>
          <w:p w14:paraId="0933E4DF"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6DFFE2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A26E2E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计算机网络</w:t>
            </w:r>
          </w:p>
        </w:tc>
        <w:tc>
          <w:tcPr>
            <w:tcW w:w="788" w:type="dxa"/>
          </w:tcPr>
          <w:p w14:paraId="40DBC0F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6F8C825" w14:textId="77777777" w:rsidTr="00031FD8">
        <w:trPr>
          <w:trHeight w:val="224"/>
          <w:jc w:val="center"/>
        </w:trPr>
        <w:tc>
          <w:tcPr>
            <w:tcW w:w="1003" w:type="dxa"/>
            <w:vMerge/>
          </w:tcPr>
          <w:p w14:paraId="47DFAF2F"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B506E0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799AEC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操作系统</w:t>
            </w:r>
          </w:p>
        </w:tc>
        <w:tc>
          <w:tcPr>
            <w:tcW w:w="788" w:type="dxa"/>
          </w:tcPr>
          <w:p w14:paraId="2DD1DC2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D738174" w14:textId="77777777" w:rsidTr="00031FD8">
        <w:trPr>
          <w:trHeight w:val="444"/>
          <w:jc w:val="center"/>
        </w:trPr>
        <w:tc>
          <w:tcPr>
            <w:tcW w:w="1003" w:type="dxa"/>
            <w:vMerge/>
          </w:tcPr>
          <w:p w14:paraId="712321CF"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BD4F16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33D7872"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sz w:val="28"/>
                <w:szCs w:val="28"/>
              </w:rPr>
              <w:t>数据库系统原理</w:t>
            </w:r>
          </w:p>
        </w:tc>
        <w:tc>
          <w:tcPr>
            <w:tcW w:w="788" w:type="dxa"/>
          </w:tcPr>
          <w:p w14:paraId="484295A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288C2B67" w14:textId="77777777" w:rsidTr="00031FD8">
        <w:trPr>
          <w:trHeight w:val="393"/>
          <w:jc w:val="center"/>
        </w:trPr>
        <w:tc>
          <w:tcPr>
            <w:tcW w:w="1003" w:type="dxa"/>
            <w:vMerge/>
          </w:tcPr>
          <w:p w14:paraId="133A26E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38F3CEC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C51689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课程标准与教材分析</w:t>
            </w:r>
          </w:p>
        </w:tc>
        <w:tc>
          <w:tcPr>
            <w:tcW w:w="788" w:type="dxa"/>
          </w:tcPr>
          <w:p w14:paraId="5A27163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0D9A579" w14:textId="77777777" w:rsidTr="00031FD8">
        <w:trPr>
          <w:trHeight w:val="279"/>
          <w:jc w:val="center"/>
        </w:trPr>
        <w:tc>
          <w:tcPr>
            <w:tcW w:w="1003" w:type="dxa"/>
            <w:vMerge/>
          </w:tcPr>
          <w:p w14:paraId="2469C5B8"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08D2D94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BE5F31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编译原理</w:t>
            </w:r>
          </w:p>
        </w:tc>
        <w:tc>
          <w:tcPr>
            <w:tcW w:w="788" w:type="dxa"/>
          </w:tcPr>
          <w:p w14:paraId="5FABE76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2342B5BD" w14:textId="77777777" w:rsidTr="00031FD8">
        <w:trPr>
          <w:trHeight w:val="320"/>
          <w:jc w:val="center"/>
        </w:trPr>
        <w:tc>
          <w:tcPr>
            <w:tcW w:w="1003" w:type="dxa"/>
            <w:vMerge/>
          </w:tcPr>
          <w:p w14:paraId="18ADF63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64CC4F7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【3-2实践能力】</w:t>
            </w:r>
            <w:r w:rsidRPr="00743915">
              <w:rPr>
                <w:rFonts w:ascii="仿宋_GB2312" w:eastAsia="仿宋_GB2312" w:hAnsi="仿宋" w:cs="___WRD_EMBED_SUB_48" w:hint="eastAsia"/>
                <w:color w:val="000000" w:themeColor="text1"/>
                <w:sz w:val="28"/>
                <w:szCs w:val="28"/>
              </w:rPr>
              <w:t>具备运用计算机科学与技术学科知识，解决其它学科相关问题及复杂工程问题实践的能力。</w:t>
            </w:r>
          </w:p>
        </w:tc>
        <w:tc>
          <w:tcPr>
            <w:tcW w:w="0" w:type="auto"/>
          </w:tcPr>
          <w:p w14:paraId="0D12334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软件工程</w:t>
            </w:r>
          </w:p>
        </w:tc>
        <w:tc>
          <w:tcPr>
            <w:tcW w:w="788" w:type="dxa"/>
          </w:tcPr>
          <w:p w14:paraId="0E45B52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796B830" w14:textId="77777777" w:rsidTr="00031FD8">
        <w:trPr>
          <w:trHeight w:val="320"/>
          <w:jc w:val="center"/>
        </w:trPr>
        <w:tc>
          <w:tcPr>
            <w:tcW w:w="1003" w:type="dxa"/>
            <w:vMerge/>
          </w:tcPr>
          <w:p w14:paraId="5142EC13"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F677BA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FFEAA7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程序设计基础实验</w:t>
            </w:r>
          </w:p>
        </w:tc>
        <w:tc>
          <w:tcPr>
            <w:tcW w:w="788" w:type="dxa"/>
          </w:tcPr>
          <w:p w14:paraId="37DDEB4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4001F25" w14:textId="77777777" w:rsidTr="00031FD8">
        <w:trPr>
          <w:trHeight w:val="320"/>
          <w:jc w:val="center"/>
        </w:trPr>
        <w:tc>
          <w:tcPr>
            <w:tcW w:w="1003" w:type="dxa"/>
            <w:vMerge/>
          </w:tcPr>
          <w:p w14:paraId="4C24DD4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3D49F6D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98E535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面向对象程序设计实验</w:t>
            </w:r>
          </w:p>
        </w:tc>
        <w:tc>
          <w:tcPr>
            <w:tcW w:w="788" w:type="dxa"/>
          </w:tcPr>
          <w:p w14:paraId="442113C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6B09050" w14:textId="77777777" w:rsidTr="00031FD8">
        <w:trPr>
          <w:trHeight w:val="320"/>
          <w:jc w:val="center"/>
        </w:trPr>
        <w:tc>
          <w:tcPr>
            <w:tcW w:w="1003" w:type="dxa"/>
            <w:vMerge/>
          </w:tcPr>
          <w:p w14:paraId="53B7993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57DDDD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8B3B163"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sz w:val="28"/>
                <w:szCs w:val="28"/>
              </w:rPr>
              <w:t>数据结构实验</w:t>
            </w:r>
          </w:p>
        </w:tc>
        <w:tc>
          <w:tcPr>
            <w:tcW w:w="788" w:type="dxa"/>
          </w:tcPr>
          <w:p w14:paraId="70A8CC3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97C6302" w14:textId="77777777" w:rsidTr="00031FD8">
        <w:trPr>
          <w:trHeight w:val="320"/>
          <w:jc w:val="center"/>
        </w:trPr>
        <w:tc>
          <w:tcPr>
            <w:tcW w:w="1003" w:type="dxa"/>
            <w:vMerge/>
          </w:tcPr>
          <w:p w14:paraId="0E9D179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3B9FD7F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E2D418C"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sz w:val="28"/>
                <w:szCs w:val="28"/>
              </w:rPr>
              <w:t>科技创新与实践</w:t>
            </w:r>
          </w:p>
        </w:tc>
        <w:tc>
          <w:tcPr>
            <w:tcW w:w="788" w:type="dxa"/>
          </w:tcPr>
          <w:p w14:paraId="29388CC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B97EAA1" w14:textId="77777777" w:rsidTr="00031FD8">
        <w:trPr>
          <w:trHeight w:val="587"/>
          <w:jc w:val="center"/>
        </w:trPr>
        <w:tc>
          <w:tcPr>
            <w:tcW w:w="1003" w:type="dxa"/>
            <w:vMerge/>
          </w:tcPr>
          <w:p w14:paraId="33EF4BF3"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E41657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DDD9AC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计算机组成原理课程设计</w:t>
            </w:r>
          </w:p>
        </w:tc>
        <w:tc>
          <w:tcPr>
            <w:tcW w:w="788" w:type="dxa"/>
          </w:tcPr>
          <w:p w14:paraId="2987D8E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color w:val="000000" w:themeColor="text1"/>
                <w:sz w:val="24"/>
                <w:szCs w:val="24"/>
              </w:rPr>
              <w:t>H</w:t>
            </w:r>
          </w:p>
        </w:tc>
      </w:tr>
      <w:tr w:rsidR="00C465D1" w:rsidRPr="002E5674" w14:paraId="19C392AA" w14:textId="77777777" w:rsidTr="00031FD8">
        <w:trPr>
          <w:trHeight w:val="516"/>
          <w:jc w:val="center"/>
        </w:trPr>
        <w:tc>
          <w:tcPr>
            <w:tcW w:w="1003" w:type="dxa"/>
            <w:vMerge/>
          </w:tcPr>
          <w:p w14:paraId="6E1119D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119813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A7FA7BF"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sz w:val="28"/>
                <w:szCs w:val="28"/>
              </w:rPr>
              <w:t>数字逻辑电路课程实验</w:t>
            </w:r>
          </w:p>
        </w:tc>
        <w:tc>
          <w:tcPr>
            <w:tcW w:w="788" w:type="dxa"/>
          </w:tcPr>
          <w:p w14:paraId="3E53392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B6686E4" w14:textId="77777777" w:rsidTr="00031FD8">
        <w:trPr>
          <w:trHeight w:val="320"/>
          <w:jc w:val="center"/>
        </w:trPr>
        <w:tc>
          <w:tcPr>
            <w:tcW w:w="1003" w:type="dxa"/>
            <w:vMerge/>
          </w:tcPr>
          <w:p w14:paraId="7EDE37E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E13A94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352F01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网络规划综合实训</w:t>
            </w:r>
          </w:p>
        </w:tc>
        <w:tc>
          <w:tcPr>
            <w:tcW w:w="788" w:type="dxa"/>
          </w:tcPr>
          <w:p w14:paraId="5FD0E17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7CE89FE" w14:textId="77777777" w:rsidTr="00031FD8">
        <w:trPr>
          <w:trHeight w:val="320"/>
          <w:jc w:val="center"/>
        </w:trPr>
        <w:tc>
          <w:tcPr>
            <w:tcW w:w="1003" w:type="dxa"/>
            <w:vMerge/>
          </w:tcPr>
          <w:p w14:paraId="5751D1E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8EEC5D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B29908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毕业论文（设计）</w:t>
            </w:r>
          </w:p>
        </w:tc>
        <w:tc>
          <w:tcPr>
            <w:tcW w:w="788" w:type="dxa"/>
          </w:tcPr>
          <w:p w14:paraId="049AF5A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B48EFA2" w14:textId="77777777" w:rsidTr="00031FD8">
        <w:trPr>
          <w:trHeight w:val="90"/>
          <w:jc w:val="center"/>
        </w:trPr>
        <w:tc>
          <w:tcPr>
            <w:tcW w:w="1003" w:type="dxa"/>
            <w:vMerge/>
          </w:tcPr>
          <w:p w14:paraId="5990A0F3"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C7B75A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75D464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数据库系统原理课程设计</w:t>
            </w:r>
          </w:p>
        </w:tc>
        <w:tc>
          <w:tcPr>
            <w:tcW w:w="788" w:type="dxa"/>
          </w:tcPr>
          <w:p w14:paraId="605F18D8"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297617FC" w14:textId="77777777" w:rsidTr="00031FD8">
        <w:trPr>
          <w:trHeight w:val="90"/>
          <w:jc w:val="center"/>
        </w:trPr>
        <w:tc>
          <w:tcPr>
            <w:tcW w:w="1003" w:type="dxa"/>
            <w:vMerge/>
          </w:tcPr>
          <w:p w14:paraId="781DF98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30FAD4E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【3-3融合创新】</w:t>
            </w:r>
            <w:r w:rsidRPr="00D530FD">
              <w:rPr>
                <w:rFonts w:ascii="仿宋_GB2312" w:eastAsia="仿宋_GB2312" w:hAnsi="仿宋" w:cs="___WRD_EMBED_SUB_48" w:hint="eastAsia"/>
                <w:color w:val="000000" w:themeColor="text1"/>
                <w:sz w:val="28"/>
                <w:szCs w:val="28"/>
              </w:rPr>
              <w:t>能够利用计算机科学与技术学科知识促进学生信息技术核心素养培养以及推进学校教育信息化建设。</w:t>
            </w:r>
          </w:p>
        </w:tc>
        <w:tc>
          <w:tcPr>
            <w:tcW w:w="0" w:type="auto"/>
          </w:tcPr>
          <w:p w14:paraId="21C5D35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媒体教学与应用</w:t>
            </w:r>
          </w:p>
        </w:tc>
        <w:tc>
          <w:tcPr>
            <w:tcW w:w="788" w:type="dxa"/>
          </w:tcPr>
          <w:p w14:paraId="3D48B5E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0C2B730" w14:textId="77777777" w:rsidTr="00031FD8">
        <w:trPr>
          <w:trHeight w:val="90"/>
          <w:jc w:val="center"/>
        </w:trPr>
        <w:tc>
          <w:tcPr>
            <w:tcW w:w="1003" w:type="dxa"/>
            <w:vMerge/>
          </w:tcPr>
          <w:p w14:paraId="3282EE9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407309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2DF79E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数字逻辑电路</w:t>
            </w:r>
          </w:p>
        </w:tc>
        <w:tc>
          <w:tcPr>
            <w:tcW w:w="788" w:type="dxa"/>
          </w:tcPr>
          <w:p w14:paraId="525562F8"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6760905" w14:textId="77777777" w:rsidTr="00031FD8">
        <w:trPr>
          <w:trHeight w:val="656"/>
          <w:jc w:val="center"/>
        </w:trPr>
        <w:tc>
          <w:tcPr>
            <w:tcW w:w="1003" w:type="dxa"/>
            <w:vMerge/>
          </w:tcPr>
          <w:p w14:paraId="38FA76E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BB0DDF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B409A0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算法艺术与信息学竞赛</w:t>
            </w:r>
          </w:p>
        </w:tc>
        <w:tc>
          <w:tcPr>
            <w:tcW w:w="788" w:type="dxa"/>
          </w:tcPr>
          <w:p w14:paraId="0862196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2764FE2" w14:textId="77777777" w:rsidTr="00031FD8">
        <w:trPr>
          <w:trHeight w:val="220"/>
          <w:jc w:val="center"/>
        </w:trPr>
        <w:tc>
          <w:tcPr>
            <w:tcW w:w="1003" w:type="dxa"/>
            <w:vMerge/>
          </w:tcPr>
          <w:p w14:paraId="6944D4E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0A8F58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CDFA0F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人工智能导论</w:t>
            </w:r>
          </w:p>
        </w:tc>
        <w:tc>
          <w:tcPr>
            <w:tcW w:w="788" w:type="dxa"/>
          </w:tcPr>
          <w:p w14:paraId="6A301A8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A92B6A5" w14:textId="77777777" w:rsidTr="00031FD8">
        <w:trPr>
          <w:trHeight w:val="90"/>
          <w:jc w:val="center"/>
        </w:trPr>
        <w:tc>
          <w:tcPr>
            <w:tcW w:w="1003" w:type="dxa"/>
            <w:vMerge/>
          </w:tcPr>
          <w:p w14:paraId="1FE37CB3"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533B29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B56792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信息技术教学论</w:t>
            </w:r>
          </w:p>
        </w:tc>
        <w:tc>
          <w:tcPr>
            <w:tcW w:w="788" w:type="dxa"/>
          </w:tcPr>
          <w:p w14:paraId="1F73DA8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6697155" w14:textId="77777777" w:rsidTr="00031FD8">
        <w:trPr>
          <w:trHeight w:val="90"/>
          <w:jc w:val="center"/>
        </w:trPr>
        <w:tc>
          <w:tcPr>
            <w:tcW w:w="1003" w:type="dxa"/>
            <w:vMerge/>
          </w:tcPr>
          <w:p w14:paraId="2975B6B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3EFCEC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1DD17B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机器人与教育</w:t>
            </w:r>
          </w:p>
        </w:tc>
        <w:tc>
          <w:tcPr>
            <w:tcW w:w="788" w:type="dxa"/>
          </w:tcPr>
          <w:p w14:paraId="59E2A1E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CAE0499" w14:textId="77777777" w:rsidTr="00031FD8">
        <w:trPr>
          <w:trHeight w:val="313"/>
          <w:jc w:val="center"/>
        </w:trPr>
        <w:tc>
          <w:tcPr>
            <w:tcW w:w="1003" w:type="dxa"/>
            <w:vMerge/>
          </w:tcPr>
          <w:p w14:paraId="762DAAFC"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1056EF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87F0FD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基础英语(I-IV)</w:t>
            </w:r>
          </w:p>
        </w:tc>
        <w:tc>
          <w:tcPr>
            <w:tcW w:w="788" w:type="dxa"/>
          </w:tcPr>
          <w:p w14:paraId="1D8E71B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27DCAC8F" w14:textId="77777777" w:rsidTr="00031FD8">
        <w:trPr>
          <w:trHeight w:val="380"/>
          <w:jc w:val="center"/>
        </w:trPr>
        <w:tc>
          <w:tcPr>
            <w:tcW w:w="1003" w:type="dxa"/>
            <w:vMerge w:val="restart"/>
          </w:tcPr>
          <w:p w14:paraId="3AF3507A" w14:textId="77777777" w:rsidR="00C465D1" w:rsidRPr="002E5674" w:rsidRDefault="00C465D1" w:rsidP="00031FD8">
            <w:pPr>
              <w:spacing w:line="560" w:lineRule="exact"/>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t>4.教学能力</w:t>
            </w:r>
          </w:p>
        </w:tc>
        <w:tc>
          <w:tcPr>
            <w:tcW w:w="3954" w:type="dxa"/>
            <w:vMerge w:val="restart"/>
          </w:tcPr>
          <w:p w14:paraId="23632B9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【4-1教学设计】</w:t>
            </w:r>
            <w:r w:rsidRPr="006230A1">
              <w:rPr>
                <w:rFonts w:ascii="仿宋_GB2312" w:eastAsia="仿宋_GB2312" w:hAnsi="仿宋" w:cs="___WRD_EMBED_SUB_48"/>
                <w:color w:val="000000" w:themeColor="text1"/>
                <w:sz w:val="28"/>
                <w:szCs w:val="28"/>
              </w:rPr>
              <w:t>熟悉义务教育信息技术</w:t>
            </w:r>
            <w:r w:rsidRPr="006230A1">
              <w:rPr>
                <w:rFonts w:ascii="仿宋_GB2312" w:eastAsia="仿宋_GB2312" w:hAnsi="仿宋" w:cs="___WRD_EMBED_SUB_48" w:hint="eastAsia"/>
                <w:color w:val="000000" w:themeColor="text1"/>
                <w:sz w:val="28"/>
                <w:szCs w:val="28"/>
              </w:rPr>
              <w:t>学科</w:t>
            </w:r>
            <w:r w:rsidRPr="006230A1">
              <w:rPr>
                <w:rFonts w:ascii="仿宋_GB2312" w:eastAsia="仿宋_GB2312" w:hAnsi="仿宋" w:cs="___WRD_EMBED_SUB_48"/>
                <w:color w:val="000000" w:themeColor="text1"/>
                <w:sz w:val="28"/>
                <w:szCs w:val="28"/>
              </w:rPr>
              <w:t>和高中信息技术课程</w:t>
            </w:r>
            <w:r w:rsidRPr="006230A1">
              <w:rPr>
                <w:rFonts w:ascii="仿宋_GB2312" w:eastAsia="仿宋_GB2312" w:hAnsi="仿宋" w:cs="___WRD_EMBED_SUB_48" w:hint="eastAsia"/>
                <w:color w:val="000000" w:themeColor="text1"/>
                <w:sz w:val="28"/>
                <w:szCs w:val="28"/>
              </w:rPr>
              <w:t>标准内涵和要点，依据课程标准和学生认知特点进行</w:t>
            </w:r>
            <w:r w:rsidRPr="006230A1">
              <w:rPr>
                <w:rFonts w:ascii="仿宋_GB2312" w:eastAsia="仿宋_GB2312" w:hAnsi="仿宋" w:cs="___WRD_EMBED_SUB_48" w:hint="eastAsia"/>
                <w:color w:val="000000" w:themeColor="text1"/>
                <w:sz w:val="28"/>
                <w:szCs w:val="28"/>
              </w:rPr>
              <w:lastRenderedPageBreak/>
              <w:t>教学设计。</w:t>
            </w:r>
          </w:p>
        </w:tc>
        <w:tc>
          <w:tcPr>
            <w:tcW w:w="0" w:type="auto"/>
          </w:tcPr>
          <w:p w14:paraId="2E8B2BF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lastRenderedPageBreak/>
              <w:t>媒体教学与应用</w:t>
            </w:r>
          </w:p>
        </w:tc>
        <w:tc>
          <w:tcPr>
            <w:tcW w:w="788" w:type="dxa"/>
          </w:tcPr>
          <w:p w14:paraId="2C21CDB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911EA00" w14:textId="77777777" w:rsidTr="00031FD8">
        <w:trPr>
          <w:trHeight w:val="380"/>
          <w:jc w:val="center"/>
        </w:trPr>
        <w:tc>
          <w:tcPr>
            <w:tcW w:w="1003" w:type="dxa"/>
            <w:vMerge/>
          </w:tcPr>
          <w:p w14:paraId="57D4B8B3"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16BE813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56F30A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微</w:t>
            </w:r>
            <w:proofErr w:type="gramStart"/>
            <w:r w:rsidRPr="00961B80">
              <w:rPr>
                <w:rFonts w:ascii="宋体" w:eastAsia="宋体" w:hAnsi="宋体" w:cs="___WRD_EMBED_SUB_48" w:hint="eastAsia"/>
                <w:color w:val="000000" w:themeColor="text1"/>
                <w:sz w:val="28"/>
                <w:szCs w:val="28"/>
              </w:rPr>
              <w:t>格教学</w:t>
            </w:r>
            <w:proofErr w:type="gramEnd"/>
          </w:p>
        </w:tc>
        <w:tc>
          <w:tcPr>
            <w:tcW w:w="788" w:type="dxa"/>
          </w:tcPr>
          <w:p w14:paraId="35AA808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3A411D6" w14:textId="77777777" w:rsidTr="00031FD8">
        <w:trPr>
          <w:trHeight w:val="333"/>
          <w:jc w:val="center"/>
        </w:trPr>
        <w:tc>
          <w:tcPr>
            <w:tcW w:w="1003" w:type="dxa"/>
            <w:vMerge/>
          </w:tcPr>
          <w:p w14:paraId="6F4AE0D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6A1301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0BF9A6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人工智能导论</w:t>
            </w:r>
          </w:p>
        </w:tc>
        <w:tc>
          <w:tcPr>
            <w:tcW w:w="788" w:type="dxa"/>
          </w:tcPr>
          <w:p w14:paraId="21945C4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846856E" w14:textId="77777777" w:rsidTr="00031FD8">
        <w:trPr>
          <w:trHeight w:val="333"/>
          <w:jc w:val="center"/>
        </w:trPr>
        <w:tc>
          <w:tcPr>
            <w:tcW w:w="1003" w:type="dxa"/>
            <w:vMerge/>
          </w:tcPr>
          <w:p w14:paraId="584D31F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248351F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CEC13C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毕业论文（设计）</w:t>
            </w:r>
          </w:p>
        </w:tc>
        <w:tc>
          <w:tcPr>
            <w:tcW w:w="788" w:type="dxa"/>
          </w:tcPr>
          <w:p w14:paraId="67C0533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3995728A" w14:textId="77777777" w:rsidTr="00031FD8">
        <w:trPr>
          <w:trHeight w:val="333"/>
          <w:jc w:val="center"/>
        </w:trPr>
        <w:tc>
          <w:tcPr>
            <w:tcW w:w="1003" w:type="dxa"/>
            <w:vMerge/>
          </w:tcPr>
          <w:p w14:paraId="2479BC3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6D36F32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01B298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计算机网络</w:t>
            </w:r>
          </w:p>
        </w:tc>
        <w:tc>
          <w:tcPr>
            <w:tcW w:w="788" w:type="dxa"/>
          </w:tcPr>
          <w:p w14:paraId="5D163FA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526F1CD" w14:textId="77777777" w:rsidTr="00031FD8">
        <w:trPr>
          <w:trHeight w:val="333"/>
          <w:jc w:val="center"/>
        </w:trPr>
        <w:tc>
          <w:tcPr>
            <w:tcW w:w="1003" w:type="dxa"/>
            <w:vMerge/>
          </w:tcPr>
          <w:p w14:paraId="3557F5CB"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0A7D488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35476C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科技创新与实践</w:t>
            </w:r>
          </w:p>
        </w:tc>
        <w:tc>
          <w:tcPr>
            <w:tcW w:w="788" w:type="dxa"/>
          </w:tcPr>
          <w:p w14:paraId="5A5E77CE"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920CB37" w14:textId="77777777" w:rsidTr="00031FD8">
        <w:trPr>
          <w:trHeight w:val="351"/>
          <w:jc w:val="center"/>
        </w:trPr>
        <w:tc>
          <w:tcPr>
            <w:tcW w:w="1003" w:type="dxa"/>
            <w:vMerge/>
          </w:tcPr>
          <w:p w14:paraId="72173FC1"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tcPr>
          <w:p w14:paraId="00F5B9B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DE34D6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软件工程</w:t>
            </w:r>
          </w:p>
        </w:tc>
        <w:tc>
          <w:tcPr>
            <w:tcW w:w="788" w:type="dxa"/>
          </w:tcPr>
          <w:p w14:paraId="441DDFD5"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sidRPr="00147263">
              <w:rPr>
                <w:rFonts w:ascii="宋体" w:eastAsia="宋体" w:hAnsi="宋体" w:cs="___WRD_EMBED_SUB_48" w:hint="eastAsia"/>
                <w:color w:val="000000" w:themeColor="text1"/>
                <w:sz w:val="24"/>
                <w:szCs w:val="24"/>
              </w:rPr>
              <w:t>H</w:t>
            </w:r>
          </w:p>
        </w:tc>
      </w:tr>
      <w:tr w:rsidR="00C465D1" w:rsidRPr="002E5674" w14:paraId="41C8E51B" w14:textId="77777777" w:rsidTr="00031FD8">
        <w:trPr>
          <w:trHeight w:val="440"/>
          <w:jc w:val="center"/>
        </w:trPr>
        <w:tc>
          <w:tcPr>
            <w:tcW w:w="1003" w:type="dxa"/>
            <w:vMerge/>
          </w:tcPr>
          <w:p w14:paraId="0A20D8D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292BA47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D43CBB">
              <w:rPr>
                <w:rFonts w:ascii="仿宋_GB2312" w:eastAsia="仿宋_GB2312" w:hAnsi="仿宋" w:cs="___WRD_EMBED_SUB_48" w:hint="eastAsia"/>
                <w:color w:val="000000" w:themeColor="text1"/>
                <w:sz w:val="28"/>
                <w:szCs w:val="28"/>
              </w:rPr>
              <w:t>【4-2教学技术】在教育实践中，能够运用学科教学知识和信息技术展开数字化教学资源开发、实施和评价。</w:t>
            </w:r>
          </w:p>
        </w:tc>
        <w:tc>
          <w:tcPr>
            <w:tcW w:w="0" w:type="auto"/>
          </w:tcPr>
          <w:p w14:paraId="0A516CC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现代教育技术</w:t>
            </w:r>
          </w:p>
        </w:tc>
        <w:tc>
          <w:tcPr>
            <w:tcW w:w="788" w:type="dxa"/>
          </w:tcPr>
          <w:p w14:paraId="70C7F32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FAA28CB" w14:textId="77777777" w:rsidTr="00031FD8">
        <w:trPr>
          <w:trHeight w:val="460"/>
          <w:jc w:val="center"/>
        </w:trPr>
        <w:tc>
          <w:tcPr>
            <w:tcW w:w="1003" w:type="dxa"/>
            <w:vMerge/>
          </w:tcPr>
          <w:p w14:paraId="530A1C0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5E2A6A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320AB5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程序设计基础实验</w:t>
            </w:r>
          </w:p>
        </w:tc>
        <w:tc>
          <w:tcPr>
            <w:tcW w:w="788" w:type="dxa"/>
          </w:tcPr>
          <w:p w14:paraId="3759EB7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8F175F6" w14:textId="77777777" w:rsidTr="00031FD8">
        <w:trPr>
          <w:trHeight w:val="460"/>
          <w:jc w:val="center"/>
        </w:trPr>
        <w:tc>
          <w:tcPr>
            <w:tcW w:w="1003" w:type="dxa"/>
            <w:vMerge/>
          </w:tcPr>
          <w:p w14:paraId="0DEBA5F4"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44A299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C29E57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面向对象程序设计实验</w:t>
            </w:r>
          </w:p>
        </w:tc>
        <w:tc>
          <w:tcPr>
            <w:tcW w:w="788" w:type="dxa"/>
          </w:tcPr>
          <w:p w14:paraId="7E55B44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C54EE2A" w14:textId="77777777" w:rsidTr="00031FD8">
        <w:trPr>
          <w:trHeight w:val="460"/>
          <w:jc w:val="center"/>
        </w:trPr>
        <w:tc>
          <w:tcPr>
            <w:tcW w:w="1003" w:type="dxa"/>
            <w:vMerge/>
          </w:tcPr>
          <w:p w14:paraId="22472F84"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FF6A9E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4E1D42B"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sz w:val="28"/>
                <w:szCs w:val="28"/>
              </w:rPr>
              <w:t>数字逻辑电路课程实验</w:t>
            </w:r>
          </w:p>
        </w:tc>
        <w:tc>
          <w:tcPr>
            <w:tcW w:w="788" w:type="dxa"/>
          </w:tcPr>
          <w:p w14:paraId="7695651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A536EC6" w14:textId="77777777" w:rsidTr="00031FD8">
        <w:trPr>
          <w:trHeight w:val="460"/>
          <w:jc w:val="center"/>
        </w:trPr>
        <w:tc>
          <w:tcPr>
            <w:tcW w:w="1003" w:type="dxa"/>
            <w:vMerge/>
          </w:tcPr>
          <w:p w14:paraId="41419900"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C97636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6CC3391"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hint="eastAsia"/>
                <w:sz w:val="28"/>
                <w:szCs w:val="28"/>
              </w:rPr>
              <w:t>数据结构实验</w:t>
            </w:r>
          </w:p>
        </w:tc>
        <w:tc>
          <w:tcPr>
            <w:tcW w:w="788" w:type="dxa"/>
          </w:tcPr>
          <w:p w14:paraId="02E3056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58AB8D3" w14:textId="77777777" w:rsidTr="00031FD8">
        <w:trPr>
          <w:trHeight w:val="460"/>
          <w:jc w:val="center"/>
        </w:trPr>
        <w:tc>
          <w:tcPr>
            <w:tcW w:w="1003" w:type="dxa"/>
            <w:vMerge/>
          </w:tcPr>
          <w:p w14:paraId="4DCD95C5"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2F7905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E6A2BE8"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sz w:val="28"/>
                <w:szCs w:val="28"/>
              </w:rPr>
              <w:t>智能机器人课程设计</w:t>
            </w:r>
          </w:p>
        </w:tc>
        <w:tc>
          <w:tcPr>
            <w:tcW w:w="788" w:type="dxa"/>
          </w:tcPr>
          <w:p w14:paraId="5A23413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17D78D9" w14:textId="77777777" w:rsidTr="00031FD8">
        <w:trPr>
          <w:trHeight w:val="460"/>
          <w:jc w:val="center"/>
        </w:trPr>
        <w:tc>
          <w:tcPr>
            <w:tcW w:w="1003" w:type="dxa"/>
            <w:vMerge/>
          </w:tcPr>
          <w:p w14:paraId="05E12D34"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A8FE05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C9EF34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网络规划综合实训</w:t>
            </w:r>
          </w:p>
        </w:tc>
        <w:tc>
          <w:tcPr>
            <w:tcW w:w="788" w:type="dxa"/>
          </w:tcPr>
          <w:p w14:paraId="28E8AE8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DEDCA75" w14:textId="77777777" w:rsidTr="00031FD8">
        <w:trPr>
          <w:trHeight w:val="460"/>
          <w:jc w:val="center"/>
        </w:trPr>
        <w:tc>
          <w:tcPr>
            <w:tcW w:w="1003" w:type="dxa"/>
            <w:vMerge/>
          </w:tcPr>
          <w:p w14:paraId="4591C89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4C925B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3B7DEA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数据库系统原理课程设计</w:t>
            </w:r>
          </w:p>
        </w:tc>
        <w:tc>
          <w:tcPr>
            <w:tcW w:w="788" w:type="dxa"/>
          </w:tcPr>
          <w:p w14:paraId="2FE48C7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E940797" w14:textId="77777777" w:rsidTr="00031FD8">
        <w:trPr>
          <w:trHeight w:val="460"/>
          <w:jc w:val="center"/>
        </w:trPr>
        <w:tc>
          <w:tcPr>
            <w:tcW w:w="1003" w:type="dxa"/>
            <w:vMerge/>
          </w:tcPr>
          <w:p w14:paraId="567CD5C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E22F78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E7E0E7D"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sz w:val="28"/>
                <w:szCs w:val="28"/>
              </w:rPr>
              <w:t>计算机组成原理课程设计</w:t>
            </w:r>
          </w:p>
        </w:tc>
        <w:tc>
          <w:tcPr>
            <w:tcW w:w="788" w:type="dxa"/>
          </w:tcPr>
          <w:p w14:paraId="74FED09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CC6F8F8" w14:textId="77777777" w:rsidTr="00031FD8">
        <w:trPr>
          <w:trHeight w:val="460"/>
          <w:jc w:val="center"/>
        </w:trPr>
        <w:tc>
          <w:tcPr>
            <w:tcW w:w="1003" w:type="dxa"/>
            <w:vMerge/>
          </w:tcPr>
          <w:p w14:paraId="3FF41F9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36DE2A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99D6DAB"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sz w:val="28"/>
                <w:szCs w:val="28"/>
              </w:rPr>
              <w:t>大学物理（III）实验</w:t>
            </w:r>
          </w:p>
        </w:tc>
        <w:tc>
          <w:tcPr>
            <w:tcW w:w="788" w:type="dxa"/>
          </w:tcPr>
          <w:p w14:paraId="2785382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9A251C9" w14:textId="77777777" w:rsidTr="00031FD8">
        <w:trPr>
          <w:trHeight w:val="460"/>
          <w:jc w:val="center"/>
        </w:trPr>
        <w:tc>
          <w:tcPr>
            <w:tcW w:w="1003" w:type="dxa"/>
            <w:vMerge/>
          </w:tcPr>
          <w:p w14:paraId="384A17A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D7A98DF"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3475AC2"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hint="eastAsia"/>
                <w:sz w:val="28"/>
                <w:szCs w:val="28"/>
              </w:rPr>
              <w:t>概率论与数理统计</w:t>
            </w:r>
          </w:p>
        </w:tc>
        <w:tc>
          <w:tcPr>
            <w:tcW w:w="788" w:type="dxa"/>
          </w:tcPr>
          <w:p w14:paraId="5371A3B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C7B3927" w14:textId="77777777" w:rsidTr="00031FD8">
        <w:trPr>
          <w:trHeight w:val="460"/>
          <w:jc w:val="center"/>
        </w:trPr>
        <w:tc>
          <w:tcPr>
            <w:tcW w:w="1003" w:type="dxa"/>
            <w:vMerge/>
          </w:tcPr>
          <w:p w14:paraId="73286F9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14E29C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EA5B865"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sz w:val="28"/>
                <w:szCs w:val="28"/>
              </w:rPr>
              <w:t>高等数学（I-II)</w:t>
            </w:r>
          </w:p>
        </w:tc>
        <w:tc>
          <w:tcPr>
            <w:tcW w:w="788" w:type="dxa"/>
          </w:tcPr>
          <w:p w14:paraId="169FD35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577C26ED" w14:textId="77777777" w:rsidTr="00031FD8">
        <w:trPr>
          <w:trHeight w:val="396"/>
          <w:jc w:val="center"/>
        </w:trPr>
        <w:tc>
          <w:tcPr>
            <w:tcW w:w="1003" w:type="dxa"/>
            <w:vMerge/>
          </w:tcPr>
          <w:p w14:paraId="6E4C356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CA99F0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24613D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线性代数</w:t>
            </w:r>
          </w:p>
        </w:tc>
        <w:tc>
          <w:tcPr>
            <w:tcW w:w="788" w:type="dxa"/>
          </w:tcPr>
          <w:p w14:paraId="2573687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2337F384" w14:textId="77777777" w:rsidTr="00031FD8">
        <w:trPr>
          <w:trHeight w:val="486"/>
          <w:jc w:val="center"/>
        </w:trPr>
        <w:tc>
          <w:tcPr>
            <w:tcW w:w="1003" w:type="dxa"/>
            <w:vMerge/>
          </w:tcPr>
          <w:p w14:paraId="50EE2FA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Borders>
              <w:top w:val="single" w:sz="4" w:space="0" w:color="auto"/>
            </w:tcBorders>
          </w:tcPr>
          <w:p w14:paraId="5CA8216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【4-3教学研究】</w:t>
            </w:r>
            <w:r w:rsidRPr="00690DAA">
              <w:rPr>
                <w:rFonts w:ascii="仿宋_GB2312" w:eastAsia="仿宋_GB2312" w:hAnsi="仿宋" w:cs="___WRD_EMBED_SUB_48" w:hint="eastAsia"/>
                <w:color w:val="000000" w:themeColor="text1"/>
                <w:sz w:val="28"/>
                <w:szCs w:val="28"/>
              </w:rPr>
              <w:t>具备通用的教学技能，能够承担中学信息技术、创新课程及信息学奥赛等相关比赛的教学、教研和培训工作。</w:t>
            </w:r>
          </w:p>
          <w:p w14:paraId="3915EAD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Borders>
              <w:top w:val="single" w:sz="4" w:space="0" w:color="auto"/>
            </w:tcBorders>
          </w:tcPr>
          <w:p w14:paraId="18DF416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教育学</w:t>
            </w:r>
          </w:p>
        </w:tc>
        <w:tc>
          <w:tcPr>
            <w:tcW w:w="788" w:type="dxa"/>
            <w:tcBorders>
              <w:top w:val="single" w:sz="4" w:space="0" w:color="auto"/>
            </w:tcBorders>
          </w:tcPr>
          <w:p w14:paraId="47DDCE1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708F8294" w14:textId="77777777" w:rsidTr="00031FD8">
        <w:trPr>
          <w:trHeight w:val="486"/>
          <w:jc w:val="center"/>
        </w:trPr>
        <w:tc>
          <w:tcPr>
            <w:tcW w:w="1003" w:type="dxa"/>
            <w:vMerge/>
          </w:tcPr>
          <w:p w14:paraId="3485DA6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E189E4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17BC84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心理学</w:t>
            </w:r>
          </w:p>
        </w:tc>
        <w:tc>
          <w:tcPr>
            <w:tcW w:w="788" w:type="dxa"/>
          </w:tcPr>
          <w:p w14:paraId="64BE38A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43778CAA" w14:textId="77777777" w:rsidTr="00031FD8">
        <w:trPr>
          <w:trHeight w:val="486"/>
          <w:jc w:val="center"/>
        </w:trPr>
        <w:tc>
          <w:tcPr>
            <w:tcW w:w="1003" w:type="dxa"/>
            <w:vMerge/>
          </w:tcPr>
          <w:p w14:paraId="4C915EE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FF2968F"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886F99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信息技术教学论</w:t>
            </w:r>
          </w:p>
        </w:tc>
        <w:tc>
          <w:tcPr>
            <w:tcW w:w="788" w:type="dxa"/>
          </w:tcPr>
          <w:p w14:paraId="0D20EED8"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480FF26" w14:textId="77777777" w:rsidTr="00031FD8">
        <w:trPr>
          <w:trHeight w:val="486"/>
          <w:jc w:val="center"/>
        </w:trPr>
        <w:tc>
          <w:tcPr>
            <w:tcW w:w="1003" w:type="dxa"/>
            <w:vMerge/>
          </w:tcPr>
          <w:p w14:paraId="5C5C3870"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8EE02F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DF5B01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教育研究方法</w:t>
            </w:r>
          </w:p>
        </w:tc>
        <w:tc>
          <w:tcPr>
            <w:tcW w:w="788" w:type="dxa"/>
          </w:tcPr>
          <w:p w14:paraId="1571A98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5A0D6A39" w14:textId="77777777" w:rsidTr="00031FD8">
        <w:trPr>
          <w:trHeight w:val="213"/>
          <w:jc w:val="center"/>
        </w:trPr>
        <w:tc>
          <w:tcPr>
            <w:tcW w:w="1003" w:type="dxa"/>
            <w:vMerge/>
          </w:tcPr>
          <w:p w14:paraId="23C9389C"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98D906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6EA00E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程序设计基础</w:t>
            </w:r>
          </w:p>
        </w:tc>
        <w:tc>
          <w:tcPr>
            <w:tcW w:w="788" w:type="dxa"/>
          </w:tcPr>
          <w:p w14:paraId="1A30B7F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C3DCEC7" w14:textId="77777777" w:rsidTr="00031FD8">
        <w:trPr>
          <w:trHeight w:val="213"/>
          <w:jc w:val="center"/>
        </w:trPr>
        <w:tc>
          <w:tcPr>
            <w:tcW w:w="1003" w:type="dxa"/>
            <w:vMerge/>
          </w:tcPr>
          <w:p w14:paraId="4FB0E61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0781B4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ABC717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面向对象程序设计</w:t>
            </w:r>
          </w:p>
        </w:tc>
        <w:tc>
          <w:tcPr>
            <w:tcW w:w="788" w:type="dxa"/>
          </w:tcPr>
          <w:p w14:paraId="1A593B1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color w:val="000000" w:themeColor="text1"/>
                <w:sz w:val="24"/>
                <w:szCs w:val="24"/>
              </w:rPr>
              <w:t>H</w:t>
            </w:r>
          </w:p>
        </w:tc>
      </w:tr>
      <w:tr w:rsidR="00C465D1" w:rsidRPr="002E5674" w14:paraId="463F3C2F" w14:textId="77777777" w:rsidTr="00031FD8">
        <w:trPr>
          <w:trHeight w:val="213"/>
          <w:jc w:val="center"/>
        </w:trPr>
        <w:tc>
          <w:tcPr>
            <w:tcW w:w="1003" w:type="dxa"/>
            <w:vMerge/>
          </w:tcPr>
          <w:p w14:paraId="1A32A32E"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3AACAF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A3A3D5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离散数学（I-II)</w:t>
            </w:r>
          </w:p>
        </w:tc>
        <w:tc>
          <w:tcPr>
            <w:tcW w:w="788" w:type="dxa"/>
          </w:tcPr>
          <w:p w14:paraId="57507FA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217C53C" w14:textId="77777777" w:rsidTr="00031FD8">
        <w:trPr>
          <w:trHeight w:val="213"/>
          <w:jc w:val="center"/>
        </w:trPr>
        <w:tc>
          <w:tcPr>
            <w:tcW w:w="1003" w:type="dxa"/>
            <w:vMerge/>
          </w:tcPr>
          <w:p w14:paraId="02F4A83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EE661A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73E3B4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hint="eastAsia"/>
                <w:kern w:val="0"/>
                <w:sz w:val="28"/>
                <w:szCs w:val="28"/>
              </w:rPr>
              <w:t>数字逻辑电路</w:t>
            </w:r>
          </w:p>
        </w:tc>
        <w:tc>
          <w:tcPr>
            <w:tcW w:w="788" w:type="dxa"/>
          </w:tcPr>
          <w:p w14:paraId="59753FA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4EC6BB6" w14:textId="77777777" w:rsidTr="00031FD8">
        <w:trPr>
          <w:trHeight w:val="213"/>
          <w:jc w:val="center"/>
        </w:trPr>
        <w:tc>
          <w:tcPr>
            <w:tcW w:w="1003" w:type="dxa"/>
            <w:vMerge/>
          </w:tcPr>
          <w:p w14:paraId="64F640EC"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6258B6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962E8C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数据结构</w:t>
            </w:r>
          </w:p>
        </w:tc>
        <w:tc>
          <w:tcPr>
            <w:tcW w:w="788" w:type="dxa"/>
          </w:tcPr>
          <w:p w14:paraId="628A0B9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BF6829A" w14:textId="77777777" w:rsidTr="00031FD8">
        <w:trPr>
          <w:trHeight w:val="213"/>
          <w:jc w:val="center"/>
        </w:trPr>
        <w:tc>
          <w:tcPr>
            <w:tcW w:w="1003" w:type="dxa"/>
            <w:vMerge/>
          </w:tcPr>
          <w:p w14:paraId="5CED119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DC98E7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86B9B04" w14:textId="77777777" w:rsidR="00C465D1" w:rsidRPr="00961B80" w:rsidRDefault="00C465D1" w:rsidP="00031FD8">
            <w:pPr>
              <w:pStyle w:val="a7"/>
              <w:spacing w:line="560" w:lineRule="exact"/>
              <w:ind w:firstLineChars="0" w:firstLine="0"/>
              <w:jc w:val="left"/>
              <w:rPr>
                <w:rFonts w:ascii="宋体" w:eastAsia="宋体" w:hAnsi="宋体"/>
                <w:kern w:val="0"/>
                <w:sz w:val="28"/>
                <w:szCs w:val="28"/>
              </w:rPr>
            </w:pPr>
            <w:r w:rsidRPr="00961B80">
              <w:rPr>
                <w:rFonts w:ascii="宋体" w:eastAsia="宋体" w:hAnsi="宋体" w:cs="___WRD_EMBED_SUB_48" w:hint="eastAsia"/>
                <w:color w:val="000000" w:themeColor="text1"/>
                <w:sz w:val="28"/>
                <w:szCs w:val="28"/>
              </w:rPr>
              <w:t>计算机组成原理</w:t>
            </w:r>
          </w:p>
        </w:tc>
        <w:tc>
          <w:tcPr>
            <w:tcW w:w="788" w:type="dxa"/>
          </w:tcPr>
          <w:p w14:paraId="2326A0E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F492CAE" w14:textId="77777777" w:rsidTr="00031FD8">
        <w:trPr>
          <w:trHeight w:val="213"/>
          <w:jc w:val="center"/>
        </w:trPr>
        <w:tc>
          <w:tcPr>
            <w:tcW w:w="1003" w:type="dxa"/>
            <w:vMerge/>
          </w:tcPr>
          <w:p w14:paraId="5AFCFD86"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3696E4A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5CDE45B"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操作系统</w:t>
            </w:r>
          </w:p>
        </w:tc>
        <w:tc>
          <w:tcPr>
            <w:tcW w:w="788" w:type="dxa"/>
          </w:tcPr>
          <w:p w14:paraId="56BE582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87E9DB1" w14:textId="77777777" w:rsidTr="00031FD8">
        <w:trPr>
          <w:trHeight w:val="213"/>
          <w:jc w:val="center"/>
        </w:trPr>
        <w:tc>
          <w:tcPr>
            <w:tcW w:w="1003" w:type="dxa"/>
            <w:vMerge/>
          </w:tcPr>
          <w:p w14:paraId="1543FED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C94E3C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6F27F4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编译原理</w:t>
            </w:r>
          </w:p>
        </w:tc>
        <w:tc>
          <w:tcPr>
            <w:tcW w:w="788" w:type="dxa"/>
          </w:tcPr>
          <w:p w14:paraId="40091BD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7CF4684" w14:textId="77777777" w:rsidTr="00031FD8">
        <w:trPr>
          <w:trHeight w:val="213"/>
          <w:jc w:val="center"/>
        </w:trPr>
        <w:tc>
          <w:tcPr>
            <w:tcW w:w="1003" w:type="dxa"/>
            <w:vMerge/>
          </w:tcPr>
          <w:p w14:paraId="6C744FD0"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526C77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BBEDF1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数据库系统原理</w:t>
            </w:r>
          </w:p>
        </w:tc>
        <w:tc>
          <w:tcPr>
            <w:tcW w:w="788" w:type="dxa"/>
          </w:tcPr>
          <w:p w14:paraId="648184C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D879874" w14:textId="77777777" w:rsidTr="00031FD8">
        <w:trPr>
          <w:trHeight w:val="213"/>
          <w:jc w:val="center"/>
        </w:trPr>
        <w:tc>
          <w:tcPr>
            <w:tcW w:w="1003" w:type="dxa"/>
            <w:vMerge/>
          </w:tcPr>
          <w:p w14:paraId="45D124B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379AC5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DD539C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bookmarkStart w:id="3" w:name="OLE_LINK37"/>
            <w:r w:rsidRPr="00961B80">
              <w:rPr>
                <w:rFonts w:ascii="宋体" w:eastAsia="宋体" w:hAnsi="宋体"/>
                <w:sz w:val="28"/>
                <w:szCs w:val="28"/>
              </w:rPr>
              <w:t>大学物理</w:t>
            </w:r>
            <w:bookmarkEnd w:id="3"/>
            <w:r w:rsidRPr="00961B80">
              <w:rPr>
                <w:rFonts w:ascii="宋体" w:eastAsia="宋体" w:hAnsi="宋体"/>
                <w:sz w:val="28"/>
                <w:szCs w:val="28"/>
              </w:rPr>
              <w:t>（III-1</w:t>
            </w:r>
            <w:r w:rsidRPr="00961B80">
              <w:rPr>
                <w:rFonts w:ascii="宋体" w:eastAsia="宋体" w:hAnsi="宋体" w:hint="eastAsia"/>
                <w:sz w:val="28"/>
                <w:szCs w:val="28"/>
              </w:rPr>
              <w:t>，</w:t>
            </w:r>
            <w:r w:rsidRPr="00961B80">
              <w:rPr>
                <w:rFonts w:ascii="宋体" w:eastAsia="宋体" w:hAnsi="宋体"/>
                <w:sz w:val="28"/>
                <w:szCs w:val="28"/>
              </w:rPr>
              <w:t>III-2）</w:t>
            </w:r>
          </w:p>
        </w:tc>
        <w:tc>
          <w:tcPr>
            <w:tcW w:w="788" w:type="dxa"/>
          </w:tcPr>
          <w:p w14:paraId="28158B2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C7EAE57" w14:textId="77777777" w:rsidTr="00031FD8">
        <w:trPr>
          <w:trHeight w:val="507"/>
          <w:jc w:val="center"/>
        </w:trPr>
        <w:tc>
          <w:tcPr>
            <w:tcW w:w="1003" w:type="dxa"/>
            <w:vMerge/>
          </w:tcPr>
          <w:p w14:paraId="35F072B5"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46D580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1D7E3C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算法艺术与信息学竞赛</w:t>
            </w:r>
          </w:p>
        </w:tc>
        <w:tc>
          <w:tcPr>
            <w:tcW w:w="788" w:type="dxa"/>
          </w:tcPr>
          <w:p w14:paraId="624B440E"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4620BA5B" w14:textId="77777777" w:rsidTr="00031FD8">
        <w:trPr>
          <w:trHeight w:val="340"/>
          <w:jc w:val="center"/>
        </w:trPr>
        <w:tc>
          <w:tcPr>
            <w:tcW w:w="1003" w:type="dxa"/>
            <w:vMerge w:val="restart"/>
          </w:tcPr>
          <w:p w14:paraId="22F336F8"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t>5.班级指</w:t>
            </w:r>
            <w:r w:rsidRPr="002E5674">
              <w:rPr>
                <w:rFonts w:ascii="仿宋_GB2312" w:eastAsia="仿宋_GB2312" w:hAnsi="仿宋" w:hint="eastAsia"/>
                <w:bCs/>
                <w:color w:val="000000" w:themeColor="text1"/>
                <w:sz w:val="28"/>
                <w:szCs w:val="28"/>
              </w:rPr>
              <w:lastRenderedPageBreak/>
              <w:t>导</w:t>
            </w:r>
          </w:p>
        </w:tc>
        <w:tc>
          <w:tcPr>
            <w:tcW w:w="3954" w:type="dxa"/>
            <w:vMerge w:val="restart"/>
          </w:tcPr>
          <w:p w14:paraId="6790893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lastRenderedPageBreak/>
              <w:t>【5-1德育为先】</w:t>
            </w:r>
            <w:r w:rsidRPr="00E43818">
              <w:rPr>
                <w:rFonts w:ascii="仿宋_GB2312" w:eastAsia="仿宋_GB2312" w:hAnsi="仿宋" w:cs="___WRD_EMBED_SUB_48" w:hint="eastAsia"/>
                <w:color w:val="000000" w:themeColor="text1"/>
                <w:sz w:val="28"/>
                <w:szCs w:val="28"/>
              </w:rPr>
              <w:t>能够认识到德育工作的重要性，树立德育</w:t>
            </w:r>
            <w:r w:rsidRPr="00E43818">
              <w:rPr>
                <w:rFonts w:ascii="仿宋_GB2312" w:eastAsia="仿宋_GB2312" w:hAnsi="仿宋" w:cs="___WRD_EMBED_SUB_48" w:hint="eastAsia"/>
                <w:color w:val="000000" w:themeColor="text1"/>
                <w:sz w:val="28"/>
                <w:szCs w:val="28"/>
              </w:rPr>
              <w:lastRenderedPageBreak/>
              <w:t>为先理念。</w:t>
            </w:r>
          </w:p>
        </w:tc>
        <w:tc>
          <w:tcPr>
            <w:tcW w:w="0" w:type="auto"/>
          </w:tcPr>
          <w:p w14:paraId="2EEC8A2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lastRenderedPageBreak/>
              <w:t>心理学</w:t>
            </w:r>
          </w:p>
        </w:tc>
        <w:tc>
          <w:tcPr>
            <w:tcW w:w="788" w:type="dxa"/>
          </w:tcPr>
          <w:p w14:paraId="437DA49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DF90A72" w14:textId="77777777" w:rsidTr="00031FD8">
        <w:trPr>
          <w:trHeight w:val="246"/>
          <w:jc w:val="center"/>
        </w:trPr>
        <w:tc>
          <w:tcPr>
            <w:tcW w:w="1003" w:type="dxa"/>
            <w:vMerge/>
          </w:tcPr>
          <w:p w14:paraId="709A0C0C"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60CD242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8F0559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马克思主义基本原</w:t>
            </w:r>
            <w:r w:rsidRPr="00961B80">
              <w:rPr>
                <w:rFonts w:ascii="宋体" w:eastAsia="宋体" w:hAnsi="宋体" w:cs="___WRD_EMBED_SUB_48" w:hint="eastAsia"/>
                <w:color w:val="000000" w:themeColor="text1"/>
                <w:sz w:val="28"/>
                <w:szCs w:val="28"/>
              </w:rPr>
              <w:lastRenderedPageBreak/>
              <w:t>理</w:t>
            </w:r>
          </w:p>
        </w:tc>
        <w:tc>
          <w:tcPr>
            <w:tcW w:w="788" w:type="dxa"/>
          </w:tcPr>
          <w:p w14:paraId="77114E6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lastRenderedPageBreak/>
              <w:t>L</w:t>
            </w:r>
          </w:p>
        </w:tc>
      </w:tr>
      <w:tr w:rsidR="00C465D1" w:rsidRPr="002E5674" w14:paraId="5FDEF87C" w14:textId="77777777" w:rsidTr="00031FD8">
        <w:trPr>
          <w:trHeight w:val="246"/>
          <w:jc w:val="center"/>
        </w:trPr>
        <w:tc>
          <w:tcPr>
            <w:tcW w:w="1003" w:type="dxa"/>
            <w:vMerge/>
          </w:tcPr>
          <w:p w14:paraId="0612B992"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1765B6C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421FEF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中国近现代史纲要</w:t>
            </w:r>
          </w:p>
        </w:tc>
        <w:tc>
          <w:tcPr>
            <w:tcW w:w="788" w:type="dxa"/>
          </w:tcPr>
          <w:p w14:paraId="173ED0D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L</w:t>
            </w:r>
          </w:p>
        </w:tc>
      </w:tr>
      <w:tr w:rsidR="00C465D1" w:rsidRPr="002E5674" w14:paraId="474176FC" w14:textId="77777777" w:rsidTr="00031FD8">
        <w:trPr>
          <w:trHeight w:val="618"/>
          <w:jc w:val="center"/>
        </w:trPr>
        <w:tc>
          <w:tcPr>
            <w:tcW w:w="1003" w:type="dxa"/>
            <w:vMerge/>
          </w:tcPr>
          <w:p w14:paraId="07EF9D38"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0E6F1D9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7CF4F8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思想政治理论社会实践</w:t>
            </w:r>
          </w:p>
        </w:tc>
        <w:tc>
          <w:tcPr>
            <w:tcW w:w="788" w:type="dxa"/>
          </w:tcPr>
          <w:p w14:paraId="472A927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L</w:t>
            </w:r>
          </w:p>
        </w:tc>
      </w:tr>
      <w:tr w:rsidR="00C465D1" w:rsidRPr="002E5674" w14:paraId="0506FF31" w14:textId="77777777" w:rsidTr="00031FD8">
        <w:trPr>
          <w:trHeight w:val="270"/>
          <w:jc w:val="center"/>
        </w:trPr>
        <w:tc>
          <w:tcPr>
            <w:tcW w:w="1003" w:type="dxa"/>
            <w:vMerge/>
          </w:tcPr>
          <w:p w14:paraId="357E6B47"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4DE6527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7F5961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教育实习</w:t>
            </w:r>
          </w:p>
        </w:tc>
        <w:tc>
          <w:tcPr>
            <w:tcW w:w="788" w:type="dxa"/>
          </w:tcPr>
          <w:p w14:paraId="438CA0F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EE3BF86" w14:textId="77777777" w:rsidTr="00031FD8">
        <w:trPr>
          <w:trHeight w:val="557"/>
          <w:jc w:val="center"/>
        </w:trPr>
        <w:tc>
          <w:tcPr>
            <w:tcW w:w="1003" w:type="dxa"/>
            <w:vMerge/>
          </w:tcPr>
          <w:p w14:paraId="7878B2C5" w14:textId="77777777" w:rsidR="00C465D1" w:rsidRPr="002E5674" w:rsidRDefault="00C465D1" w:rsidP="00031FD8">
            <w:pPr>
              <w:spacing w:line="560" w:lineRule="exact"/>
              <w:rPr>
                <w:rFonts w:ascii="仿宋_GB2312" w:eastAsia="仿宋_GB2312" w:hAnsi="仿宋"/>
                <w:bCs/>
                <w:color w:val="000000" w:themeColor="text1"/>
                <w:sz w:val="28"/>
                <w:szCs w:val="28"/>
              </w:rPr>
            </w:pPr>
          </w:p>
        </w:tc>
        <w:tc>
          <w:tcPr>
            <w:tcW w:w="3954" w:type="dxa"/>
            <w:vMerge w:val="restart"/>
          </w:tcPr>
          <w:p w14:paraId="496F23B4" w14:textId="77777777" w:rsidR="00C465D1"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p w14:paraId="47B99F3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【5-2德育基础】</w:t>
            </w:r>
            <w:r w:rsidRPr="00262E12">
              <w:rPr>
                <w:rFonts w:ascii="仿宋_GB2312" w:eastAsia="仿宋_GB2312" w:hAnsi="仿宋" w:cs="___WRD_EMBED_SUB_48" w:hint="eastAsia"/>
                <w:color w:val="000000" w:themeColor="text1"/>
                <w:sz w:val="28"/>
                <w:szCs w:val="28"/>
              </w:rPr>
              <w:t>熟悉德育原理和方法，具备扎实的德育工作能力。掌握班级组织建设和管理的策略与技能，胜任班主任管理工作。</w:t>
            </w:r>
          </w:p>
        </w:tc>
        <w:tc>
          <w:tcPr>
            <w:tcW w:w="0" w:type="auto"/>
          </w:tcPr>
          <w:p w14:paraId="371DA6E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教育学</w:t>
            </w:r>
          </w:p>
        </w:tc>
        <w:tc>
          <w:tcPr>
            <w:tcW w:w="788" w:type="dxa"/>
          </w:tcPr>
          <w:p w14:paraId="0798759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76399B6B" w14:textId="77777777" w:rsidTr="00031FD8">
        <w:trPr>
          <w:trHeight w:val="440"/>
          <w:jc w:val="center"/>
        </w:trPr>
        <w:tc>
          <w:tcPr>
            <w:tcW w:w="1003" w:type="dxa"/>
            <w:vMerge/>
          </w:tcPr>
          <w:p w14:paraId="02377530"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24976F8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09D832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kern w:val="0"/>
                <w:sz w:val="28"/>
                <w:szCs w:val="28"/>
              </w:rPr>
            </w:pPr>
            <w:r w:rsidRPr="00961B80">
              <w:rPr>
                <w:rFonts w:ascii="宋体" w:eastAsia="宋体" w:hAnsi="宋体"/>
                <w:sz w:val="28"/>
                <w:szCs w:val="28"/>
              </w:rPr>
              <w:t>习近平新时代中国特色社会主义思想概论</w:t>
            </w:r>
          </w:p>
        </w:tc>
        <w:tc>
          <w:tcPr>
            <w:tcW w:w="788" w:type="dxa"/>
          </w:tcPr>
          <w:p w14:paraId="15BC5C9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color w:val="000000" w:themeColor="text1"/>
                <w:sz w:val="24"/>
                <w:szCs w:val="24"/>
              </w:rPr>
              <w:t>H</w:t>
            </w:r>
          </w:p>
        </w:tc>
      </w:tr>
      <w:tr w:rsidR="00C465D1" w:rsidRPr="002E5674" w14:paraId="42874289" w14:textId="77777777" w:rsidTr="00031FD8">
        <w:trPr>
          <w:trHeight w:val="394"/>
          <w:jc w:val="center"/>
        </w:trPr>
        <w:tc>
          <w:tcPr>
            <w:tcW w:w="1003" w:type="dxa"/>
            <w:vMerge/>
          </w:tcPr>
          <w:p w14:paraId="1B0C5468"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430EC91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94435E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kern w:val="0"/>
                <w:sz w:val="28"/>
                <w:szCs w:val="28"/>
              </w:rPr>
              <w:t>毛泽东思想和中国特色社会主义理论体系概论</w:t>
            </w:r>
          </w:p>
        </w:tc>
        <w:tc>
          <w:tcPr>
            <w:tcW w:w="788" w:type="dxa"/>
          </w:tcPr>
          <w:p w14:paraId="38D445D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1D294642" w14:textId="77777777" w:rsidTr="00031FD8">
        <w:trPr>
          <w:trHeight w:val="394"/>
          <w:jc w:val="center"/>
        </w:trPr>
        <w:tc>
          <w:tcPr>
            <w:tcW w:w="1003" w:type="dxa"/>
            <w:vMerge/>
          </w:tcPr>
          <w:p w14:paraId="5A1052EA"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3F49D05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DCAAB0B"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kern w:val="0"/>
                <w:sz w:val="28"/>
                <w:szCs w:val="28"/>
              </w:rPr>
            </w:pPr>
            <w:r w:rsidRPr="00961B80">
              <w:rPr>
                <w:rFonts w:ascii="宋体" w:eastAsia="宋体" w:hAnsi="宋体" w:cs="___WRD_EMBED_SUB_48" w:hint="eastAsia"/>
                <w:color w:val="000000" w:themeColor="text1"/>
                <w:sz w:val="28"/>
                <w:szCs w:val="28"/>
              </w:rPr>
              <w:t>教育研究方法</w:t>
            </w:r>
          </w:p>
        </w:tc>
        <w:tc>
          <w:tcPr>
            <w:tcW w:w="788" w:type="dxa"/>
          </w:tcPr>
          <w:p w14:paraId="33108E21"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7F9B08B2" w14:textId="77777777" w:rsidTr="00031FD8">
        <w:trPr>
          <w:trHeight w:val="558"/>
          <w:jc w:val="center"/>
        </w:trPr>
        <w:tc>
          <w:tcPr>
            <w:tcW w:w="1003" w:type="dxa"/>
            <w:vMerge/>
          </w:tcPr>
          <w:p w14:paraId="53790347"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val="restart"/>
          </w:tcPr>
          <w:p w14:paraId="647FA89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【5-3德育体验】</w:t>
            </w:r>
            <w:r w:rsidRPr="00DE7B07">
              <w:rPr>
                <w:rFonts w:ascii="仿宋_GB2312" w:eastAsia="仿宋_GB2312" w:hAnsi="仿宋" w:cs="___WRD_EMBED_SUB_48" w:hint="eastAsia"/>
                <w:color w:val="000000" w:themeColor="text1"/>
                <w:sz w:val="28"/>
                <w:szCs w:val="28"/>
              </w:rPr>
              <w:t>能够在实践中参与德育和心理健康等教育活动，从中获得积极的体验。</w:t>
            </w:r>
          </w:p>
        </w:tc>
        <w:tc>
          <w:tcPr>
            <w:tcW w:w="0" w:type="auto"/>
          </w:tcPr>
          <w:p w14:paraId="10727A2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思想道德修养与法律基础</w:t>
            </w:r>
          </w:p>
        </w:tc>
        <w:tc>
          <w:tcPr>
            <w:tcW w:w="788" w:type="dxa"/>
          </w:tcPr>
          <w:p w14:paraId="12C3E0F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541E4E7E" w14:textId="77777777" w:rsidTr="00031FD8">
        <w:trPr>
          <w:trHeight w:val="558"/>
          <w:jc w:val="center"/>
        </w:trPr>
        <w:tc>
          <w:tcPr>
            <w:tcW w:w="1003" w:type="dxa"/>
            <w:vMerge/>
          </w:tcPr>
          <w:p w14:paraId="79A99D1B"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7AFD0C2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8C8B51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计算机科学技术导论</w:t>
            </w:r>
          </w:p>
        </w:tc>
        <w:tc>
          <w:tcPr>
            <w:tcW w:w="788" w:type="dxa"/>
          </w:tcPr>
          <w:p w14:paraId="26D8541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74D0440" w14:textId="77777777" w:rsidTr="00031FD8">
        <w:trPr>
          <w:trHeight w:val="787"/>
          <w:jc w:val="center"/>
        </w:trPr>
        <w:tc>
          <w:tcPr>
            <w:tcW w:w="1003" w:type="dxa"/>
            <w:vMerge/>
          </w:tcPr>
          <w:p w14:paraId="29B61FB3"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4AEAED6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1A20D9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师德养成与班级管理</w:t>
            </w:r>
          </w:p>
        </w:tc>
        <w:tc>
          <w:tcPr>
            <w:tcW w:w="788" w:type="dxa"/>
          </w:tcPr>
          <w:p w14:paraId="30F021C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8634FB6" w14:textId="77777777" w:rsidTr="00031FD8">
        <w:trPr>
          <w:trHeight w:val="456"/>
          <w:jc w:val="center"/>
        </w:trPr>
        <w:tc>
          <w:tcPr>
            <w:tcW w:w="1003" w:type="dxa"/>
            <w:vMerge w:val="restart"/>
          </w:tcPr>
          <w:p w14:paraId="30A8B1C4"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t>6.综合育人</w:t>
            </w:r>
          </w:p>
        </w:tc>
        <w:tc>
          <w:tcPr>
            <w:tcW w:w="3954" w:type="dxa"/>
            <w:vMerge w:val="restart"/>
          </w:tcPr>
          <w:p w14:paraId="52B86D9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【6-1关注身心】</w:t>
            </w:r>
            <w:r w:rsidRPr="00D87C1E">
              <w:rPr>
                <w:rFonts w:ascii="仿宋_GB2312" w:eastAsia="仿宋_GB2312" w:hAnsi="仿宋" w:cs="___WRD_EMBED_SUB_48" w:hint="eastAsia"/>
                <w:color w:val="000000" w:themeColor="text1"/>
                <w:sz w:val="28"/>
                <w:szCs w:val="28"/>
              </w:rPr>
              <w:t>了解中学生身心发展和养成的教育规律，理解信息技术学科育人价值。</w:t>
            </w:r>
          </w:p>
        </w:tc>
        <w:tc>
          <w:tcPr>
            <w:tcW w:w="0" w:type="auto"/>
          </w:tcPr>
          <w:p w14:paraId="08520FD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心理学</w:t>
            </w:r>
          </w:p>
        </w:tc>
        <w:tc>
          <w:tcPr>
            <w:tcW w:w="788" w:type="dxa"/>
          </w:tcPr>
          <w:p w14:paraId="4F36122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DB6B741" w14:textId="77777777" w:rsidTr="00031FD8">
        <w:trPr>
          <w:trHeight w:val="241"/>
          <w:jc w:val="center"/>
        </w:trPr>
        <w:tc>
          <w:tcPr>
            <w:tcW w:w="1003" w:type="dxa"/>
            <w:vMerge/>
          </w:tcPr>
          <w:p w14:paraId="44F5E863"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28E0EDB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80B5CF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教育见习</w:t>
            </w:r>
          </w:p>
        </w:tc>
        <w:tc>
          <w:tcPr>
            <w:tcW w:w="788" w:type="dxa"/>
          </w:tcPr>
          <w:p w14:paraId="46FA5C6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3442FE17" w14:textId="77777777" w:rsidTr="00031FD8">
        <w:trPr>
          <w:trHeight w:val="241"/>
          <w:jc w:val="center"/>
        </w:trPr>
        <w:tc>
          <w:tcPr>
            <w:tcW w:w="1003" w:type="dxa"/>
            <w:vMerge/>
          </w:tcPr>
          <w:p w14:paraId="35A0ED10"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79B35E5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137468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教育研习</w:t>
            </w:r>
          </w:p>
        </w:tc>
        <w:tc>
          <w:tcPr>
            <w:tcW w:w="788" w:type="dxa"/>
          </w:tcPr>
          <w:p w14:paraId="7098E2D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567640AB" w14:textId="77777777" w:rsidTr="00031FD8">
        <w:trPr>
          <w:trHeight w:val="437"/>
          <w:jc w:val="center"/>
        </w:trPr>
        <w:tc>
          <w:tcPr>
            <w:tcW w:w="1003" w:type="dxa"/>
            <w:vMerge/>
          </w:tcPr>
          <w:p w14:paraId="091A83D0"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593F72A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21ED51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信息技术教学论</w:t>
            </w:r>
          </w:p>
        </w:tc>
        <w:tc>
          <w:tcPr>
            <w:tcW w:w="788" w:type="dxa"/>
          </w:tcPr>
          <w:p w14:paraId="23E2FFA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1B20BD0" w14:textId="77777777" w:rsidTr="00031FD8">
        <w:trPr>
          <w:trHeight w:val="437"/>
          <w:jc w:val="center"/>
        </w:trPr>
        <w:tc>
          <w:tcPr>
            <w:tcW w:w="1003" w:type="dxa"/>
            <w:vMerge/>
          </w:tcPr>
          <w:p w14:paraId="119BD743"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229DD17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B79E84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师德养成与班级管理</w:t>
            </w:r>
          </w:p>
        </w:tc>
        <w:tc>
          <w:tcPr>
            <w:tcW w:w="788" w:type="dxa"/>
          </w:tcPr>
          <w:p w14:paraId="2ED08CB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E597FAE" w14:textId="77777777" w:rsidTr="00031FD8">
        <w:trPr>
          <w:trHeight w:val="260"/>
          <w:jc w:val="center"/>
        </w:trPr>
        <w:tc>
          <w:tcPr>
            <w:tcW w:w="1003" w:type="dxa"/>
            <w:vMerge/>
          </w:tcPr>
          <w:p w14:paraId="767BF62A"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0C9F8DA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00A758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思想道德修养与法律基础</w:t>
            </w:r>
          </w:p>
        </w:tc>
        <w:tc>
          <w:tcPr>
            <w:tcW w:w="788" w:type="dxa"/>
          </w:tcPr>
          <w:p w14:paraId="0C4B4317" w14:textId="77777777" w:rsidR="00C465D1" w:rsidRPr="00147263" w:rsidRDefault="00C465D1" w:rsidP="00031FD8">
            <w:pPr>
              <w:pStyle w:val="a7"/>
              <w:spacing w:beforeLines="50" w:before="156" w:line="560" w:lineRule="exact"/>
              <w:ind w:firstLineChars="0" w:firstLine="0"/>
              <w:jc w:val="left"/>
              <w:rPr>
                <w:rFonts w:ascii="宋体" w:eastAsia="宋体" w:hAnsi="宋体" w:cs="仿宋"/>
                <w:snapToGrid w:val="0"/>
                <w:color w:val="000000" w:themeColor="text1"/>
                <w:kern w:val="0"/>
                <w:sz w:val="24"/>
                <w:szCs w:val="24"/>
              </w:rPr>
            </w:pPr>
            <w:r w:rsidRPr="00147263">
              <w:rPr>
                <w:rFonts w:ascii="宋体" w:eastAsia="宋体" w:hAnsi="宋体" w:cs="___WRD_EMBED_SUB_48" w:hint="eastAsia"/>
                <w:color w:val="000000" w:themeColor="text1"/>
                <w:sz w:val="24"/>
                <w:szCs w:val="24"/>
              </w:rPr>
              <w:t>M</w:t>
            </w:r>
          </w:p>
        </w:tc>
      </w:tr>
      <w:tr w:rsidR="00C465D1" w:rsidRPr="002E5674" w14:paraId="7AD4E0A3" w14:textId="77777777" w:rsidTr="00031FD8">
        <w:trPr>
          <w:trHeight w:val="90"/>
          <w:jc w:val="center"/>
        </w:trPr>
        <w:tc>
          <w:tcPr>
            <w:tcW w:w="1003" w:type="dxa"/>
            <w:vMerge/>
          </w:tcPr>
          <w:p w14:paraId="0A840424"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059F88F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【6-2学科育人】</w:t>
            </w:r>
            <w:r w:rsidRPr="001B48E2">
              <w:rPr>
                <w:rFonts w:ascii="仿宋_GB2312" w:eastAsia="仿宋_GB2312" w:hAnsi="仿宋" w:cs="___WRD_EMBED_SUB_48" w:hint="eastAsia"/>
                <w:color w:val="000000" w:themeColor="text1"/>
                <w:sz w:val="28"/>
                <w:szCs w:val="28"/>
              </w:rPr>
              <w:t>能够将教学实践与育人活动进行融合，潜移默化的达到综合育人的效果。</w:t>
            </w:r>
          </w:p>
        </w:tc>
        <w:tc>
          <w:tcPr>
            <w:tcW w:w="0" w:type="auto"/>
          </w:tcPr>
          <w:p w14:paraId="5455FB7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军事技能</w:t>
            </w:r>
          </w:p>
        </w:tc>
        <w:tc>
          <w:tcPr>
            <w:tcW w:w="788" w:type="dxa"/>
          </w:tcPr>
          <w:p w14:paraId="019CE39E"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132172F1" w14:textId="77777777" w:rsidTr="00031FD8">
        <w:trPr>
          <w:trHeight w:val="90"/>
          <w:jc w:val="center"/>
        </w:trPr>
        <w:tc>
          <w:tcPr>
            <w:tcW w:w="1003" w:type="dxa"/>
            <w:vMerge/>
          </w:tcPr>
          <w:p w14:paraId="53BACEE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0A0DC92"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63AA6A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中国近现代史纲要</w:t>
            </w:r>
          </w:p>
        </w:tc>
        <w:tc>
          <w:tcPr>
            <w:tcW w:w="788" w:type="dxa"/>
          </w:tcPr>
          <w:p w14:paraId="431837C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6F68901" w14:textId="77777777" w:rsidTr="00031FD8">
        <w:trPr>
          <w:trHeight w:val="90"/>
          <w:jc w:val="center"/>
        </w:trPr>
        <w:tc>
          <w:tcPr>
            <w:tcW w:w="1003" w:type="dxa"/>
            <w:vMerge/>
          </w:tcPr>
          <w:p w14:paraId="05433543"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E5EF72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C3D36CB"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马克思主义基本原理</w:t>
            </w:r>
          </w:p>
        </w:tc>
        <w:tc>
          <w:tcPr>
            <w:tcW w:w="788" w:type="dxa"/>
          </w:tcPr>
          <w:p w14:paraId="736BBB1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4CB07D3A" w14:textId="77777777" w:rsidTr="00031FD8">
        <w:trPr>
          <w:trHeight w:val="90"/>
          <w:jc w:val="center"/>
        </w:trPr>
        <w:tc>
          <w:tcPr>
            <w:tcW w:w="1003" w:type="dxa"/>
            <w:vMerge/>
          </w:tcPr>
          <w:p w14:paraId="3AF29ED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8C46FC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300FEA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大学体育(I-IV)</w:t>
            </w:r>
          </w:p>
        </w:tc>
        <w:tc>
          <w:tcPr>
            <w:tcW w:w="788" w:type="dxa"/>
          </w:tcPr>
          <w:p w14:paraId="08374DCE"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58628BA8" w14:textId="77777777" w:rsidTr="00031FD8">
        <w:trPr>
          <w:trHeight w:val="90"/>
          <w:jc w:val="center"/>
        </w:trPr>
        <w:tc>
          <w:tcPr>
            <w:tcW w:w="1003" w:type="dxa"/>
            <w:vMerge/>
          </w:tcPr>
          <w:p w14:paraId="29C0E60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8463B3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95B8E0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计算机组成原理</w:t>
            </w:r>
          </w:p>
        </w:tc>
        <w:tc>
          <w:tcPr>
            <w:tcW w:w="788" w:type="dxa"/>
          </w:tcPr>
          <w:p w14:paraId="786511A3"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1058901B" w14:textId="77777777" w:rsidTr="00031FD8">
        <w:trPr>
          <w:trHeight w:val="444"/>
          <w:jc w:val="center"/>
        </w:trPr>
        <w:tc>
          <w:tcPr>
            <w:tcW w:w="1003" w:type="dxa"/>
            <w:vMerge/>
          </w:tcPr>
          <w:p w14:paraId="5794862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77EC0D2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5C1F38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形势与政策</w:t>
            </w:r>
          </w:p>
        </w:tc>
        <w:tc>
          <w:tcPr>
            <w:tcW w:w="788" w:type="dxa"/>
          </w:tcPr>
          <w:p w14:paraId="6CA851D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7A790C9E" w14:textId="77777777" w:rsidTr="00031FD8">
        <w:trPr>
          <w:trHeight w:val="90"/>
          <w:jc w:val="center"/>
        </w:trPr>
        <w:tc>
          <w:tcPr>
            <w:tcW w:w="1003" w:type="dxa"/>
            <w:vMerge/>
          </w:tcPr>
          <w:p w14:paraId="309D1DF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16939BD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【6-3组织活动】</w:t>
            </w:r>
            <w:r w:rsidRPr="004C2E88">
              <w:rPr>
                <w:rFonts w:ascii="仿宋_GB2312" w:eastAsia="仿宋_GB2312" w:hAnsi="仿宋" w:cs="___WRD_EMBED_SUB_48" w:hint="eastAsia"/>
                <w:color w:val="000000" w:themeColor="text1"/>
                <w:sz w:val="28"/>
                <w:szCs w:val="28"/>
              </w:rPr>
              <w:t>了解学校文化和教育活动的育人内涵和方法，在中主题教育和社团活动中，对学生进行综合育人教育和引导。</w:t>
            </w:r>
          </w:p>
        </w:tc>
        <w:tc>
          <w:tcPr>
            <w:tcW w:w="0" w:type="auto"/>
          </w:tcPr>
          <w:p w14:paraId="37CE84C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教育学</w:t>
            </w:r>
          </w:p>
        </w:tc>
        <w:tc>
          <w:tcPr>
            <w:tcW w:w="788" w:type="dxa"/>
          </w:tcPr>
          <w:p w14:paraId="08C7F7C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6A650E9" w14:textId="77777777" w:rsidTr="00031FD8">
        <w:trPr>
          <w:trHeight w:val="90"/>
          <w:jc w:val="center"/>
        </w:trPr>
        <w:tc>
          <w:tcPr>
            <w:tcW w:w="1003" w:type="dxa"/>
            <w:vMerge/>
          </w:tcPr>
          <w:p w14:paraId="10E5F141"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064F4C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C101A1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教育实习</w:t>
            </w:r>
          </w:p>
        </w:tc>
        <w:tc>
          <w:tcPr>
            <w:tcW w:w="788" w:type="dxa"/>
          </w:tcPr>
          <w:p w14:paraId="30C4BD7E"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15F1A9F6" w14:textId="77777777" w:rsidTr="00031FD8">
        <w:trPr>
          <w:trHeight w:val="90"/>
          <w:jc w:val="center"/>
        </w:trPr>
        <w:tc>
          <w:tcPr>
            <w:tcW w:w="1003" w:type="dxa"/>
            <w:vMerge/>
          </w:tcPr>
          <w:p w14:paraId="357AAEB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3E8DABE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C08755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习近平新时代中国特色社会主义思想概论</w:t>
            </w:r>
          </w:p>
        </w:tc>
        <w:tc>
          <w:tcPr>
            <w:tcW w:w="788" w:type="dxa"/>
          </w:tcPr>
          <w:p w14:paraId="4B8A5BD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29218F82" w14:textId="77777777" w:rsidTr="00031FD8">
        <w:trPr>
          <w:trHeight w:val="90"/>
          <w:jc w:val="center"/>
        </w:trPr>
        <w:tc>
          <w:tcPr>
            <w:tcW w:w="1003" w:type="dxa"/>
            <w:vMerge/>
          </w:tcPr>
          <w:p w14:paraId="731202F4"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15083A8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7B96E68"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kern w:val="0"/>
                <w:sz w:val="28"/>
                <w:szCs w:val="28"/>
              </w:rPr>
              <w:t>毛泽东思想和中国特色社会主义理论体系概论</w:t>
            </w:r>
          </w:p>
        </w:tc>
        <w:tc>
          <w:tcPr>
            <w:tcW w:w="788" w:type="dxa"/>
          </w:tcPr>
          <w:p w14:paraId="1FCD7C2D"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60741356" w14:textId="77777777" w:rsidTr="00031FD8">
        <w:trPr>
          <w:trHeight w:val="468"/>
          <w:jc w:val="center"/>
        </w:trPr>
        <w:tc>
          <w:tcPr>
            <w:tcW w:w="1003" w:type="dxa"/>
            <w:vMerge/>
          </w:tcPr>
          <w:p w14:paraId="078B3ACF"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35BBCB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164789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军事理论</w:t>
            </w:r>
          </w:p>
        </w:tc>
        <w:tc>
          <w:tcPr>
            <w:tcW w:w="788" w:type="dxa"/>
          </w:tcPr>
          <w:p w14:paraId="3672780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7BD37FBB" w14:textId="77777777" w:rsidTr="00031FD8">
        <w:trPr>
          <w:trHeight w:val="405"/>
          <w:jc w:val="center"/>
        </w:trPr>
        <w:tc>
          <w:tcPr>
            <w:tcW w:w="1003" w:type="dxa"/>
            <w:vMerge w:val="restart"/>
          </w:tcPr>
          <w:p w14:paraId="6016C62C"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lastRenderedPageBreak/>
              <w:t>7.学会反思</w:t>
            </w:r>
          </w:p>
        </w:tc>
        <w:tc>
          <w:tcPr>
            <w:tcW w:w="3954" w:type="dxa"/>
            <w:vMerge w:val="restart"/>
          </w:tcPr>
          <w:p w14:paraId="64BD707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【7-1终身学习】</w:t>
            </w:r>
            <w:r w:rsidRPr="003C1B8C">
              <w:rPr>
                <w:rFonts w:ascii="仿宋_GB2312" w:eastAsia="仿宋_GB2312" w:hAnsi="仿宋" w:cs="___WRD_EMBED_SUB_48" w:hint="eastAsia"/>
                <w:color w:val="000000" w:themeColor="text1"/>
                <w:sz w:val="28"/>
                <w:szCs w:val="28"/>
              </w:rPr>
              <w:t>具备终身学习与计算机科学与技术学科专业发展的意识与态度。</w:t>
            </w:r>
          </w:p>
        </w:tc>
        <w:tc>
          <w:tcPr>
            <w:tcW w:w="0" w:type="auto"/>
          </w:tcPr>
          <w:p w14:paraId="5290169D"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现代教育技术</w:t>
            </w:r>
          </w:p>
        </w:tc>
        <w:tc>
          <w:tcPr>
            <w:tcW w:w="788" w:type="dxa"/>
          </w:tcPr>
          <w:p w14:paraId="7CC06444"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EBCC014" w14:textId="77777777" w:rsidTr="00031FD8">
        <w:trPr>
          <w:trHeight w:val="499"/>
          <w:jc w:val="center"/>
        </w:trPr>
        <w:tc>
          <w:tcPr>
            <w:tcW w:w="1003" w:type="dxa"/>
            <w:vMerge/>
          </w:tcPr>
          <w:p w14:paraId="7BD83306"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302A646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55A29D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基础英语(I-IV)</w:t>
            </w:r>
          </w:p>
        </w:tc>
        <w:tc>
          <w:tcPr>
            <w:tcW w:w="788" w:type="dxa"/>
          </w:tcPr>
          <w:p w14:paraId="4F0505C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37E37E01" w14:textId="77777777" w:rsidTr="00031FD8">
        <w:trPr>
          <w:trHeight w:val="938"/>
          <w:jc w:val="center"/>
        </w:trPr>
        <w:tc>
          <w:tcPr>
            <w:tcW w:w="1003" w:type="dxa"/>
            <w:vMerge/>
          </w:tcPr>
          <w:p w14:paraId="7A2165A0"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6E44AB5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B6D874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毛泽东思想和中国特色社会主义理论体系概论</w:t>
            </w:r>
          </w:p>
        </w:tc>
        <w:tc>
          <w:tcPr>
            <w:tcW w:w="788" w:type="dxa"/>
          </w:tcPr>
          <w:p w14:paraId="13EAF5C7"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A21D17B" w14:textId="77777777" w:rsidTr="00031FD8">
        <w:trPr>
          <w:trHeight w:val="90"/>
          <w:jc w:val="center"/>
        </w:trPr>
        <w:tc>
          <w:tcPr>
            <w:tcW w:w="1003" w:type="dxa"/>
            <w:vMerge/>
          </w:tcPr>
          <w:p w14:paraId="2D65B45F"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31C5695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7D671DB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color w:val="000000" w:themeColor="text1"/>
                <w:sz w:val="28"/>
                <w:szCs w:val="28"/>
              </w:rPr>
              <w:t>习近平新时代中国特色社会主义思想概论</w:t>
            </w:r>
          </w:p>
        </w:tc>
        <w:tc>
          <w:tcPr>
            <w:tcW w:w="788" w:type="dxa"/>
          </w:tcPr>
          <w:p w14:paraId="77EC2A5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46D0401A" w14:textId="77777777" w:rsidTr="00031FD8">
        <w:trPr>
          <w:trHeight w:val="90"/>
          <w:jc w:val="center"/>
        </w:trPr>
        <w:tc>
          <w:tcPr>
            <w:tcW w:w="1003" w:type="dxa"/>
            <w:vMerge/>
          </w:tcPr>
          <w:p w14:paraId="3E6E2F3B"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2416B238"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15BFC24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毕业论文（设计）</w:t>
            </w:r>
          </w:p>
        </w:tc>
        <w:tc>
          <w:tcPr>
            <w:tcW w:w="788" w:type="dxa"/>
          </w:tcPr>
          <w:p w14:paraId="788CA62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2379C68B" w14:textId="77777777" w:rsidTr="00031FD8">
        <w:trPr>
          <w:trHeight w:val="90"/>
          <w:jc w:val="center"/>
        </w:trPr>
        <w:tc>
          <w:tcPr>
            <w:tcW w:w="1003" w:type="dxa"/>
            <w:vMerge/>
          </w:tcPr>
          <w:p w14:paraId="3E37F5FE"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p>
        </w:tc>
        <w:tc>
          <w:tcPr>
            <w:tcW w:w="3954" w:type="dxa"/>
            <w:vMerge/>
          </w:tcPr>
          <w:p w14:paraId="03E4F53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1A097C1"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教育研习</w:t>
            </w:r>
          </w:p>
        </w:tc>
        <w:tc>
          <w:tcPr>
            <w:tcW w:w="788" w:type="dxa"/>
          </w:tcPr>
          <w:p w14:paraId="08EA66E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19E7DB73" w14:textId="77777777" w:rsidTr="00031FD8">
        <w:trPr>
          <w:trHeight w:val="90"/>
          <w:jc w:val="center"/>
        </w:trPr>
        <w:tc>
          <w:tcPr>
            <w:tcW w:w="1003" w:type="dxa"/>
            <w:vMerge/>
          </w:tcPr>
          <w:p w14:paraId="11C28AB1"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6F4F6F5E"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【7-2生涯规划】</w:t>
            </w:r>
            <w:r w:rsidRPr="00B2087F">
              <w:rPr>
                <w:rFonts w:ascii="仿宋_GB2312" w:eastAsia="仿宋_GB2312" w:hAnsi="仿宋" w:cs="___WRD_EMBED_SUB_48" w:hint="eastAsia"/>
                <w:color w:val="000000" w:themeColor="text1"/>
                <w:sz w:val="28"/>
                <w:szCs w:val="28"/>
              </w:rPr>
              <w:t>了解国内外基础教育改革、计算机科学与技术学科教学等方面的发展动态，能够结合国家战略和教育发展需求，个性化制定自己的发展规划。</w:t>
            </w:r>
          </w:p>
        </w:tc>
        <w:tc>
          <w:tcPr>
            <w:tcW w:w="0" w:type="auto"/>
          </w:tcPr>
          <w:p w14:paraId="5570612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微</w:t>
            </w:r>
            <w:proofErr w:type="gramStart"/>
            <w:r w:rsidRPr="00961B80">
              <w:rPr>
                <w:rFonts w:ascii="宋体" w:eastAsia="宋体" w:hAnsi="宋体" w:cs="___WRD_EMBED_SUB_48" w:hint="eastAsia"/>
                <w:color w:val="000000" w:themeColor="text1"/>
                <w:sz w:val="28"/>
                <w:szCs w:val="28"/>
              </w:rPr>
              <w:t>格教学</w:t>
            </w:r>
            <w:proofErr w:type="gramEnd"/>
          </w:p>
        </w:tc>
        <w:tc>
          <w:tcPr>
            <w:tcW w:w="788" w:type="dxa"/>
          </w:tcPr>
          <w:p w14:paraId="534BB19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060180CA" w14:textId="77777777" w:rsidTr="00031FD8">
        <w:trPr>
          <w:trHeight w:val="90"/>
          <w:jc w:val="center"/>
        </w:trPr>
        <w:tc>
          <w:tcPr>
            <w:tcW w:w="1003" w:type="dxa"/>
            <w:vMerge/>
          </w:tcPr>
          <w:p w14:paraId="6EDA8119"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F97905F"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48A62C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课程标准与教材分析</w:t>
            </w:r>
          </w:p>
        </w:tc>
        <w:tc>
          <w:tcPr>
            <w:tcW w:w="788" w:type="dxa"/>
          </w:tcPr>
          <w:p w14:paraId="4BFB629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66264C6" w14:textId="77777777" w:rsidTr="00031FD8">
        <w:trPr>
          <w:trHeight w:val="90"/>
          <w:jc w:val="center"/>
        </w:trPr>
        <w:tc>
          <w:tcPr>
            <w:tcW w:w="1003" w:type="dxa"/>
            <w:vMerge/>
          </w:tcPr>
          <w:p w14:paraId="02B681A1"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E97B27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CA642D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媒体教学与应用</w:t>
            </w:r>
          </w:p>
        </w:tc>
        <w:tc>
          <w:tcPr>
            <w:tcW w:w="788" w:type="dxa"/>
          </w:tcPr>
          <w:p w14:paraId="615E369F"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2F5D8703" w14:textId="77777777" w:rsidTr="00031FD8">
        <w:trPr>
          <w:trHeight w:val="90"/>
          <w:jc w:val="center"/>
        </w:trPr>
        <w:tc>
          <w:tcPr>
            <w:tcW w:w="1003" w:type="dxa"/>
            <w:vMerge/>
          </w:tcPr>
          <w:p w14:paraId="37C0F92A"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123963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D46097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教育实习</w:t>
            </w:r>
          </w:p>
        </w:tc>
        <w:tc>
          <w:tcPr>
            <w:tcW w:w="788" w:type="dxa"/>
          </w:tcPr>
          <w:p w14:paraId="12E67D3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1B641559" w14:textId="77777777" w:rsidTr="00031FD8">
        <w:trPr>
          <w:trHeight w:val="90"/>
          <w:jc w:val="center"/>
        </w:trPr>
        <w:tc>
          <w:tcPr>
            <w:tcW w:w="1003" w:type="dxa"/>
            <w:vMerge/>
          </w:tcPr>
          <w:p w14:paraId="32113922"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59C9AC4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8E34BA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中国近现代史纲要</w:t>
            </w:r>
          </w:p>
        </w:tc>
        <w:tc>
          <w:tcPr>
            <w:tcW w:w="788" w:type="dxa"/>
          </w:tcPr>
          <w:p w14:paraId="32DB1FE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12A44C7F" w14:textId="77777777" w:rsidTr="00031FD8">
        <w:trPr>
          <w:trHeight w:val="358"/>
          <w:jc w:val="center"/>
        </w:trPr>
        <w:tc>
          <w:tcPr>
            <w:tcW w:w="1003" w:type="dxa"/>
            <w:vMerge/>
          </w:tcPr>
          <w:p w14:paraId="6993B9C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634B7F0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2543688" w14:textId="77777777" w:rsidR="00C465D1" w:rsidRPr="00961B80" w:rsidRDefault="00C465D1" w:rsidP="00031FD8">
            <w:pPr>
              <w:pStyle w:val="a7"/>
              <w:spacing w:line="560" w:lineRule="exact"/>
              <w:ind w:firstLineChars="0" w:firstLine="0"/>
              <w:jc w:val="left"/>
              <w:rPr>
                <w:rFonts w:ascii="宋体" w:eastAsia="宋体" w:hAnsi="宋体"/>
                <w:sz w:val="28"/>
                <w:szCs w:val="28"/>
              </w:rPr>
            </w:pPr>
            <w:r w:rsidRPr="00961B80">
              <w:rPr>
                <w:rFonts w:ascii="宋体" w:eastAsia="宋体" w:hAnsi="宋体" w:cs="___WRD_EMBED_SUB_48" w:hint="eastAsia"/>
                <w:color w:val="000000" w:themeColor="text1"/>
                <w:sz w:val="28"/>
                <w:szCs w:val="28"/>
              </w:rPr>
              <w:t>军事理论</w:t>
            </w:r>
          </w:p>
        </w:tc>
        <w:tc>
          <w:tcPr>
            <w:tcW w:w="788" w:type="dxa"/>
          </w:tcPr>
          <w:p w14:paraId="53BCF23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758062D4" w14:textId="77777777" w:rsidTr="00031FD8">
        <w:trPr>
          <w:trHeight w:val="358"/>
          <w:jc w:val="center"/>
        </w:trPr>
        <w:tc>
          <w:tcPr>
            <w:tcW w:w="1003" w:type="dxa"/>
            <w:vMerge/>
          </w:tcPr>
          <w:p w14:paraId="44175FEE"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FC8055A"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7822A0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军事技能</w:t>
            </w:r>
          </w:p>
        </w:tc>
        <w:tc>
          <w:tcPr>
            <w:tcW w:w="788" w:type="dxa"/>
          </w:tcPr>
          <w:p w14:paraId="6792602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47A24D4F" w14:textId="77777777" w:rsidTr="00031FD8">
        <w:trPr>
          <w:trHeight w:val="90"/>
          <w:jc w:val="center"/>
        </w:trPr>
        <w:tc>
          <w:tcPr>
            <w:tcW w:w="1003" w:type="dxa"/>
            <w:vMerge/>
          </w:tcPr>
          <w:p w14:paraId="595C5FF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val="restart"/>
          </w:tcPr>
          <w:p w14:paraId="47DA77CC"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【7-3批判反思】</w:t>
            </w:r>
            <w:r w:rsidRPr="004A00C3">
              <w:rPr>
                <w:rFonts w:ascii="仿宋_GB2312" w:eastAsia="仿宋_GB2312" w:hAnsi="仿宋" w:cs="___WRD_EMBED_SUB_48" w:hint="eastAsia"/>
                <w:color w:val="000000" w:themeColor="text1"/>
                <w:sz w:val="28"/>
                <w:szCs w:val="28"/>
              </w:rPr>
              <w:t>初步掌握反思方法和技能，具有一定的创新意识和批判性思维，学会利</w:t>
            </w:r>
            <w:r w:rsidRPr="004A00C3">
              <w:rPr>
                <w:rFonts w:ascii="仿宋_GB2312" w:eastAsia="仿宋_GB2312" w:hAnsi="仿宋" w:cs="___WRD_EMBED_SUB_48" w:hint="eastAsia"/>
                <w:color w:val="000000" w:themeColor="text1"/>
                <w:sz w:val="28"/>
                <w:szCs w:val="28"/>
              </w:rPr>
              <w:lastRenderedPageBreak/>
              <w:t>用计算机科学与技术学科知识分析和解决教育教学问题。</w:t>
            </w:r>
          </w:p>
        </w:tc>
        <w:tc>
          <w:tcPr>
            <w:tcW w:w="0" w:type="auto"/>
          </w:tcPr>
          <w:p w14:paraId="2332AA9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lastRenderedPageBreak/>
              <w:t>师德养成与班级管理</w:t>
            </w:r>
          </w:p>
        </w:tc>
        <w:tc>
          <w:tcPr>
            <w:tcW w:w="788" w:type="dxa"/>
          </w:tcPr>
          <w:p w14:paraId="69C8639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211CF593" w14:textId="77777777" w:rsidTr="00031FD8">
        <w:trPr>
          <w:trHeight w:val="90"/>
          <w:jc w:val="center"/>
        </w:trPr>
        <w:tc>
          <w:tcPr>
            <w:tcW w:w="1003" w:type="dxa"/>
            <w:vMerge/>
          </w:tcPr>
          <w:p w14:paraId="387CB04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283992B"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D97C663"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教育研究方法</w:t>
            </w:r>
          </w:p>
        </w:tc>
        <w:tc>
          <w:tcPr>
            <w:tcW w:w="788" w:type="dxa"/>
          </w:tcPr>
          <w:p w14:paraId="32A28D8C"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BA159BC" w14:textId="77777777" w:rsidTr="00031FD8">
        <w:trPr>
          <w:trHeight w:val="90"/>
          <w:jc w:val="center"/>
        </w:trPr>
        <w:tc>
          <w:tcPr>
            <w:tcW w:w="1003" w:type="dxa"/>
            <w:vMerge/>
          </w:tcPr>
          <w:p w14:paraId="6F05C757"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4BBD449F"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6FE76E2"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教育见习</w:t>
            </w:r>
          </w:p>
        </w:tc>
        <w:tc>
          <w:tcPr>
            <w:tcW w:w="788" w:type="dxa"/>
          </w:tcPr>
          <w:p w14:paraId="5B237DE3"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796F518" w14:textId="77777777" w:rsidTr="00031FD8">
        <w:trPr>
          <w:trHeight w:val="90"/>
          <w:jc w:val="center"/>
        </w:trPr>
        <w:tc>
          <w:tcPr>
            <w:tcW w:w="1003" w:type="dxa"/>
            <w:vMerge/>
          </w:tcPr>
          <w:p w14:paraId="77FC6D31"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9F5E03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8A7A21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人工智能导论</w:t>
            </w:r>
          </w:p>
        </w:tc>
        <w:tc>
          <w:tcPr>
            <w:tcW w:w="788" w:type="dxa"/>
          </w:tcPr>
          <w:p w14:paraId="3201BC0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372FC843" w14:textId="77777777" w:rsidTr="00031FD8">
        <w:trPr>
          <w:trHeight w:val="90"/>
          <w:jc w:val="center"/>
        </w:trPr>
        <w:tc>
          <w:tcPr>
            <w:tcW w:w="1003" w:type="dxa"/>
            <w:vMerge/>
          </w:tcPr>
          <w:p w14:paraId="45455510"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FDD1B43"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06B81A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马克思主义基本原理</w:t>
            </w:r>
          </w:p>
        </w:tc>
        <w:tc>
          <w:tcPr>
            <w:tcW w:w="788" w:type="dxa"/>
          </w:tcPr>
          <w:p w14:paraId="2759B2DE"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34979402" w14:textId="77777777" w:rsidTr="00031FD8">
        <w:trPr>
          <w:trHeight w:val="90"/>
          <w:jc w:val="center"/>
        </w:trPr>
        <w:tc>
          <w:tcPr>
            <w:tcW w:w="1003" w:type="dxa"/>
            <w:vMerge/>
          </w:tcPr>
          <w:p w14:paraId="3F229578"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2CCD025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FDFDD6F"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思想道德修养与法律基础</w:t>
            </w:r>
          </w:p>
        </w:tc>
        <w:tc>
          <w:tcPr>
            <w:tcW w:w="788" w:type="dxa"/>
          </w:tcPr>
          <w:p w14:paraId="5A3EC1A4"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4A293916" w14:textId="77777777" w:rsidTr="00031FD8">
        <w:trPr>
          <w:trHeight w:val="90"/>
          <w:jc w:val="center"/>
        </w:trPr>
        <w:tc>
          <w:tcPr>
            <w:tcW w:w="1003" w:type="dxa"/>
            <w:vMerge/>
          </w:tcPr>
          <w:p w14:paraId="3615EBFD"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20B2BE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19FA1A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编译原理</w:t>
            </w:r>
          </w:p>
        </w:tc>
        <w:tc>
          <w:tcPr>
            <w:tcW w:w="788" w:type="dxa"/>
          </w:tcPr>
          <w:p w14:paraId="64090C4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04201AC5" w14:textId="77777777" w:rsidTr="00031FD8">
        <w:trPr>
          <w:trHeight w:val="444"/>
          <w:jc w:val="center"/>
        </w:trPr>
        <w:tc>
          <w:tcPr>
            <w:tcW w:w="1003" w:type="dxa"/>
            <w:vMerge/>
          </w:tcPr>
          <w:p w14:paraId="2A7FCF4B" w14:textId="77777777" w:rsidR="00C465D1" w:rsidRPr="002E5674" w:rsidRDefault="00C465D1" w:rsidP="00C465D1">
            <w:pPr>
              <w:numPr>
                <w:ilvl w:val="0"/>
                <w:numId w:val="1"/>
              </w:numPr>
              <w:spacing w:line="560" w:lineRule="exact"/>
              <w:jc w:val="center"/>
              <w:rPr>
                <w:rFonts w:ascii="仿宋_GB2312" w:eastAsia="仿宋_GB2312" w:hAnsi="仿宋"/>
                <w:bCs/>
                <w:color w:val="000000" w:themeColor="text1"/>
                <w:sz w:val="28"/>
                <w:szCs w:val="28"/>
              </w:rPr>
            </w:pPr>
          </w:p>
        </w:tc>
        <w:tc>
          <w:tcPr>
            <w:tcW w:w="3954" w:type="dxa"/>
            <w:vMerge/>
          </w:tcPr>
          <w:p w14:paraId="044042F9"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055EBF4"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信息技术教学论</w:t>
            </w:r>
          </w:p>
        </w:tc>
        <w:tc>
          <w:tcPr>
            <w:tcW w:w="788" w:type="dxa"/>
          </w:tcPr>
          <w:p w14:paraId="6B49AA88"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0CC6F32A" w14:textId="77777777" w:rsidTr="00031FD8">
        <w:trPr>
          <w:trHeight w:val="353"/>
          <w:jc w:val="center"/>
        </w:trPr>
        <w:tc>
          <w:tcPr>
            <w:tcW w:w="1003" w:type="dxa"/>
            <w:vMerge w:val="restart"/>
          </w:tcPr>
          <w:p w14:paraId="5EAFB8AD" w14:textId="77777777" w:rsidR="00C465D1" w:rsidRPr="002E5674" w:rsidRDefault="00C465D1" w:rsidP="00031FD8">
            <w:pPr>
              <w:spacing w:line="560" w:lineRule="exact"/>
              <w:jc w:val="center"/>
              <w:rPr>
                <w:rFonts w:ascii="仿宋_GB2312" w:eastAsia="仿宋_GB2312" w:hAnsi="仿宋"/>
                <w:bCs/>
                <w:color w:val="000000" w:themeColor="text1"/>
                <w:sz w:val="28"/>
                <w:szCs w:val="28"/>
              </w:rPr>
            </w:pPr>
            <w:r w:rsidRPr="002E5674">
              <w:rPr>
                <w:rFonts w:ascii="仿宋_GB2312" w:eastAsia="仿宋_GB2312" w:hAnsi="仿宋" w:hint="eastAsia"/>
                <w:bCs/>
                <w:color w:val="000000" w:themeColor="text1"/>
                <w:sz w:val="28"/>
                <w:szCs w:val="28"/>
              </w:rPr>
              <w:t>8.沟通合作</w:t>
            </w:r>
          </w:p>
        </w:tc>
        <w:tc>
          <w:tcPr>
            <w:tcW w:w="3954" w:type="dxa"/>
            <w:vMerge w:val="restart"/>
          </w:tcPr>
          <w:p w14:paraId="164CBF22" w14:textId="77777777" w:rsidR="00C465D1"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p w14:paraId="194D3F9D"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【8-1合作学习】</w:t>
            </w:r>
            <w:r w:rsidRPr="00CD076C">
              <w:rPr>
                <w:rFonts w:ascii="仿宋_GB2312" w:eastAsia="仿宋_GB2312" w:hAnsi="仿宋" w:cs="___WRD_EMBED_SUB_48" w:hint="eastAsia"/>
                <w:color w:val="000000" w:themeColor="text1"/>
                <w:sz w:val="28"/>
                <w:szCs w:val="28"/>
              </w:rPr>
              <w:t>理解学习共同体的作用，掌握建构学习共同体的策略和技能。</w:t>
            </w:r>
          </w:p>
        </w:tc>
        <w:tc>
          <w:tcPr>
            <w:tcW w:w="0" w:type="auto"/>
          </w:tcPr>
          <w:p w14:paraId="438E2FB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课程标准与教材分析</w:t>
            </w:r>
          </w:p>
        </w:tc>
        <w:tc>
          <w:tcPr>
            <w:tcW w:w="788" w:type="dxa"/>
          </w:tcPr>
          <w:p w14:paraId="40C97CD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3C180A56" w14:textId="77777777" w:rsidTr="00031FD8">
        <w:trPr>
          <w:trHeight w:val="353"/>
          <w:jc w:val="center"/>
        </w:trPr>
        <w:tc>
          <w:tcPr>
            <w:tcW w:w="1003" w:type="dxa"/>
            <w:vMerge/>
          </w:tcPr>
          <w:p w14:paraId="476B486E" w14:textId="77777777" w:rsidR="00C465D1" w:rsidRPr="002E5674" w:rsidRDefault="00C465D1" w:rsidP="00031FD8">
            <w:pPr>
              <w:spacing w:line="560" w:lineRule="exact"/>
              <w:jc w:val="center"/>
              <w:rPr>
                <w:rFonts w:ascii="仿宋_GB2312" w:eastAsia="仿宋_GB2312" w:hAnsi="Times New Roman"/>
                <w:bCs/>
                <w:color w:val="000000" w:themeColor="text1"/>
                <w:sz w:val="28"/>
                <w:szCs w:val="28"/>
              </w:rPr>
            </w:pPr>
          </w:p>
        </w:tc>
        <w:tc>
          <w:tcPr>
            <w:tcW w:w="3954" w:type="dxa"/>
            <w:vMerge/>
          </w:tcPr>
          <w:p w14:paraId="79C68A4F"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0B4FD8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师德养成与班级管理</w:t>
            </w:r>
          </w:p>
        </w:tc>
        <w:tc>
          <w:tcPr>
            <w:tcW w:w="788" w:type="dxa"/>
          </w:tcPr>
          <w:p w14:paraId="4A6FBFA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6EB1BEDA" w14:textId="77777777" w:rsidTr="00031FD8">
        <w:trPr>
          <w:trHeight w:val="360"/>
          <w:jc w:val="center"/>
        </w:trPr>
        <w:tc>
          <w:tcPr>
            <w:tcW w:w="1003" w:type="dxa"/>
            <w:vMerge/>
          </w:tcPr>
          <w:p w14:paraId="01516694" w14:textId="77777777" w:rsidR="00C465D1" w:rsidRPr="002E5674" w:rsidRDefault="00C465D1" w:rsidP="00031FD8">
            <w:pPr>
              <w:spacing w:line="560" w:lineRule="exact"/>
              <w:jc w:val="center"/>
              <w:rPr>
                <w:rFonts w:ascii="仿宋_GB2312" w:eastAsia="仿宋_GB2312" w:hAnsi="Times New Roman"/>
                <w:bCs/>
                <w:color w:val="000000" w:themeColor="text1"/>
                <w:sz w:val="28"/>
                <w:szCs w:val="28"/>
              </w:rPr>
            </w:pPr>
          </w:p>
        </w:tc>
        <w:tc>
          <w:tcPr>
            <w:tcW w:w="3954" w:type="dxa"/>
            <w:vMerge/>
          </w:tcPr>
          <w:p w14:paraId="2AD8ED5F"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F17126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教育实习</w:t>
            </w:r>
          </w:p>
        </w:tc>
        <w:tc>
          <w:tcPr>
            <w:tcW w:w="788" w:type="dxa"/>
          </w:tcPr>
          <w:p w14:paraId="132ADECB"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3DB7FED" w14:textId="77777777" w:rsidTr="00031FD8">
        <w:trPr>
          <w:trHeight w:val="360"/>
          <w:jc w:val="center"/>
        </w:trPr>
        <w:tc>
          <w:tcPr>
            <w:tcW w:w="1003" w:type="dxa"/>
            <w:vMerge/>
          </w:tcPr>
          <w:p w14:paraId="33F3985F" w14:textId="77777777" w:rsidR="00C465D1" w:rsidRPr="002E5674" w:rsidRDefault="00C465D1" w:rsidP="00031FD8">
            <w:pPr>
              <w:spacing w:line="560" w:lineRule="exact"/>
              <w:jc w:val="center"/>
              <w:rPr>
                <w:rFonts w:ascii="仿宋_GB2312" w:eastAsia="仿宋_GB2312" w:hAnsi="Times New Roman"/>
                <w:bCs/>
                <w:color w:val="000000" w:themeColor="text1"/>
                <w:sz w:val="28"/>
                <w:szCs w:val="28"/>
              </w:rPr>
            </w:pPr>
          </w:p>
        </w:tc>
        <w:tc>
          <w:tcPr>
            <w:tcW w:w="3954" w:type="dxa"/>
            <w:vMerge/>
          </w:tcPr>
          <w:p w14:paraId="2329530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0361DC5A"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程序设计基础实验</w:t>
            </w:r>
          </w:p>
        </w:tc>
        <w:tc>
          <w:tcPr>
            <w:tcW w:w="788" w:type="dxa"/>
          </w:tcPr>
          <w:p w14:paraId="5C4F28C2"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L</w:t>
            </w:r>
          </w:p>
        </w:tc>
      </w:tr>
      <w:tr w:rsidR="00C465D1" w:rsidRPr="002E5674" w14:paraId="6EEAA27D" w14:textId="77777777" w:rsidTr="00031FD8">
        <w:trPr>
          <w:trHeight w:val="474"/>
          <w:jc w:val="center"/>
        </w:trPr>
        <w:tc>
          <w:tcPr>
            <w:tcW w:w="1003" w:type="dxa"/>
            <w:vMerge/>
          </w:tcPr>
          <w:p w14:paraId="76C7A50D" w14:textId="77777777" w:rsidR="00C465D1" w:rsidRPr="002E5674" w:rsidRDefault="00C465D1" w:rsidP="00031FD8">
            <w:pPr>
              <w:spacing w:line="560" w:lineRule="exact"/>
              <w:jc w:val="center"/>
              <w:rPr>
                <w:rFonts w:ascii="仿宋_GB2312" w:eastAsia="仿宋_GB2312" w:hAnsi="Times New Roman"/>
                <w:bCs/>
                <w:color w:val="000000" w:themeColor="text1"/>
                <w:sz w:val="28"/>
                <w:szCs w:val="28"/>
              </w:rPr>
            </w:pPr>
          </w:p>
        </w:tc>
        <w:tc>
          <w:tcPr>
            <w:tcW w:w="3954" w:type="dxa"/>
            <w:vMerge/>
          </w:tcPr>
          <w:p w14:paraId="6413CA8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64D589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机器人与教育</w:t>
            </w:r>
          </w:p>
        </w:tc>
        <w:tc>
          <w:tcPr>
            <w:tcW w:w="788" w:type="dxa"/>
          </w:tcPr>
          <w:p w14:paraId="404D4205"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543DC703" w14:textId="77777777" w:rsidTr="00031FD8">
        <w:trPr>
          <w:trHeight w:val="340"/>
          <w:jc w:val="center"/>
        </w:trPr>
        <w:tc>
          <w:tcPr>
            <w:tcW w:w="1003" w:type="dxa"/>
            <w:vMerge/>
          </w:tcPr>
          <w:p w14:paraId="3A688C19"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val="restart"/>
          </w:tcPr>
          <w:p w14:paraId="57D36A21"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【8-2合作实践】</w:t>
            </w:r>
            <w:r w:rsidRPr="00FF2D42">
              <w:rPr>
                <w:rFonts w:ascii="仿宋_GB2312" w:eastAsia="仿宋_GB2312" w:hAnsi="仿宋" w:cs="___WRD_EMBED_SUB_48" w:hint="eastAsia"/>
                <w:color w:val="000000" w:themeColor="text1"/>
                <w:sz w:val="28"/>
                <w:szCs w:val="28"/>
              </w:rPr>
              <w:t>具有团队协作精神，积极开展跨学科融合将学习共同体付诸于实践。</w:t>
            </w:r>
          </w:p>
        </w:tc>
        <w:tc>
          <w:tcPr>
            <w:tcW w:w="0" w:type="auto"/>
          </w:tcPr>
          <w:p w14:paraId="649B6607"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教育研究方法</w:t>
            </w:r>
          </w:p>
        </w:tc>
        <w:tc>
          <w:tcPr>
            <w:tcW w:w="788" w:type="dxa"/>
          </w:tcPr>
          <w:p w14:paraId="38A605EA"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1A7929F6" w14:textId="77777777" w:rsidTr="00031FD8">
        <w:trPr>
          <w:trHeight w:val="663"/>
          <w:jc w:val="center"/>
        </w:trPr>
        <w:tc>
          <w:tcPr>
            <w:tcW w:w="1003" w:type="dxa"/>
            <w:vMerge/>
          </w:tcPr>
          <w:p w14:paraId="6108923C"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20DEE0F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21691D0E"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算法艺术与信息学竞赛</w:t>
            </w:r>
          </w:p>
        </w:tc>
        <w:tc>
          <w:tcPr>
            <w:tcW w:w="788" w:type="dxa"/>
          </w:tcPr>
          <w:p w14:paraId="588C53D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r w:rsidR="00C465D1" w:rsidRPr="002E5674" w14:paraId="7BFF1FC1" w14:textId="77777777" w:rsidTr="00031FD8">
        <w:trPr>
          <w:trHeight w:val="300"/>
          <w:jc w:val="center"/>
        </w:trPr>
        <w:tc>
          <w:tcPr>
            <w:tcW w:w="1003" w:type="dxa"/>
            <w:vMerge/>
          </w:tcPr>
          <w:p w14:paraId="354B8774"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2D9832C0"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2DFBFC6"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数据结构实验</w:t>
            </w:r>
          </w:p>
        </w:tc>
        <w:tc>
          <w:tcPr>
            <w:tcW w:w="788" w:type="dxa"/>
          </w:tcPr>
          <w:p w14:paraId="1CCCE879"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7A482324" w14:textId="77777777" w:rsidTr="00031FD8">
        <w:trPr>
          <w:trHeight w:val="300"/>
          <w:jc w:val="center"/>
        </w:trPr>
        <w:tc>
          <w:tcPr>
            <w:tcW w:w="1003" w:type="dxa"/>
            <w:vMerge/>
          </w:tcPr>
          <w:p w14:paraId="057218FE"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05356EB7"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DE51CEC"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数据库系统原理</w:t>
            </w:r>
          </w:p>
        </w:tc>
        <w:tc>
          <w:tcPr>
            <w:tcW w:w="788" w:type="dxa"/>
          </w:tcPr>
          <w:p w14:paraId="09937DA7" w14:textId="77777777" w:rsidR="00C465D1"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5AB24AAA" w14:textId="77777777" w:rsidTr="00031FD8">
        <w:trPr>
          <w:trHeight w:val="522"/>
          <w:jc w:val="center"/>
        </w:trPr>
        <w:tc>
          <w:tcPr>
            <w:tcW w:w="1003" w:type="dxa"/>
            <w:vMerge/>
          </w:tcPr>
          <w:p w14:paraId="3C79141D"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0C05761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488F931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媒体教学与应用</w:t>
            </w:r>
          </w:p>
        </w:tc>
        <w:tc>
          <w:tcPr>
            <w:tcW w:w="788" w:type="dxa"/>
          </w:tcPr>
          <w:p w14:paraId="4709B6B0"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7F479F9B" w14:textId="77777777" w:rsidTr="00031FD8">
        <w:trPr>
          <w:trHeight w:val="841"/>
          <w:jc w:val="center"/>
        </w:trPr>
        <w:tc>
          <w:tcPr>
            <w:tcW w:w="1003" w:type="dxa"/>
            <w:vMerge/>
          </w:tcPr>
          <w:p w14:paraId="04E7359A"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val="restart"/>
          </w:tcPr>
          <w:p w14:paraId="35000041" w14:textId="77777777" w:rsidR="00C465D1" w:rsidRPr="00FD2CC2"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r w:rsidRPr="002E5674">
              <w:rPr>
                <w:rFonts w:ascii="仿宋_GB2312" w:eastAsia="仿宋_GB2312" w:hAnsi="仿宋" w:cs="___WRD_EMBED_SUB_48" w:hint="eastAsia"/>
                <w:color w:val="000000" w:themeColor="text1"/>
                <w:sz w:val="28"/>
                <w:szCs w:val="28"/>
              </w:rPr>
              <w:t>【8-3和谐相处】</w:t>
            </w:r>
            <w:r w:rsidRPr="005112C1">
              <w:rPr>
                <w:rFonts w:ascii="仿宋_GB2312" w:eastAsia="仿宋_GB2312" w:hAnsi="仿宋" w:cs="___WRD_EMBED_SUB_48" w:hint="eastAsia"/>
                <w:color w:val="000000" w:themeColor="text1"/>
                <w:sz w:val="28"/>
                <w:szCs w:val="28"/>
              </w:rPr>
              <w:t>掌握沟通、交流和合作的技能，具有小组互助和合作学习体验。</w:t>
            </w:r>
          </w:p>
        </w:tc>
        <w:tc>
          <w:tcPr>
            <w:tcW w:w="0" w:type="auto"/>
          </w:tcPr>
          <w:p w14:paraId="5C169700"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教育研习</w:t>
            </w:r>
          </w:p>
        </w:tc>
        <w:tc>
          <w:tcPr>
            <w:tcW w:w="788" w:type="dxa"/>
          </w:tcPr>
          <w:p w14:paraId="69ABCF9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H</w:t>
            </w:r>
          </w:p>
        </w:tc>
      </w:tr>
      <w:tr w:rsidR="00C465D1" w:rsidRPr="002E5674" w14:paraId="610862AD" w14:textId="77777777" w:rsidTr="00031FD8">
        <w:trPr>
          <w:trHeight w:val="220"/>
          <w:jc w:val="center"/>
        </w:trPr>
        <w:tc>
          <w:tcPr>
            <w:tcW w:w="1003" w:type="dxa"/>
            <w:vMerge/>
          </w:tcPr>
          <w:p w14:paraId="79C2EFA5"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46709456"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67F789C5"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面向对象程序设计实验</w:t>
            </w:r>
          </w:p>
        </w:tc>
        <w:tc>
          <w:tcPr>
            <w:tcW w:w="788" w:type="dxa"/>
          </w:tcPr>
          <w:p w14:paraId="1E6D454D"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M</w:t>
            </w:r>
          </w:p>
        </w:tc>
      </w:tr>
      <w:tr w:rsidR="00C465D1" w:rsidRPr="002E5674" w14:paraId="2CAD9A36" w14:textId="77777777" w:rsidTr="00031FD8">
        <w:trPr>
          <w:trHeight w:val="390"/>
          <w:jc w:val="center"/>
        </w:trPr>
        <w:tc>
          <w:tcPr>
            <w:tcW w:w="1003" w:type="dxa"/>
            <w:vMerge/>
          </w:tcPr>
          <w:p w14:paraId="19BE8089"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3C55BAA5"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3FE63298"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sz w:val="28"/>
                <w:szCs w:val="28"/>
              </w:rPr>
              <w:t>毕业论文（设计）</w:t>
            </w:r>
          </w:p>
        </w:tc>
        <w:tc>
          <w:tcPr>
            <w:tcW w:w="788" w:type="dxa"/>
          </w:tcPr>
          <w:p w14:paraId="7D2FC536"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Pr>
                <w:rFonts w:ascii="宋体" w:eastAsia="宋体" w:hAnsi="宋体" w:cs="___WRD_EMBED_SUB_48" w:hint="eastAsia"/>
                <w:color w:val="000000" w:themeColor="text1"/>
                <w:sz w:val="24"/>
                <w:szCs w:val="24"/>
              </w:rPr>
              <w:t>H</w:t>
            </w:r>
          </w:p>
        </w:tc>
      </w:tr>
      <w:tr w:rsidR="00C465D1" w:rsidRPr="002E5674" w14:paraId="2CF280AA" w14:textId="77777777" w:rsidTr="00031FD8">
        <w:trPr>
          <w:trHeight w:val="384"/>
          <w:jc w:val="center"/>
        </w:trPr>
        <w:tc>
          <w:tcPr>
            <w:tcW w:w="1003" w:type="dxa"/>
            <w:vMerge/>
          </w:tcPr>
          <w:p w14:paraId="1B01CB2F" w14:textId="77777777" w:rsidR="00C465D1" w:rsidRPr="002E5674" w:rsidRDefault="00C465D1" w:rsidP="00C465D1">
            <w:pPr>
              <w:numPr>
                <w:ilvl w:val="0"/>
                <w:numId w:val="1"/>
              </w:numPr>
              <w:spacing w:line="560" w:lineRule="exact"/>
              <w:jc w:val="center"/>
              <w:rPr>
                <w:rFonts w:ascii="仿宋_GB2312" w:eastAsia="仿宋_GB2312" w:hAnsi="Times New Roman"/>
                <w:bCs/>
                <w:color w:val="000000" w:themeColor="text1"/>
                <w:sz w:val="28"/>
                <w:szCs w:val="28"/>
              </w:rPr>
            </w:pPr>
          </w:p>
        </w:tc>
        <w:tc>
          <w:tcPr>
            <w:tcW w:w="3954" w:type="dxa"/>
            <w:vMerge/>
          </w:tcPr>
          <w:p w14:paraId="2EDC7B14" w14:textId="77777777" w:rsidR="00C465D1" w:rsidRPr="002E5674" w:rsidRDefault="00C465D1" w:rsidP="00031FD8">
            <w:pPr>
              <w:pStyle w:val="a7"/>
              <w:spacing w:beforeLines="50" w:before="156" w:line="560" w:lineRule="exact"/>
              <w:ind w:firstLineChars="0" w:firstLine="0"/>
              <w:jc w:val="left"/>
              <w:rPr>
                <w:rFonts w:ascii="仿宋_GB2312" w:eastAsia="仿宋_GB2312" w:hAnsi="仿宋" w:cs="___WRD_EMBED_SUB_48"/>
                <w:color w:val="000000" w:themeColor="text1"/>
                <w:sz w:val="28"/>
                <w:szCs w:val="28"/>
              </w:rPr>
            </w:pPr>
          </w:p>
        </w:tc>
        <w:tc>
          <w:tcPr>
            <w:tcW w:w="0" w:type="auto"/>
          </w:tcPr>
          <w:p w14:paraId="5B6A8029" w14:textId="77777777" w:rsidR="00C465D1" w:rsidRPr="00961B80" w:rsidRDefault="00C465D1" w:rsidP="00031FD8">
            <w:pPr>
              <w:pStyle w:val="a7"/>
              <w:spacing w:line="560" w:lineRule="exact"/>
              <w:ind w:firstLineChars="0" w:firstLine="0"/>
              <w:jc w:val="left"/>
              <w:rPr>
                <w:rFonts w:ascii="宋体" w:eastAsia="宋体" w:hAnsi="宋体" w:cs="___WRD_EMBED_SUB_48"/>
                <w:color w:val="000000" w:themeColor="text1"/>
                <w:sz w:val="28"/>
                <w:szCs w:val="28"/>
              </w:rPr>
            </w:pPr>
            <w:r w:rsidRPr="00961B80">
              <w:rPr>
                <w:rFonts w:ascii="宋体" w:eastAsia="宋体" w:hAnsi="宋体" w:cs="___WRD_EMBED_SUB_48" w:hint="eastAsia"/>
                <w:color w:val="000000" w:themeColor="text1"/>
                <w:sz w:val="28"/>
                <w:szCs w:val="28"/>
              </w:rPr>
              <w:t>现代教育技术</w:t>
            </w:r>
          </w:p>
        </w:tc>
        <w:tc>
          <w:tcPr>
            <w:tcW w:w="788" w:type="dxa"/>
          </w:tcPr>
          <w:p w14:paraId="1FC39331" w14:textId="77777777" w:rsidR="00C465D1" w:rsidRPr="00147263" w:rsidRDefault="00C465D1" w:rsidP="00031FD8">
            <w:pPr>
              <w:pStyle w:val="a7"/>
              <w:spacing w:beforeLines="50" w:before="156" w:line="560" w:lineRule="exact"/>
              <w:ind w:firstLineChars="0" w:firstLine="0"/>
              <w:jc w:val="left"/>
              <w:rPr>
                <w:rFonts w:ascii="宋体" w:eastAsia="宋体" w:hAnsi="宋体" w:cs="___WRD_EMBED_SUB_48"/>
                <w:color w:val="000000" w:themeColor="text1"/>
                <w:sz w:val="24"/>
                <w:szCs w:val="24"/>
              </w:rPr>
            </w:pPr>
            <w:r w:rsidRPr="00147263">
              <w:rPr>
                <w:rFonts w:ascii="宋体" w:eastAsia="宋体" w:hAnsi="宋体" w:cs="___WRD_EMBED_SUB_48" w:hint="eastAsia"/>
                <w:color w:val="000000" w:themeColor="text1"/>
                <w:sz w:val="24"/>
                <w:szCs w:val="24"/>
              </w:rPr>
              <w:t>M</w:t>
            </w:r>
          </w:p>
        </w:tc>
      </w:tr>
    </w:tbl>
    <w:p w14:paraId="2D560863" w14:textId="77777777" w:rsidR="00017830" w:rsidRDefault="00017830"/>
    <w:sectPr w:rsidR="000178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D693" w14:textId="77777777" w:rsidR="00393D5D" w:rsidRDefault="00393D5D" w:rsidP="00C465D1">
      <w:r>
        <w:separator/>
      </w:r>
    </w:p>
  </w:endnote>
  <w:endnote w:type="continuationSeparator" w:id="0">
    <w:p w14:paraId="217ED71C" w14:textId="77777777" w:rsidR="00393D5D" w:rsidRDefault="00393D5D" w:rsidP="00C4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___WRD_EMBED_SUB_48">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13232" w14:textId="77777777" w:rsidR="00393D5D" w:rsidRDefault="00393D5D" w:rsidP="00C465D1">
      <w:r>
        <w:separator/>
      </w:r>
    </w:p>
  </w:footnote>
  <w:footnote w:type="continuationSeparator" w:id="0">
    <w:p w14:paraId="312FD7EA" w14:textId="77777777" w:rsidR="00393D5D" w:rsidRDefault="00393D5D" w:rsidP="00C4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30527"/>
    <w:multiLevelType w:val="singleLevel"/>
    <w:tmpl w:val="41C30527"/>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82"/>
    <w:rsid w:val="00017830"/>
    <w:rsid w:val="00393D5D"/>
    <w:rsid w:val="008B2482"/>
    <w:rsid w:val="00BD5A69"/>
    <w:rsid w:val="00C4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9C51215-A94C-4C8A-BE46-0BF34C13C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5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65D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465D1"/>
    <w:rPr>
      <w:sz w:val="18"/>
      <w:szCs w:val="18"/>
    </w:rPr>
  </w:style>
  <w:style w:type="paragraph" w:styleId="a5">
    <w:name w:val="footer"/>
    <w:basedOn w:val="a"/>
    <w:link w:val="a6"/>
    <w:uiPriority w:val="99"/>
    <w:unhideWhenUsed/>
    <w:rsid w:val="00C465D1"/>
    <w:pPr>
      <w:tabs>
        <w:tab w:val="center" w:pos="4153"/>
        <w:tab w:val="right" w:pos="8306"/>
      </w:tabs>
      <w:snapToGrid w:val="0"/>
      <w:jc w:val="left"/>
    </w:pPr>
    <w:rPr>
      <w:sz w:val="18"/>
      <w:szCs w:val="18"/>
    </w:rPr>
  </w:style>
  <w:style w:type="character" w:customStyle="1" w:styleId="a6">
    <w:name w:val="页脚 字符"/>
    <w:basedOn w:val="a0"/>
    <w:link w:val="a5"/>
    <w:uiPriority w:val="99"/>
    <w:rsid w:val="00C465D1"/>
    <w:rPr>
      <w:sz w:val="18"/>
      <w:szCs w:val="18"/>
    </w:rPr>
  </w:style>
  <w:style w:type="paragraph" w:styleId="a7">
    <w:name w:val="List Paragraph"/>
    <w:basedOn w:val="a"/>
    <w:uiPriority w:val="34"/>
    <w:qFormat/>
    <w:rsid w:val="00C465D1"/>
    <w:pPr>
      <w:ind w:firstLineChars="200" w:firstLine="420"/>
    </w:pPr>
  </w:style>
  <w:style w:type="paragraph" w:customStyle="1" w:styleId="Default">
    <w:name w:val="Default"/>
    <w:qFormat/>
    <w:rsid w:val="00C465D1"/>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2024-11-07T12:43:00Z</dcterms:created>
  <dcterms:modified xsi:type="dcterms:W3CDTF">2024-11-07T12:43:00Z</dcterms:modified>
</cp:coreProperties>
</file>