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5C" w:rsidRDefault="008A378F">
      <w:pPr>
        <w:spacing w:line="360" w:lineRule="auto"/>
        <w:jc w:val="center"/>
        <w:rPr>
          <w:rFonts w:asciiTheme="minorEastAsia" w:hAnsiTheme="minorEastAsia" w:cstheme="minorEastAsia"/>
          <w:b/>
          <w:bCs/>
          <w:color w:val="000000" w:themeColor="text1"/>
          <w:kern w:val="0"/>
          <w:sz w:val="36"/>
          <w:szCs w:val="36"/>
        </w:rPr>
      </w:pPr>
      <w:r>
        <w:rPr>
          <w:rFonts w:asciiTheme="minorEastAsia" w:hAnsiTheme="minorEastAsia" w:cstheme="minorEastAsia" w:hint="eastAsia"/>
          <w:b/>
          <w:bCs/>
          <w:color w:val="000000" w:themeColor="text1"/>
          <w:kern w:val="0"/>
          <w:sz w:val="36"/>
          <w:szCs w:val="36"/>
          <w:u w:val="single"/>
        </w:rPr>
        <w:t>算法设计与分析</w:t>
      </w:r>
      <w:r>
        <w:rPr>
          <w:rFonts w:asciiTheme="minorEastAsia" w:hAnsiTheme="minorEastAsia" w:cstheme="minorEastAsia" w:hint="eastAsia"/>
          <w:b/>
          <w:bCs/>
          <w:color w:val="000000" w:themeColor="text1"/>
          <w:kern w:val="0"/>
          <w:sz w:val="36"/>
          <w:szCs w:val="36"/>
        </w:rPr>
        <w:t>课程考核合理性审核确认表</w:t>
      </w:r>
    </w:p>
    <w:p w:rsidR="00225E5C" w:rsidRDefault="00225E5C">
      <w:pPr>
        <w:spacing w:line="360" w:lineRule="auto"/>
        <w:rPr>
          <w:rFonts w:asciiTheme="minorEastAsia" w:hAnsiTheme="minorEastAsia" w:cstheme="minorEastAsia"/>
          <w:b/>
          <w:bCs/>
          <w:color w:val="000000" w:themeColor="text1"/>
          <w:kern w:val="0"/>
          <w:sz w:val="32"/>
          <w:szCs w:val="32"/>
        </w:rPr>
      </w:pPr>
    </w:p>
    <w:tbl>
      <w:tblPr>
        <w:tblStyle w:val="a7"/>
        <w:tblW w:w="0" w:type="auto"/>
        <w:tblLook w:val="04A0" w:firstRow="1" w:lastRow="0" w:firstColumn="1" w:lastColumn="0" w:noHBand="0" w:noVBand="1"/>
      </w:tblPr>
      <w:tblGrid>
        <w:gridCol w:w="1831"/>
        <w:gridCol w:w="3150"/>
        <w:gridCol w:w="1701"/>
        <w:gridCol w:w="3280"/>
      </w:tblGrid>
      <w:tr w:rsidR="00225E5C">
        <w:tc>
          <w:tcPr>
            <w:tcW w:w="1831"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课程名称</w:t>
            </w:r>
          </w:p>
        </w:tc>
        <w:tc>
          <w:tcPr>
            <w:tcW w:w="8131" w:type="dxa"/>
            <w:gridSpan w:val="3"/>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算法设计与分析</w:t>
            </w:r>
          </w:p>
        </w:tc>
      </w:tr>
      <w:tr w:rsidR="00225E5C">
        <w:tc>
          <w:tcPr>
            <w:tcW w:w="1831"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课程代码</w:t>
            </w:r>
          </w:p>
        </w:tc>
        <w:tc>
          <w:tcPr>
            <w:tcW w:w="3150" w:type="dxa"/>
          </w:tcPr>
          <w:p w:rsidR="00225E5C" w:rsidRDefault="008A378F" w:rsidP="00A34242">
            <w:pPr>
              <w:spacing w:line="360" w:lineRule="auto"/>
              <w:jc w:val="center"/>
              <w:rPr>
                <w:rFonts w:asciiTheme="minorEastAsia" w:hAnsiTheme="minorEastAsia" w:cstheme="minorEastAsia"/>
                <w:color w:val="000000" w:themeColor="text1"/>
                <w:kern w:val="0"/>
                <w:szCs w:val="21"/>
              </w:rPr>
            </w:pPr>
            <w:r w:rsidRPr="00BB1AD0">
              <w:rPr>
                <w:rFonts w:ascii="宋体" w:eastAsia="宋体" w:hAnsi="宋体" w:cs="宋体" w:hint="eastAsia"/>
                <w:kern w:val="0"/>
                <w:szCs w:val="21"/>
              </w:rPr>
              <w:t>21H255</w:t>
            </w:r>
            <w:r w:rsidR="00A34242" w:rsidRPr="00BB1AD0">
              <w:rPr>
                <w:rFonts w:ascii="宋体" w:eastAsia="宋体" w:hAnsi="宋体" w:cs="宋体" w:hint="eastAsia"/>
                <w:kern w:val="0"/>
                <w:szCs w:val="21"/>
              </w:rPr>
              <w:t>40</w:t>
            </w:r>
          </w:p>
        </w:tc>
        <w:tc>
          <w:tcPr>
            <w:tcW w:w="1701"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授课教师</w:t>
            </w:r>
          </w:p>
        </w:tc>
        <w:tc>
          <w:tcPr>
            <w:tcW w:w="3280"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陈卫东、冯刚、曹霑懋</w:t>
            </w:r>
            <w:r w:rsidR="000449BA">
              <w:rPr>
                <w:rFonts w:asciiTheme="minorEastAsia" w:hAnsiTheme="minorEastAsia" w:cstheme="minorEastAsia" w:hint="eastAsia"/>
                <w:color w:val="000000" w:themeColor="text1"/>
                <w:kern w:val="0"/>
                <w:szCs w:val="21"/>
              </w:rPr>
              <w:t>、黄华毅</w:t>
            </w:r>
            <w:bookmarkStart w:id="0" w:name="_GoBack"/>
            <w:bookmarkEnd w:id="0"/>
          </w:p>
        </w:tc>
      </w:tr>
      <w:tr w:rsidR="00225E5C">
        <w:tc>
          <w:tcPr>
            <w:tcW w:w="1831" w:type="dxa"/>
            <w:vAlign w:val="center"/>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课程类型</w:t>
            </w:r>
          </w:p>
        </w:tc>
        <w:tc>
          <w:tcPr>
            <w:tcW w:w="8131" w:type="dxa"/>
            <w:gridSpan w:val="3"/>
          </w:tcPr>
          <w:p w:rsidR="00225E5C" w:rsidRDefault="008A378F">
            <w:pPr>
              <w:spacing w:line="360" w:lineRule="auto"/>
              <w:rPr>
                <w:rFonts w:asciiTheme="minorEastAsia" w:hAnsiTheme="minorEastAsia" w:cstheme="minorEastAsia"/>
                <w:color w:val="000000" w:themeColor="text1"/>
                <w:kern w:val="0"/>
                <w:szCs w:val="21"/>
              </w:rPr>
            </w:pPr>
            <w:r>
              <w:rPr>
                <w:rFonts w:ascii="Times New Roman" w:hAnsi="Times New Roman"/>
                <w:color w:val="000000"/>
                <w:szCs w:val="21"/>
              </w:rPr>
              <w:sym w:font="Wingdings 2" w:char="00A3"/>
            </w:r>
            <w:r>
              <w:rPr>
                <w:rFonts w:ascii="Times New Roman" w:hAnsi="Times New Roman" w:hint="eastAsia"/>
                <w:color w:val="000000"/>
                <w:szCs w:val="21"/>
              </w:rPr>
              <w:t>通识必修课</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通识选修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数学与自然科学必修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工程基础必修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专业基础必修</w:t>
            </w:r>
            <w:r>
              <w:rPr>
                <w:rFonts w:ascii="Times New Roman" w:hAnsi="Times New Roman" w:hint="eastAsia"/>
                <w:color w:val="000000"/>
                <w:szCs w:val="21"/>
              </w:rPr>
              <w:t xml:space="preserve"> </w:t>
            </w:r>
            <w:r>
              <w:rPr>
                <w:rFonts w:hint="eastAsia"/>
                <w:szCs w:val="21"/>
              </w:rPr>
              <w:sym w:font="Wingdings 2" w:char="0052"/>
            </w:r>
            <w:r>
              <w:rPr>
                <w:rFonts w:ascii="Times New Roman" w:hAnsi="Times New Roman" w:hint="eastAsia"/>
                <w:color w:val="000000"/>
                <w:szCs w:val="21"/>
              </w:rPr>
              <w:t>专业必修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专业选修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工程实践必修</w:t>
            </w:r>
            <w:r>
              <w:rPr>
                <w:rFonts w:ascii="Times New Roman" w:hAnsi="Times New Roman" w:hint="eastAsia"/>
                <w:color w:val="000000"/>
                <w:szCs w:val="21"/>
              </w:rPr>
              <w:t xml:space="preserve">  </w:t>
            </w:r>
            <w:r>
              <w:rPr>
                <w:rFonts w:ascii="Times New Roman" w:hAnsi="Times New Roman"/>
                <w:color w:val="000000"/>
                <w:szCs w:val="21"/>
              </w:rPr>
              <w:sym w:font="Wingdings 2" w:char="00A3"/>
            </w:r>
            <w:r>
              <w:rPr>
                <w:rFonts w:ascii="Times New Roman" w:hAnsi="Times New Roman" w:hint="eastAsia"/>
                <w:color w:val="000000"/>
                <w:szCs w:val="21"/>
              </w:rPr>
              <w:t>工程实践选修</w:t>
            </w:r>
          </w:p>
        </w:tc>
      </w:tr>
      <w:tr w:rsidR="00225E5C">
        <w:tc>
          <w:tcPr>
            <w:tcW w:w="1831" w:type="dxa"/>
            <w:vAlign w:val="center"/>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考核方式</w:t>
            </w:r>
          </w:p>
        </w:tc>
        <w:tc>
          <w:tcPr>
            <w:tcW w:w="8131" w:type="dxa"/>
            <w:gridSpan w:val="3"/>
          </w:tcPr>
          <w:p w:rsidR="00225E5C" w:rsidRDefault="008A378F">
            <w:pPr>
              <w:spacing w:line="360" w:lineRule="auto"/>
              <w:rPr>
                <w:rFonts w:ascii="宋体" w:hAnsi="宋体"/>
                <w:szCs w:val="21"/>
              </w:rPr>
            </w:pPr>
            <w:r>
              <w:rPr>
                <w:rFonts w:hint="eastAsia"/>
                <w:szCs w:val="21"/>
              </w:rPr>
              <w:sym w:font="Wingdings 2" w:char="00A3"/>
            </w:r>
            <w:r>
              <w:rPr>
                <w:rFonts w:ascii="宋体" w:hAnsi="宋体" w:hint="eastAsia"/>
                <w:szCs w:val="21"/>
              </w:rPr>
              <w:t>实</w:t>
            </w:r>
            <w:proofErr w:type="gramStart"/>
            <w:r>
              <w:rPr>
                <w:rFonts w:ascii="宋体" w:hAnsi="宋体" w:hint="eastAsia"/>
                <w:szCs w:val="21"/>
              </w:rPr>
              <w:t>训考核</w:t>
            </w:r>
            <w:proofErr w:type="gramEnd"/>
            <w:r>
              <w:rPr>
                <w:rFonts w:ascii="宋体" w:hAnsi="宋体" w:hint="eastAsia"/>
                <w:szCs w:val="21"/>
              </w:rPr>
              <w:t xml:space="preserve"> </w:t>
            </w:r>
            <w:r>
              <w:rPr>
                <w:rFonts w:hint="eastAsia"/>
                <w:szCs w:val="21"/>
              </w:rPr>
              <w:t>□</w:t>
            </w:r>
            <w:r>
              <w:rPr>
                <w:rFonts w:ascii="宋体" w:hAnsi="宋体" w:hint="eastAsia"/>
                <w:szCs w:val="21"/>
              </w:rPr>
              <w:t xml:space="preserve">撰写报告 </w:t>
            </w:r>
            <w:r>
              <w:rPr>
                <w:rFonts w:hint="eastAsia"/>
                <w:szCs w:val="21"/>
              </w:rPr>
              <w:t>□</w:t>
            </w:r>
            <w:r>
              <w:rPr>
                <w:rFonts w:ascii="宋体" w:hAnsi="宋体" w:hint="eastAsia"/>
                <w:szCs w:val="21"/>
              </w:rPr>
              <w:t>答辩考核</w:t>
            </w:r>
            <w:r>
              <w:rPr>
                <w:rFonts w:ascii="宋体" w:hAnsi="宋体"/>
                <w:szCs w:val="21"/>
              </w:rPr>
              <w:t xml:space="preserve"> </w:t>
            </w:r>
            <w:r>
              <w:rPr>
                <w:rFonts w:hint="eastAsia"/>
                <w:szCs w:val="21"/>
              </w:rPr>
              <w:t>□</w:t>
            </w:r>
            <w:r>
              <w:rPr>
                <w:rFonts w:ascii="宋体" w:hAnsi="宋体" w:hint="eastAsia"/>
                <w:szCs w:val="21"/>
              </w:rPr>
              <w:t>实验报告</w:t>
            </w:r>
            <w:r>
              <w:rPr>
                <w:rFonts w:ascii="宋体" w:hAnsi="宋体"/>
                <w:szCs w:val="21"/>
              </w:rPr>
              <w:t xml:space="preserve">  </w:t>
            </w:r>
            <w:r>
              <w:rPr>
                <w:rFonts w:hint="eastAsia"/>
                <w:szCs w:val="21"/>
              </w:rPr>
              <w:sym w:font="Wingdings 2" w:char="0052"/>
            </w:r>
            <w:r>
              <w:rPr>
                <w:rFonts w:ascii="宋体" w:hAnsi="宋体" w:hint="eastAsia"/>
                <w:szCs w:val="21"/>
              </w:rPr>
              <w:t xml:space="preserve">平时作业 </w:t>
            </w:r>
            <w:r>
              <w:rPr>
                <w:rFonts w:ascii="Times New Roman" w:hAnsi="Times New Roman"/>
                <w:color w:val="000000"/>
                <w:szCs w:val="21"/>
              </w:rPr>
              <w:fldChar w:fldCharType="begin"/>
            </w:r>
            <w:r>
              <w:rPr>
                <w:rFonts w:ascii="Times New Roman" w:hAnsi="Times New Roman"/>
                <w:color w:val="000000"/>
                <w:szCs w:val="21"/>
              </w:rPr>
              <w:instrText xml:space="preserve"> </w:instrText>
            </w:r>
            <w:r>
              <w:rPr>
                <w:rFonts w:ascii="Times New Roman" w:hAnsi="Times New Roman" w:hint="eastAsia"/>
                <w:color w:val="000000"/>
                <w:szCs w:val="21"/>
              </w:rPr>
              <w:instrText>eq \o\ac(</w:instrText>
            </w:r>
            <w:r>
              <w:rPr>
                <w:rFonts w:ascii="Times New Roman" w:hAnsi="Times New Roman" w:hint="eastAsia"/>
                <w:color w:val="000000"/>
                <w:szCs w:val="21"/>
              </w:rPr>
              <w:instrText>□</w:instrText>
            </w:r>
            <w:r>
              <w:rPr>
                <w:rFonts w:ascii="Times New Roman" w:hAnsi="Times New Roman" w:hint="eastAsia"/>
                <w:color w:val="000000"/>
                <w:szCs w:val="21"/>
              </w:rPr>
              <w:instrText>,</w:instrText>
            </w:r>
            <w:r>
              <w:rPr>
                <w:rFonts w:ascii="宋体" w:hAnsi="Times New Roman" w:hint="eastAsia"/>
                <w:color w:val="000000"/>
                <w:position w:val="2"/>
                <w:szCs w:val="21"/>
              </w:rPr>
              <w:instrText>√</w:instrText>
            </w:r>
            <w:r>
              <w:rPr>
                <w:rFonts w:ascii="Times New Roman" w:hAnsi="Times New Roman" w:hint="eastAsia"/>
                <w:color w:val="000000"/>
                <w:szCs w:val="21"/>
              </w:rPr>
              <w:instrText>)</w:instrText>
            </w:r>
            <w:r>
              <w:rPr>
                <w:rFonts w:ascii="Times New Roman" w:hAnsi="Times New Roman"/>
                <w:color w:val="000000"/>
                <w:szCs w:val="21"/>
              </w:rPr>
              <w:fldChar w:fldCharType="end"/>
            </w:r>
            <w:r>
              <w:rPr>
                <w:rFonts w:ascii="宋体" w:hAnsi="宋体" w:hint="eastAsia"/>
                <w:szCs w:val="21"/>
              </w:rPr>
              <w:t>期末考试</w:t>
            </w:r>
          </w:p>
          <w:p w:rsidR="00225E5C" w:rsidRDefault="008A378F">
            <w:pPr>
              <w:spacing w:line="360" w:lineRule="auto"/>
              <w:rPr>
                <w:rFonts w:asciiTheme="minorEastAsia" w:hAnsiTheme="minorEastAsia" w:cstheme="minorEastAsia"/>
                <w:color w:val="000000" w:themeColor="text1"/>
                <w:kern w:val="0"/>
                <w:szCs w:val="21"/>
              </w:rPr>
            </w:pPr>
            <w:r>
              <w:rPr>
                <w:rFonts w:hint="eastAsia"/>
                <w:szCs w:val="21"/>
              </w:rPr>
              <w:t>其他</w:t>
            </w:r>
          </w:p>
        </w:tc>
      </w:tr>
      <w:tr w:rsidR="00225E5C">
        <w:tc>
          <w:tcPr>
            <w:tcW w:w="1831"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考核对象</w:t>
            </w:r>
          </w:p>
        </w:tc>
        <w:tc>
          <w:tcPr>
            <w:tcW w:w="8131" w:type="dxa"/>
            <w:gridSpan w:val="3"/>
          </w:tcPr>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计算机科学与技术专业</w:t>
            </w:r>
            <w:r w:rsidR="00BB1AD0">
              <w:rPr>
                <w:rFonts w:asciiTheme="minorEastAsia" w:hAnsiTheme="minorEastAsia" w:cstheme="minorEastAsia" w:hint="eastAsia"/>
                <w:color w:val="000000" w:themeColor="text1"/>
                <w:kern w:val="0"/>
                <w:szCs w:val="21"/>
              </w:rPr>
              <w:t>2023</w:t>
            </w:r>
            <w:r>
              <w:rPr>
                <w:rFonts w:asciiTheme="minorEastAsia" w:hAnsiTheme="minorEastAsia" w:cstheme="minorEastAsia" w:hint="eastAsia"/>
                <w:color w:val="000000" w:themeColor="text1"/>
                <w:kern w:val="0"/>
                <w:szCs w:val="21"/>
              </w:rPr>
              <w:t>级本科生、网络工程专业</w:t>
            </w:r>
            <w:r w:rsidR="00BB1AD0">
              <w:rPr>
                <w:rFonts w:asciiTheme="minorEastAsia" w:hAnsiTheme="minorEastAsia" w:cstheme="minorEastAsia" w:hint="eastAsia"/>
                <w:color w:val="000000" w:themeColor="text1"/>
                <w:kern w:val="0"/>
                <w:szCs w:val="21"/>
              </w:rPr>
              <w:t>2023</w:t>
            </w:r>
            <w:r>
              <w:rPr>
                <w:rFonts w:asciiTheme="minorEastAsia" w:hAnsiTheme="minorEastAsia" w:cstheme="minorEastAsia" w:hint="eastAsia"/>
                <w:color w:val="000000" w:themeColor="text1"/>
                <w:kern w:val="0"/>
                <w:szCs w:val="21"/>
              </w:rPr>
              <w:t>级本科生</w:t>
            </w:r>
          </w:p>
        </w:tc>
      </w:tr>
      <w:tr w:rsidR="00225E5C">
        <w:tc>
          <w:tcPr>
            <w:tcW w:w="1831" w:type="dxa"/>
          </w:tcPr>
          <w:p w:rsidR="00225E5C" w:rsidRDefault="008A378F">
            <w:pPr>
              <w:spacing w:line="360" w:lineRule="auto"/>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考核时间</w:t>
            </w:r>
          </w:p>
        </w:tc>
        <w:tc>
          <w:tcPr>
            <w:tcW w:w="8131" w:type="dxa"/>
            <w:gridSpan w:val="3"/>
          </w:tcPr>
          <w:p w:rsidR="00225E5C" w:rsidRDefault="008A378F">
            <w:pPr>
              <w:spacing w:line="360" w:lineRule="auto"/>
              <w:jc w:val="left"/>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202</w:t>
            </w:r>
            <w:r w:rsidR="00BB1AD0">
              <w:rPr>
                <w:rFonts w:asciiTheme="minorEastAsia" w:hAnsiTheme="minorEastAsia" w:cstheme="minorEastAsia" w:hint="eastAsia"/>
                <w:color w:val="000000" w:themeColor="text1"/>
                <w:kern w:val="0"/>
                <w:szCs w:val="21"/>
              </w:rPr>
              <w:t>5</w:t>
            </w:r>
            <w:r>
              <w:rPr>
                <w:rFonts w:asciiTheme="minorEastAsia" w:hAnsiTheme="minorEastAsia" w:cstheme="minorEastAsia" w:hint="eastAsia"/>
                <w:color w:val="000000" w:themeColor="text1"/>
                <w:kern w:val="0"/>
                <w:szCs w:val="21"/>
              </w:rPr>
              <w:t>年</w:t>
            </w:r>
            <w:r w:rsidR="00BB1AD0">
              <w:rPr>
                <w:rFonts w:asciiTheme="minorEastAsia" w:hAnsiTheme="minorEastAsia" w:cstheme="minorEastAsia" w:hint="eastAsia"/>
                <w:color w:val="000000" w:themeColor="text1"/>
                <w:kern w:val="0"/>
                <w:szCs w:val="21"/>
              </w:rPr>
              <w:t>6</w:t>
            </w:r>
            <w:r>
              <w:rPr>
                <w:rFonts w:asciiTheme="minorEastAsia" w:hAnsiTheme="minorEastAsia" w:cstheme="minorEastAsia" w:hint="eastAsia"/>
                <w:color w:val="000000" w:themeColor="text1"/>
                <w:kern w:val="0"/>
                <w:szCs w:val="21"/>
              </w:rPr>
              <w:t>月</w:t>
            </w:r>
            <w:r w:rsidR="00BB1AD0">
              <w:rPr>
                <w:rFonts w:asciiTheme="minorEastAsia" w:hAnsiTheme="minorEastAsia" w:cstheme="minorEastAsia" w:hint="eastAsia"/>
                <w:color w:val="000000" w:themeColor="text1"/>
                <w:kern w:val="0"/>
                <w:szCs w:val="21"/>
              </w:rPr>
              <w:t>24</w:t>
            </w:r>
            <w:r>
              <w:rPr>
                <w:rFonts w:asciiTheme="minorEastAsia" w:hAnsiTheme="minorEastAsia" w:cstheme="minorEastAsia" w:hint="eastAsia"/>
                <w:color w:val="000000" w:themeColor="text1"/>
                <w:kern w:val="0"/>
                <w:szCs w:val="21"/>
              </w:rPr>
              <w:t>日</w:t>
            </w:r>
            <w:r w:rsidR="00BB1AD0">
              <w:rPr>
                <w:rFonts w:asciiTheme="minorEastAsia" w:hAnsiTheme="minorEastAsia" w:cstheme="minorEastAsia" w:hint="eastAsia"/>
                <w:color w:val="000000" w:themeColor="text1"/>
                <w:kern w:val="0"/>
                <w:szCs w:val="21"/>
              </w:rPr>
              <w:t>上</w:t>
            </w:r>
            <w:r>
              <w:rPr>
                <w:rFonts w:asciiTheme="minorEastAsia" w:hAnsiTheme="minorEastAsia" w:cstheme="minorEastAsia" w:hint="eastAsia"/>
                <w:color w:val="000000" w:themeColor="text1"/>
                <w:kern w:val="0"/>
                <w:szCs w:val="21"/>
              </w:rPr>
              <w:t>午</w:t>
            </w:r>
            <w:r w:rsidR="00BB1AD0">
              <w:rPr>
                <w:rFonts w:asciiTheme="minorEastAsia" w:hAnsiTheme="minorEastAsia" w:cstheme="minorEastAsia" w:hint="eastAsia"/>
                <w:color w:val="000000" w:themeColor="text1"/>
                <w:kern w:val="0"/>
                <w:szCs w:val="21"/>
              </w:rPr>
              <w:t>9</w:t>
            </w:r>
            <w:r>
              <w:rPr>
                <w:rFonts w:asciiTheme="minorEastAsia" w:hAnsiTheme="minorEastAsia" w:cstheme="minorEastAsia" w:hint="eastAsia"/>
                <w:color w:val="000000" w:themeColor="text1"/>
                <w:kern w:val="0"/>
                <w:szCs w:val="21"/>
              </w:rPr>
              <w:t>:</w:t>
            </w:r>
            <w:r w:rsidR="00BB1AD0">
              <w:rPr>
                <w:rFonts w:asciiTheme="minorEastAsia" w:hAnsiTheme="minorEastAsia" w:cstheme="minorEastAsia" w:hint="eastAsia"/>
                <w:color w:val="000000" w:themeColor="text1"/>
                <w:kern w:val="0"/>
                <w:szCs w:val="21"/>
              </w:rPr>
              <w:t>0</w:t>
            </w:r>
            <w:r>
              <w:rPr>
                <w:rFonts w:asciiTheme="minorEastAsia" w:hAnsiTheme="minorEastAsia" w:cstheme="minorEastAsia" w:hint="eastAsia"/>
                <w:color w:val="000000" w:themeColor="text1"/>
                <w:kern w:val="0"/>
                <w:szCs w:val="21"/>
              </w:rPr>
              <w:t>0--</w:t>
            </w:r>
            <w:r w:rsidR="00BB1AD0">
              <w:rPr>
                <w:rFonts w:asciiTheme="minorEastAsia" w:hAnsiTheme="minorEastAsia" w:cstheme="minorEastAsia" w:hint="eastAsia"/>
                <w:color w:val="000000" w:themeColor="text1"/>
                <w:kern w:val="0"/>
                <w:szCs w:val="21"/>
              </w:rPr>
              <w:t>11</w:t>
            </w:r>
            <w:r>
              <w:rPr>
                <w:rFonts w:asciiTheme="minorEastAsia" w:hAnsiTheme="minorEastAsia" w:cstheme="minorEastAsia" w:hint="eastAsia"/>
                <w:color w:val="000000" w:themeColor="text1"/>
                <w:kern w:val="0"/>
                <w:szCs w:val="21"/>
              </w:rPr>
              <w:t>:</w:t>
            </w:r>
            <w:r w:rsidR="00BB1AD0">
              <w:rPr>
                <w:rFonts w:asciiTheme="minorEastAsia" w:hAnsiTheme="minorEastAsia" w:cstheme="minorEastAsia" w:hint="eastAsia"/>
                <w:color w:val="000000" w:themeColor="text1"/>
                <w:kern w:val="0"/>
                <w:szCs w:val="21"/>
              </w:rPr>
              <w:t>0</w:t>
            </w:r>
            <w:r>
              <w:rPr>
                <w:rFonts w:asciiTheme="minorEastAsia" w:hAnsiTheme="minorEastAsia" w:cstheme="minorEastAsia" w:hint="eastAsia"/>
                <w:color w:val="000000" w:themeColor="text1"/>
                <w:kern w:val="0"/>
                <w:szCs w:val="21"/>
              </w:rPr>
              <w:t>0</w:t>
            </w:r>
          </w:p>
        </w:tc>
      </w:tr>
      <w:tr w:rsidR="00225E5C">
        <w:tc>
          <w:tcPr>
            <w:tcW w:w="9962" w:type="dxa"/>
            <w:gridSpan w:val="4"/>
          </w:tcPr>
          <w:p w:rsidR="00225E5C" w:rsidRDefault="008A378F">
            <w:pPr>
              <w:spacing w:line="360" w:lineRule="auto"/>
              <w:rPr>
                <w:rFonts w:asciiTheme="minorEastAsia" w:hAnsiTheme="minorEastAsia" w:cstheme="minorEastAsia"/>
                <w:b/>
                <w:bCs/>
                <w:color w:val="000000" w:themeColor="text1"/>
                <w:kern w:val="0"/>
                <w:szCs w:val="21"/>
              </w:rPr>
            </w:pPr>
            <w:r>
              <w:rPr>
                <w:rFonts w:asciiTheme="minorEastAsia" w:hAnsiTheme="minorEastAsia" w:cstheme="minorEastAsia" w:hint="eastAsia"/>
                <w:b/>
                <w:bCs/>
                <w:color w:val="000000" w:themeColor="text1"/>
                <w:kern w:val="0"/>
                <w:szCs w:val="21"/>
              </w:rPr>
              <w:t>课程目标</w:t>
            </w:r>
          </w:p>
          <w:p w:rsidR="00225E5C" w:rsidRDefault="008A378F">
            <w:pPr>
              <w:adjustRightInd w:val="0"/>
              <w:snapToGrid w:val="0"/>
              <w:spacing w:afterLines="50" w:after="156"/>
              <w:jc w:val="left"/>
              <w:rPr>
                <w:rFonts w:ascii="宋体" w:hAnsi="宋体"/>
                <w:bCs/>
                <w:szCs w:val="21"/>
              </w:rPr>
            </w:pPr>
            <w:r>
              <w:rPr>
                <w:rFonts w:asciiTheme="minorEastAsia" w:hAnsiTheme="minorEastAsia" w:cs="Times New Roman"/>
                <w:bCs/>
                <w:kern w:val="0"/>
                <w:szCs w:val="21"/>
              </w:rPr>
              <w:t>LO1.</w:t>
            </w:r>
            <w:r>
              <w:rPr>
                <w:rFonts w:asciiTheme="minorEastAsia" w:hAnsiTheme="minorEastAsia" w:cs="Times New Roman" w:hint="eastAsia"/>
                <w:bCs/>
                <w:kern w:val="0"/>
                <w:szCs w:val="21"/>
              </w:rPr>
              <w:t xml:space="preserve"> </w:t>
            </w:r>
            <w:r>
              <w:rPr>
                <w:rFonts w:ascii="宋体" w:hAnsi="宋体" w:hint="eastAsia"/>
                <w:bCs/>
                <w:szCs w:val="21"/>
              </w:rPr>
              <w:t>能够运用算法分析基本方法对具体算法进行分析、比较和综合，具备</w:t>
            </w:r>
            <w:r>
              <w:rPr>
                <w:rFonts w:ascii="宋体" w:hAnsi="宋体" w:hint="eastAsia"/>
                <w:szCs w:val="21"/>
              </w:rPr>
              <w:t>评价算法的基本能力。</w:t>
            </w:r>
          </w:p>
          <w:p w:rsidR="00225E5C" w:rsidRDefault="008A378F">
            <w:pPr>
              <w:adjustRightInd w:val="0"/>
              <w:snapToGrid w:val="0"/>
              <w:spacing w:afterLines="50" w:after="156"/>
              <w:jc w:val="left"/>
              <w:rPr>
                <w:rFonts w:ascii="宋体" w:hAnsi="宋体"/>
                <w:szCs w:val="21"/>
              </w:rPr>
            </w:pPr>
            <w:r>
              <w:rPr>
                <w:rFonts w:ascii="宋体" w:hAnsi="宋体" w:hint="eastAsia"/>
                <w:bCs/>
                <w:szCs w:val="21"/>
              </w:rPr>
              <w:t>LO2. 能够根据给定的具体问题模型，</w:t>
            </w:r>
            <w:r>
              <w:rPr>
                <w:rFonts w:ascii="宋体" w:hAnsi="宋体" w:hint="eastAsia"/>
                <w:szCs w:val="21"/>
              </w:rPr>
              <w:t>独立地选择恰当的算法策略设计出能有效求解问题的算法。</w:t>
            </w:r>
          </w:p>
          <w:p w:rsidR="00225E5C" w:rsidRDefault="008A378F">
            <w:pPr>
              <w:adjustRightInd w:val="0"/>
              <w:snapToGrid w:val="0"/>
              <w:spacing w:afterLines="50" w:after="156"/>
              <w:jc w:val="left"/>
              <w:rPr>
                <w:rFonts w:ascii="宋体" w:hAnsi="宋体"/>
                <w:bCs/>
                <w:szCs w:val="21"/>
              </w:rPr>
            </w:pPr>
            <w:r>
              <w:rPr>
                <w:rFonts w:ascii="宋体" w:hAnsi="宋体" w:hint="eastAsia"/>
                <w:bCs/>
                <w:szCs w:val="21"/>
              </w:rPr>
              <w:t>LO3. 能够针对较复杂工程问题运用计算思维进行分析、建模、算法设计和编程实现。</w:t>
            </w:r>
          </w:p>
          <w:p w:rsidR="00225E5C" w:rsidRDefault="008A378F">
            <w:pPr>
              <w:spacing w:line="360" w:lineRule="auto"/>
              <w:rPr>
                <w:rFonts w:asciiTheme="minorEastAsia" w:hAnsiTheme="minorEastAsia" w:cstheme="minorEastAsia"/>
                <w:color w:val="000000" w:themeColor="text1"/>
                <w:kern w:val="0"/>
                <w:szCs w:val="21"/>
              </w:rPr>
            </w:pPr>
            <w:r>
              <w:rPr>
                <w:rFonts w:ascii="宋体" w:hAnsi="宋体" w:hint="eastAsia"/>
                <w:bCs/>
                <w:szCs w:val="21"/>
              </w:rPr>
              <w:t>LO4. 能够通过解决复杂工程问题的实践逐渐提高分析问题和解决问题的能力，具备</w:t>
            </w:r>
            <w:r>
              <w:rPr>
                <w:rFonts w:ascii="宋体" w:hAnsi="宋体" w:hint="eastAsia"/>
                <w:szCs w:val="21"/>
              </w:rPr>
              <w:t>优化布局、节省资源的意识，感受勇于创新、追求卓越的精神。</w:t>
            </w:r>
            <w:r>
              <w:rPr>
                <w:rFonts w:asciiTheme="minorEastAsia" w:hAnsiTheme="minorEastAsia" w:cstheme="minorEastAsia"/>
                <w:color w:val="000000" w:themeColor="text1"/>
                <w:kern w:val="0"/>
                <w:szCs w:val="21"/>
              </w:rPr>
              <w:t xml:space="preserve"> </w:t>
            </w:r>
          </w:p>
        </w:tc>
      </w:tr>
      <w:tr w:rsidR="00225E5C">
        <w:tc>
          <w:tcPr>
            <w:tcW w:w="9962" w:type="dxa"/>
            <w:gridSpan w:val="4"/>
          </w:tcPr>
          <w:p w:rsidR="00225E5C" w:rsidRDefault="008A378F">
            <w:pPr>
              <w:spacing w:line="360" w:lineRule="auto"/>
              <w:rPr>
                <w:rFonts w:asciiTheme="minorEastAsia" w:hAnsiTheme="minorEastAsia" w:cstheme="minorEastAsia"/>
                <w:b/>
                <w:bCs/>
                <w:color w:val="000000" w:themeColor="text1"/>
                <w:kern w:val="0"/>
                <w:szCs w:val="21"/>
              </w:rPr>
            </w:pPr>
            <w:r>
              <w:rPr>
                <w:rFonts w:asciiTheme="minorEastAsia" w:hAnsiTheme="minorEastAsia" w:cstheme="minorEastAsia" w:hint="eastAsia"/>
                <w:b/>
                <w:bCs/>
                <w:color w:val="000000" w:themeColor="text1"/>
                <w:kern w:val="0"/>
                <w:szCs w:val="21"/>
              </w:rPr>
              <w:t>考核方式及内容与课程目标的对应关系</w:t>
            </w:r>
          </w:p>
          <w:p w:rsidR="00225E5C" w:rsidRDefault="008A378F">
            <w:pPr>
              <w:spacing w:line="324" w:lineRule="auto"/>
              <w:ind w:firstLineChars="200" w:firstLine="420"/>
              <w:rPr>
                <w:szCs w:val="21"/>
              </w:rPr>
            </w:pPr>
            <w:r>
              <w:rPr>
                <w:szCs w:val="21"/>
              </w:rPr>
              <w:t>课程最终成绩由</w:t>
            </w:r>
            <w:r>
              <w:rPr>
                <w:rFonts w:hint="eastAsia"/>
                <w:szCs w:val="21"/>
              </w:rPr>
              <w:t>过程性</w:t>
            </w:r>
            <w:r>
              <w:rPr>
                <w:szCs w:val="21"/>
              </w:rPr>
              <w:t>考核</w:t>
            </w:r>
            <w:r>
              <w:rPr>
                <w:rFonts w:hint="eastAsia"/>
                <w:szCs w:val="21"/>
              </w:rPr>
              <w:t>成绩</w:t>
            </w:r>
            <w:r>
              <w:rPr>
                <w:szCs w:val="21"/>
              </w:rPr>
              <w:t>（作业</w:t>
            </w:r>
            <w:r>
              <w:rPr>
                <w:rFonts w:hint="eastAsia"/>
                <w:szCs w:val="21"/>
              </w:rPr>
              <w:t>和在线编程测评等）和</w:t>
            </w:r>
            <w:r>
              <w:rPr>
                <w:szCs w:val="21"/>
              </w:rPr>
              <w:t>课程期末考试成绩综合而成，</w:t>
            </w:r>
            <w:r>
              <w:rPr>
                <w:rFonts w:hint="eastAsia"/>
                <w:szCs w:val="21"/>
              </w:rPr>
              <w:t>总分</w:t>
            </w:r>
            <w:r>
              <w:rPr>
                <w:rFonts w:hint="eastAsia"/>
                <w:szCs w:val="21"/>
              </w:rPr>
              <w:t>1</w:t>
            </w:r>
            <w:r>
              <w:rPr>
                <w:szCs w:val="21"/>
              </w:rPr>
              <w:t>00</w:t>
            </w:r>
            <w:r>
              <w:rPr>
                <w:rFonts w:hint="eastAsia"/>
                <w:szCs w:val="21"/>
              </w:rPr>
              <w:t>分。过程性考核成绩和期末考试成绩的占比，以及这两部分中对应课程目标考核的占比如下表所示。</w:t>
            </w:r>
          </w:p>
          <w:tbl>
            <w:tblPr>
              <w:tblW w:w="8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409"/>
              <w:gridCol w:w="1418"/>
              <w:gridCol w:w="1960"/>
              <w:gridCol w:w="1051"/>
            </w:tblGrid>
            <w:tr w:rsidR="00225E5C">
              <w:trPr>
                <w:trHeight w:val="497"/>
                <w:jc w:val="center"/>
              </w:trPr>
              <w:tc>
                <w:tcPr>
                  <w:tcW w:w="1560"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考核方式</w:t>
                  </w:r>
                </w:p>
              </w:tc>
              <w:tc>
                <w:tcPr>
                  <w:tcW w:w="2409"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考核要求</w:t>
                  </w:r>
                </w:p>
              </w:tc>
              <w:tc>
                <w:tcPr>
                  <w:tcW w:w="1418"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比重(%)</w:t>
                  </w:r>
                </w:p>
              </w:tc>
              <w:tc>
                <w:tcPr>
                  <w:tcW w:w="3011" w:type="dxa"/>
                  <w:gridSpan w:val="2"/>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对应的课程目标及比例(%)</w:t>
                  </w:r>
                </w:p>
              </w:tc>
            </w:tr>
            <w:tr w:rsidR="00225E5C">
              <w:trPr>
                <w:trHeight w:val="148"/>
                <w:jc w:val="center"/>
              </w:trPr>
              <w:tc>
                <w:tcPr>
                  <w:tcW w:w="1560"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平时作业</w:t>
                  </w:r>
                </w:p>
              </w:tc>
              <w:tc>
                <w:tcPr>
                  <w:tcW w:w="2409"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作业和编程实践</w:t>
                  </w:r>
                </w:p>
                <w:p w:rsidR="00225E5C" w:rsidRDefault="008A378F">
                  <w:pPr>
                    <w:pStyle w:val="a8"/>
                    <w:jc w:val="center"/>
                    <w:rPr>
                      <w:rFonts w:ascii="宋体" w:hAnsi="宋体" w:cs="宋体"/>
                      <w:sz w:val="21"/>
                      <w:szCs w:val="21"/>
                    </w:rPr>
                  </w:pPr>
                  <w:r>
                    <w:rPr>
                      <w:rFonts w:ascii="宋体" w:hAnsi="宋体" w:cs="宋体" w:hint="eastAsia"/>
                      <w:sz w:val="21"/>
                      <w:szCs w:val="21"/>
                    </w:rPr>
                    <w:t>(见成绩评定标准)</w:t>
                  </w:r>
                </w:p>
              </w:tc>
              <w:tc>
                <w:tcPr>
                  <w:tcW w:w="1418"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30</w:t>
                  </w:r>
                </w:p>
              </w:tc>
              <w:tc>
                <w:tcPr>
                  <w:tcW w:w="1960" w:type="dxa"/>
                  <w:tcBorders>
                    <w:tl2br w:val="nil"/>
                    <w:tr2bl w:val="nil"/>
                  </w:tcBorders>
                  <w:vAlign w:val="center"/>
                </w:tcPr>
                <w:p w:rsidR="00225E5C" w:rsidRDefault="008A378F">
                  <w:pPr>
                    <w:pStyle w:val="a8"/>
                    <w:jc w:val="center"/>
                    <w:rPr>
                      <w:rFonts w:ascii="宋体" w:hAnsi="宋体" w:cs="宋体"/>
                      <w:sz w:val="21"/>
                      <w:szCs w:val="21"/>
                    </w:rPr>
                  </w:pPr>
                  <w:r>
                    <w:rPr>
                      <w:rFonts w:asciiTheme="minorEastAsia" w:hAnsiTheme="minorEastAsia" w:hint="eastAsia"/>
                      <w:bCs/>
                      <w:sz w:val="21"/>
                      <w:szCs w:val="21"/>
                    </w:rPr>
                    <w:t>LO1</w:t>
                  </w:r>
                </w:p>
              </w:tc>
              <w:tc>
                <w:tcPr>
                  <w:tcW w:w="1051"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20</w:t>
                  </w:r>
                </w:p>
              </w:tc>
            </w:tr>
            <w:tr w:rsidR="00225E5C">
              <w:trPr>
                <w:trHeight w:val="148"/>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LO2</w:t>
                  </w:r>
                </w:p>
              </w:tc>
              <w:tc>
                <w:tcPr>
                  <w:tcW w:w="1051"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30</w:t>
                  </w:r>
                </w:p>
              </w:tc>
            </w:tr>
            <w:tr w:rsidR="00225E5C">
              <w:trPr>
                <w:trHeight w:val="148"/>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LO3</w:t>
                  </w:r>
                </w:p>
              </w:tc>
              <w:tc>
                <w:tcPr>
                  <w:tcW w:w="1051"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30</w:t>
                  </w:r>
                </w:p>
              </w:tc>
            </w:tr>
            <w:tr w:rsidR="00225E5C">
              <w:trPr>
                <w:trHeight w:val="148"/>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LO4</w:t>
                  </w:r>
                </w:p>
              </w:tc>
              <w:tc>
                <w:tcPr>
                  <w:tcW w:w="1051"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20</w:t>
                  </w:r>
                </w:p>
              </w:tc>
            </w:tr>
            <w:tr w:rsidR="00225E5C">
              <w:trPr>
                <w:trHeight w:val="148"/>
                <w:jc w:val="center"/>
              </w:trPr>
              <w:tc>
                <w:tcPr>
                  <w:tcW w:w="1560"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期末考试</w:t>
                  </w:r>
                </w:p>
              </w:tc>
              <w:tc>
                <w:tcPr>
                  <w:tcW w:w="2409"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闭卷笔试</w:t>
                  </w:r>
                </w:p>
                <w:p w:rsidR="00225E5C" w:rsidRDefault="008A378F">
                  <w:pPr>
                    <w:pStyle w:val="a8"/>
                    <w:jc w:val="center"/>
                    <w:rPr>
                      <w:rFonts w:ascii="宋体" w:hAnsi="宋体" w:cs="宋体"/>
                      <w:sz w:val="21"/>
                      <w:szCs w:val="21"/>
                    </w:rPr>
                  </w:pPr>
                  <w:r>
                    <w:rPr>
                      <w:rFonts w:ascii="宋体" w:hAnsi="宋体" w:cs="宋体" w:hint="eastAsia"/>
                      <w:sz w:val="21"/>
                      <w:szCs w:val="21"/>
                    </w:rPr>
                    <w:t>(按试卷评分标准评分)</w:t>
                  </w:r>
                </w:p>
              </w:tc>
              <w:tc>
                <w:tcPr>
                  <w:tcW w:w="1418" w:type="dxa"/>
                  <w:vMerge w:val="restart"/>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70</w:t>
                  </w:r>
                </w:p>
              </w:tc>
              <w:tc>
                <w:tcPr>
                  <w:tcW w:w="1960" w:type="dxa"/>
                  <w:tcBorders>
                    <w:tl2br w:val="nil"/>
                    <w:tr2bl w:val="nil"/>
                  </w:tcBorders>
                  <w:vAlign w:val="center"/>
                </w:tcPr>
                <w:p w:rsidR="00225E5C" w:rsidRDefault="008A378F">
                  <w:pPr>
                    <w:pStyle w:val="a8"/>
                    <w:jc w:val="center"/>
                    <w:rPr>
                      <w:rFonts w:ascii="宋体" w:hAnsi="宋体" w:cs="宋体"/>
                      <w:sz w:val="21"/>
                      <w:szCs w:val="21"/>
                    </w:rPr>
                  </w:pPr>
                  <w:r>
                    <w:rPr>
                      <w:rFonts w:asciiTheme="minorEastAsia" w:hAnsiTheme="minorEastAsia" w:hint="eastAsia"/>
                      <w:bCs/>
                      <w:sz w:val="21"/>
                      <w:szCs w:val="21"/>
                    </w:rPr>
                    <w:t>LO1</w:t>
                  </w:r>
                </w:p>
              </w:tc>
              <w:tc>
                <w:tcPr>
                  <w:tcW w:w="1051" w:type="dxa"/>
                  <w:tcBorders>
                    <w:tl2br w:val="nil"/>
                    <w:tr2bl w:val="nil"/>
                  </w:tcBorders>
                  <w:vAlign w:val="center"/>
                </w:tcPr>
                <w:p w:rsidR="00225E5C" w:rsidRDefault="008A378F">
                  <w:pPr>
                    <w:pStyle w:val="a8"/>
                    <w:jc w:val="center"/>
                    <w:rPr>
                      <w:rFonts w:ascii="宋体" w:hAnsi="宋体" w:cs="宋体"/>
                      <w:sz w:val="21"/>
                      <w:szCs w:val="21"/>
                    </w:rPr>
                  </w:pPr>
                  <w:r>
                    <w:rPr>
                      <w:rFonts w:ascii="宋体" w:hAnsi="宋体" w:cs="宋体" w:hint="eastAsia"/>
                      <w:sz w:val="21"/>
                      <w:szCs w:val="21"/>
                    </w:rPr>
                    <w:t>20</w:t>
                  </w:r>
                </w:p>
              </w:tc>
            </w:tr>
            <w:tr w:rsidR="00225E5C">
              <w:trPr>
                <w:trHeight w:val="148"/>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LO2</w:t>
                  </w:r>
                </w:p>
              </w:tc>
              <w:tc>
                <w:tcPr>
                  <w:tcW w:w="1051"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30</w:t>
                  </w:r>
                </w:p>
              </w:tc>
            </w:tr>
            <w:tr w:rsidR="00225E5C">
              <w:trPr>
                <w:trHeight w:val="148"/>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LO3</w:t>
                  </w:r>
                </w:p>
              </w:tc>
              <w:tc>
                <w:tcPr>
                  <w:tcW w:w="1051"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30</w:t>
                  </w:r>
                </w:p>
              </w:tc>
            </w:tr>
            <w:tr w:rsidR="00225E5C">
              <w:trPr>
                <w:trHeight w:val="236"/>
                <w:jc w:val="center"/>
              </w:trPr>
              <w:tc>
                <w:tcPr>
                  <w:tcW w:w="1560" w:type="dxa"/>
                  <w:vMerge/>
                  <w:tcBorders>
                    <w:tl2br w:val="nil"/>
                    <w:tr2bl w:val="nil"/>
                  </w:tcBorders>
                  <w:vAlign w:val="center"/>
                </w:tcPr>
                <w:p w:rsidR="00225E5C" w:rsidRDefault="00225E5C">
                  <w:pPr>
                    <w:pStyle w:val="a8"/>
                    <w:jc w:val="center"/>
                    <w:rPr>
                      <w:rFonts w:ascii="宋体" w:hAnsi="宋体" w:cs="宋体"/>
                      <w:sz w:val="21"/>
                      <w:szCs w:val="21"/>
                    </w:rPr>
                  </w:pPr>
                </w:p>
              </w:tc>
              <w:tc>
                <w:tcPr>
                  <w:tcW w:w="2409" w:type="dxa"/>
                  <w:vMerge/>
                  <w:tcBorders>
                    <w:tl2br w:val="nil"/>
                    <w:tr2bl w:val="nil"/>
                  </w:tcBorders>
                  <w:vAlign w:val="center"/>
                </w:tcPr>
                <w:p w:rsidR="00225E5C" w:rsidRDefault="00225E5C">
                  <w:pPr>
                    <w:pStyle w:val="a8"/>
                    <w:jc w:val="center"/>
                    <w:rPr>
                      <w:rFonts w:ascii="宋体" w:hAnsi="宋体" w:cs="宋体"/>
                      <w:sz w:val="21"/>
                      <w:szCs w:val="21"/>
                    </w:rPr>
                  </w:pPr>
                </w:p>
              </w:tc>
              <w:tc>
                <w:tcPr>
                  <w:tcW w:w="1418" w:type="dxa"/>
                  <w:vMerge/>
                  <w:tcBorders>
                    <w:tl2br w:val="nil"/>
                    <w:tr2bl w:val="nil"/>
                  </w:tcBorders>
                  <w:vAlign w:val="center"/>
                </w:tcPr>
                <w:p w:rsidR="00225E5C" w:rsidRDefault="00225E5C">
                  <w:pPr>
                    <w:pStyle w:val="a8"/>
                    <w:jc w:val="center"/>
                    <w:rPr>
                      <w:rFonts w:ascii="宋体" w:hAnsi="宋体" w:cs="宋体"/>
                      <w:sz w:val="21"/>
                      <w:szCs w:val="21"/>
                    </w:rPr>
                  </w:pPr>
                </w:p>
              </w:tc>
              <w:tc>
                <w:tcPr>
                  <w:tcW w:w="1960"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LO4</w:t>
                  </w:r>
                </w:p>
              </w:tc>
              <w:tc>
                <w:tcPr>
                  <w:tcW w:w="1051" w:type="dxa"/>
                  <w:tcBorders>
                    <w:tl2br w:val="nil"/>
                    <w:tr2bl w:val="nil"/>
                  </w:tcBorders>
                  <w:vAlign w:val="center"/>
                </w:tcPr>
                <w:p w:rsidR="00225E5C" w:rsidRDefault="008A378F">
                  <w:pPr>
                    <w:pStyle w:val="a8"/>
                    <w:jc w:val="center"/>
                    <w:rPr>
                      <w:rFonts w:asciiTheme="minorEastAsia" w:hAnsiTheme="minorEastAsia"/>
                      <w:bCs/>
                      <w:sz w:val="21"/>
                      <w:szCs w:val="21"/>
                    </w:rPr>
                  </w:pPr>
                  <w:r>
                    <w:rPr>
                      <w:rFonts w:asciiTheme="minorEastAsia" w:hAnsiTheme="minorEastAsia" w:hint="eastAsia"/>
                      <w:bCs/>
                      <w:sz w:val="21"/>
                      <w:szCs w:val="21"/>
                    </w:rPr>
                    <w:t>20</w:t>
                  </w:r>
                </w:p>
              </w:tc>
            </w:tr>
          </w:tbl>
          <w:p w:rsidR="00225E5C" w:rsidRDefault="008A378F">
            <w:pPr>
              <w:spacing w:line="324" w:lineRule="auto"/>
              <w:ind w:firstLineChars="200" w:firstLine="420"/>
              <w:rPr>
                <w:szCs w:val="21"/>
              </w:rPr>
            </w:pPr>
            <w:r>
              <w:rPr>
                <w:rFonts w:hint="eastAsia"/>
                <w:bCs/>
                <w:szCs w:val="21"/>
              </w:rPr>
              <w:t>1</w:t>
            </w:r>
            <w:r>
              <w:rPr>
                <w:rFonts w:hint="eastAsia"/>
                <w:bCs/>
                <w:szCs w:val="21"/>
              </w:rPr>
              <w:t>、</w:t>
            </w:r>
            <w:r>
              <w:rPr>
                <w:rFonts w:hint="eastAsia"/>
                <w:szCs w:val="21"/>
              </w:rPr>
              <w:t>过程性</w:t>
            </w:r>
            <w:r>
              <w:rPr>
                <w:szCs w:val="21"/>
              </w:rPr>
              <w:t>考核</w:t>
            </w:r>
            <w:r>
              <w:rPr>
                <w:rFonts w:hint="eastAsia"/>
                <w:szCs w:val="21"/>
              </w:rPr>
              <w:t>成绩</w:t>
            </w:r>
            <w:r>
              <w:rPr>
                <w:szCs w:val="21"/>
              </w:rPr>
              <w:t>（</w:t>
            </w:r>
            <w:r>
              <w:rPr>
                <w:rFonts w:hint="eastAsia"/>
                <w:szCs w:val="21"/>
              </w:rPr>
              <w:t>包括</w:t>
            </w:r>
            <w:r>
              <w:rPr>
                <w:rFonts w:hint="eastAsia"/>
                <w:szCs w:val="21"/>
              </w:rPr>
              <w:t>PTA</w:t>
            </w:r>
            <w:r>
              <w:rPr>
                <w:rFonts w:hint="eastAsia"/>
                <w:szCs w:val="21"/>
              </w:rPr>
              <w:t>等平台编程测评统计的综合</w:t>
            </w:r>
            <w:r>
              <w:rPr>
                <w:szCs w:val="21"/>
              </w:rPr>
              <w:t>成绩</w:t>
            </w:r>
            <w:r>
              <w:rPr>
                <w:rFonts w:hint="eastAsia"/>
                <w:szCs w:val="21"/>
              </w:rPr>
              <w:t>、</w:t>
            </w:r>
            <w:r>
              <w:rPr>
                <w:szCs w:val="21"/>
              </w:rPr>
              <w:t>线下作业</w:t>
            </w:r>
            <w:r>
              <w:rPr>
                <w:rFonts w:hint="eastAsia"/>
                <w:szCs w:val="21"/>
              </w:rPr>
              <w:t>等）</w:t>
            </w:r>
            <w:r>
              <w:rPr>
                <w:rFonts w:hint="eastAsia"/>
                <w:bCs/>
                <w:szCs w:val="21"/>
              </w:rPr>
              <w:t>占总成绩的</w:t>
            </w:r>
            <w:r>
              <w:rPr>
                <w:rFonts w:hint="eastAsia"/>
                <w:bCs/>
                <w:szCs w:val="21"/>
              </w:rPr>
              <w:t>30</w:t>
            </w:r>
            <w:r>
              <w:rPr>
                <w:bCs/>
                <w:szCs w:val="21"/>
              </w:rPr>
              <w:t>%</w:t>
            </w:r>
            <w:r>
              <w:rPr>
                <w:szCs w:val="21"/>
              </w:rPr>
              <w:t>。主要</w:t>
            </w:r>
            <w:r>
              <w:rPr>
                <w:rFonts w:hint="eastAsia"/>
                <w:szCs w:val="21"/>
              </w:rPr>
              <w:t>检验在每个知识单元学习后学生通过</w:t>
            </w:r>
            <w:r>
              <w:rPr>
                <w:szCs w:val="21"/>
              </w:rPr>
              <w:t>平台</w:t>
            </w:r>
            <w:r>
              <w:rPr>
                <w:rFonts w:hint="eastAsia"/>
                <w:szCs w:val="21"/>
              </w:rPr>
              <w:t>进行在线测试、线下作业的完成情况。考核的主要内容包括算法分析的基本方法</w:t>
            </w:r>
            <w:r>
              <w:rPr>
                <w:szCs w:val="21"/>
              </w:rPr>
              <w:t>、</w:t>
            </w:r>
            <w:r>
              <w:rPr>
                <w:rFonts w:hint="eastAsia"/>
                <w:szCs w:val="21"/>
              </w:rPr>
              <w:t>分治法、动态规划、贪心法、回溯法等</w:t>
            </w:r>
            <w:r>
              <w:rPr>
                <w:szCs w:val="21"/>
              </w:rPr>
              <w:t>专业</w:t>
            </w:r>
            <w:r>
              <w:rPr>
                <w:rFonts w:hint="eastAsia"/>
                <w:szCs w:val="21"/>
              </w:rPr>
              <w:t>知识的应用。考核方式为书面作业或在线编程测评实验作业，包括</w:t>
            </w:r>
            <w:r w:rsidR="00A34242">
              <w:rPr>
                <w:rFonts w:hint="eastAsia"/>
                <w:szCs w:val="21"/>
              </w:rPr>
              <w:t>算法分析方法</w:t>
            </w:r>
            <w:r>
              <w:rPr>
                <w:rFonts w:hint="eastAsia"/>
                <w:szCs w:val="21"/>
              </w:rPr>
              <w:t>应用的考核（</w:t>
            </w:r>
            <w:r>
              <w:rPr>
                <w:rFonts w:hint="eastAsia"/>
                <w:szCs w:val="21"/>
              </w:rPr>
              <w:t>LO1</w:t>
            </w:r>
            <w:r>
              <w:rPr>
                <w:rFonts w:hint="eastAsia"/>
                <w:szCs w:val="21"/>
              </w:rPr>
              <w:t>），简单编程应用的考核（</w:t>
            </w:r>
            <w:r>
              <w:rPr>
                <w:rFonts w:hint="eastAsia"/>
                <w:szCs w:val="21"/>
              </w:rPr>
              <w:t>LO2</w:t>
            </w:r>
            <w:r>
              <w:rPr>
                <w:rFonts w:hint="eastAsia"/>
                <w:szCs w:val="21"/>
              </w:rPr>
              <w:t>），综合编程应用的考</w:t>
            </w:r>
            <w:r>
              <w:rPr>
                <w:rFonts w:hint="eastAsia"/>
                <w:szCs w:val="21"/>
              </w:rPr>
              <w:lastRenderedPageBreak/>
              <w:t>核（</w:t>
            </w:r>
            <w:r>
              <w:rPr>
                <w:rFonts w:hint="eastAsia"/>
                <w:szCs w:val="21"/>
              </w:rPr>
              <w:t>LO3</w:t>
            </w:r>
            <w:r>
              <w:rPr>
                <w:rFonts w:hint="eastAsia"/>
                <w:szCs w:val="21"/>
              </w:rPr>
              <w:t>），以及编程中所体现的技术素养</w:t>
            </w:r>
            <w:r w:rsidR="00A34242">
              <w:rPr>
                <w:rFonts w:hint="eastAsia"/>
                <w:szCs w:val="21"/>
              </w:rPr>
              <w:t>和创新意识</w:t>
            </w:r>
            <w:r>
              <w:rPr>
                <w:rFonts w:hint="eastAsia"/>
                <w:szCs w:val="21"/>
              </w:rPr>
              <w:t>的考核（</w:t>
            </w:r>
            <w:r>
              <w:rPr>
                <w:rFonts w:hint="eastAsia"/>
                <w:szCs w:val="21"/>
              </w:rPr>
              <w:t>LO4</w:t>
            </w:r>
            <w:r>
              <w:rPr>
                <w:rFonts w:hint="eastAsia"/>
                <w:szCs w:val="21"/>
              </w:rPr>
              <w:t>）。</w:t>
            </w:r>
          </w:p>
          <w:p w:rsidR="00225E5C" w:rsidRDefault="008A378F">
            <w:pPr>
              <w:spacing w:line="360" w:lineRule="auto"/>
              <w:ind w:firstLineChars="200" w:firstLine="420"/>
              <w:rPr>
                <w:szCs w:val="21"/>
              </w:rPr>
            </w:pPr>
            <w:r>
              <w:rPr>
                <w:rFonts w:hint="eastAsia"/>
                <w:szCs w:val="21"/>
              </w:rPr>
              <w:t>2</w:t>
            </w:r>
            <w:r>
              <w:rPr>
                <w:rFonts w:hint="eastAsia"/>
                <w:szCs w:val="21"/>
              </w:rPr>
              <w:t>、</w:t>
            </w:r>
            <w:r>
              <w:rPr>
                <w:szCs w:val="21"/>
              </w:rPr>
              <w:t>期末考试成绩</w:t>
            </w:r>
            <w:r>
              <w:rPr>
                <w:rFonts w:hint="eastAsia"/>
                <w:bCs/>
                <w:szCs w:val="21"/>
              </w:rPr>
              <w:t>占总成绩的</w:t>
            </w:r>
            <w:r>
              <w:rPr>
                <w:rFonts w:hint="eastAsia"/>
                <w:szCs w:val="21"/>
              </w:rPr>
              <w:t>7</w:t>
            </w:r>
            <w:r>
              <w:rPr>
                <w:szCs w:val="21"/>
              </w:rPr>
              <w:t>0%</w:t>
            </w:r>
            <w:r>
              <w:rPr>
                <w:rFonts w:eastAsia="黑体"/>
                <w:szCs w:val="21"/>
              </w:rPr>
              <w:t>。</w:t>
            </w:r>
            <w:r>
              <w:rPr>
                <w:szCs w:val="21"/>
              </w:rPr>
              <w:t>主要考核</w:t>
            </w:r>
            <w:r>
              <w:rPr>
                <w:rFonts w:hint="eastAsia"/>
                <w:szCs w:val="21"/>
              </w:rPr>
              <w:t>学生对算法设计与分析中</w:t>
            </w:r>
            <w:r>
              <w:rPr>
                <w:szCs w:val="21"/>
              </w:rPr>
              <w:t>基本</w:t>
            </w:r>
            <w:r>
              <w:rPr>
                <w:rFonts w:hint="eastAsia"/>
                <w:szCs w:val="21"/>
              </w:rPr>
              <w:t>方法灵活应用的能力</w:t>
            </w:r>
            <w:r>
              <w:rPr>
                <w:szCs w:val="21"/>
              </w:rPr>
              <w:t>。考试</w:t>
            </w:r>
            <w:r>
              <w:rPr>
                <w:rFonts w:hint="eastAsia"/>
                <w:szCs w:val="21"/>
              </w:rPr>
              <w:t>中</w:t>
            </w:r>
            <w:r>
              <w:rPr>
                <w:szCs w:val="21"/>
              </w:rPr>
              <w:t>强调</w:t>
            </w:r>
            <w:r>
              <w:rPr>
                <w:rFonts w:ascii="宋体" w:hAnsi="宋体" w:hint="eastAsia"/>
                <w:bCs/>
                <w:szCs w:val="21"/>
              </w:rPr>
              <w:t>能够运用算法分析基本方法对具体算法进行分析、比较和综合</w:t>
            </w:r>
            <w:r>
              <w:rPr>
                <w:rFonts w:hint="eastAsia"/>
                <w:szCs w:val="21"/>
              </w:rPr>
              <w:t>（</w:t>
            </w:r>
            <w:r>
              <w:rPr>
                <w:rFonts w:hint="eastAsia"/>
                <w:szCs w:val="21"/>
              </w:rPr>
              <w:t>LO1</w:t>
            </w:r>
            <w:r>
              <w:rPr>
                <w:rFonts w:hint="eastAsia"/>
                <w:szCs w:val="21"/>
              </w:rPr>
              <w:t>），对各种算法设计策略的</w:t>
            </w:r>
            <w:r>
              <w:rPr>
                <w:szCs w:val="21"/>
              </w:rPr>
              <w:t>基本</w:t>
            </w:r>
            <w:r>
              <w:rPr>
                <w:rFonts w:hint="eastAsia"/>
                <w:szCs w:val="21"/>
              </w:rPr>
              <w:t>原理和典型应用</w:t>
            </w:r>
            <w:r>
              <w:rPr>
                <w:szCs w:val="21"/>
              </w:rPr>
              <w:t>的掌握</w:t>
            </w:r>
            <w:r>
              <w:rPr>
                <w:rFonts w:hint="eastAsia"/>
                <w:szCs w:val="21"/>
              </w:rPr>
              <w:t>（</w:t>
            </w:r>
            <w:r>
              <w:rPr>
                <w:rFonts w:hint="eastAsia"/>
                <w:szCs w:val="21"/>
              </w:rPr>
              <w:t>LO2</w:t>
            </w:r>
            <w:r>
              <w:rPr>
                <w:rFonts w:hint="eastAsia"/>
                <w:szCs w:val="21"/>
              </w:rPr>
              <w:t>）</w:t>
            </w:r>
            <w:r>
              <w:rPr>
                <w:szCs w:val="21"/>
              </w:rPr>
              <w:t>，</w:t>
            </w:r>
            <w:r>
              <w:rPr>
                <w:rFonts w:ascii="宋体" w:hAnsi="宋体" w:hint="eastAsia"/>
                <w:bCs/>
                <w:szCs w:val="21"/>
              </w:rPr>
              <w:t>能够针对较复杂工程问题运用计算思维进行分析、建模和算法设计</w:t>
            </w:r>
            <w:r>
              <w:rPr>
                <w:rFonts w:hint="eastAsia"/>
                <w:szCs w:val="21"/>
              </w:rPr>
              <w:t>（</w:t>
            </w:r>
            <w:r>
              <w:rPr>
                <w:rFonts w:hint="eastAsia"/>
                <w:szCs w:val="21"/>
              </w:rPr>
              <w:t>LO3</w:t>
            </w:r>
            <w:r>
              <w:rPr>
                <w:rFonts w:hint="eastAsia"/>
                <w:szCs w:val="21"/>
              </w:rPr>
              <w:t>），</w:t>
            </w:r>
            <w:r>
              <w:rPr>
                <w:rFonts w:ascii="宋体" w:hAnsi="宋体" w:hint="eastAsia"/>
                <w:bCs/>
                <w:szCs w:val="21"/>
              </w:rPr>
              <w:t>能够通过解决复杂工程问题的实践逐渐提高分析问题和解决问题的能力（LO4）</w:t>
            </w:r>
            <w:r>
              <w:rPr>
                <w:szCs w:val="21"/>
              </w:rPr>
              <w:t>。考试采用书面闭卷考试形式</w:t>
            </w:r>
            <w:r>
              <w:rPr>
                <w:rFonts w:hint="eastAsia"/>
                <w:szCs w:val="21"/>
              </w:rPr>
              <w:t>，</w:t>
            </w:r>
            <w:r>
              <w:rPr>
                <w:szCs w:val="21"/>
              </w:rPr>
              <w:t>题型包括</w:t>
            </w:r>
            <w:r>
              <w:rPr>
                <w:rFonts w:hint="eastAsia"/>
                <w:szCs w:val="21"/>
              </w:rPr>
              <w:t>计算题、应用题、设计题、分析题</w:t>
            </w:r>
            <w:r>
              <w:rPr>
                <w:szCs w:val="21"/>
              </w:rPr>
              <w:t>等题型。</w:t>
            </w:r>
          </w:p>
          <w:p w:rsidR="00225E5C" w:rsidRDefault="008A378F">
            <w:pPr>
              <w:spacing w:line="360" w:lineRule="auto"/>
              <w:ind w:firstLineChars="200" w:firstLine="420"/>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本次课程试卷考试内容如下表所示：</w:t>
            </w:r>
          </w:p>
          <w:tbl>
            <w:tblPr>
              <w:tblStyle w:val="a7"/>
              <w:tblW w:w="7079" w:type="dxa"/>
              <w:jc w:val="center"/>
              <w:tblCellMar>
                <w:top w:w="28" w:type="dxa"/>
                <w:left w:w="57" w:type="dxa"/>
                <w:bottom w:w="28" w:type="dxa"/>
                <w:right w:w="57" w:type="dxa"/>
              </w:tblCellMar>
              <w:tblLook w:val="04A0" w:firstRow="1" w:lastRow="0" w:firstColumn="1" w:lastColumn="0" w:noHBand="0" w:noVBand="1"/>
            </w:tblPr>
            <w:tblGrid>
              <w:gridCol w:w="1199"/>
              <w:gridCol w:w="4614"/>
              <w:gridCol w:w="1266"/>
            </w:tblGrid>
            <w:tr w:rsidR="00225E5C">
              <w:trPr>
                <w:trHeight w:val="518"/>
                <w:jc w:val="center"/>
              </w:trPr>
              <w:tc>
                <w:tcPr>
                  <w:tcW w:w="1199"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课程目标</w:t>
                  </w:r>
                </w:p>
              </w:tc>
              <w:tc>
                <w:tcPr>
                  <w:tcW w:w="4614" w:type="dxa"/>
                  <w:vAlign w:val="center"/>
                </w:tcPr>
                <w:p w:rsidR="00225E5C" w:rsidRDefault="008A378F">
                  <w:pPr>
                    <w:jc w:val="center"/>
                    <w:rPr>
                      <w:rFonts w:asciiTheme="minorEastAsia" w:hAnsiTheme="minorEastAsia"/>
                      <w:b/>
                      <w:szCs w:val="21"/>
                    </w:rPr>
                  </w:pPr>
                  <w:r>
                    <w:rPr>
                      <w:rFonts w:asciiTheme="minorEastAsia" w:hAnsiTheme="minorEastAsia" w:hint="eastAsia"/>
                      <w:b/>
                      <w:kern w:val="0"/>
                      <w:szCs w:val="21"/>
                    </w:rPr>
                    <w:t>试卷考试内容</w:t>
                  </w:r>
                </w:p>
              </w:tc>
              <w:tc>
                <w:tcPr>
                  <w:tcW w:w="1266"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分值</w:t>
                  </w:r>
                </w:p>
              </w:tc>
            </w:tr>
            <w:tr w:rsidR="00225E5C">
              <w:trPr>
                <w:trHeight w:val="684"/>
                <w:jc w:val="center"/>
              </w:trPr>
              <w:tc>
                <w:tcPr>
                  <w:tcW w:w="1199" w:type="dxa"/>
                  <w:shd w:val="clear" w:color="auto" w:fill="auto"/>
                  <w:vAlign w:val="center"/>
                </w:tcPr>
                <w:p w:rsidR="00225E5C" w:rsidRDefault="008A378F">
                  <w:pPr>
                    <w:spacing w:line="276" w:lineRule="auto"/>
                    <w:jc w:val="center"/>
                    <w:rPr>
                      <w:rFonts w:asciiTheme="minorEastAsia" w:hAnsiTheme="minorEastAsia"/>
                      <w:kern w:val="0"/>
                      <w:szCs w:val="21"/>
                    </w:rPr>
                  </w:pPr>
                  <w:r>
                    <w:rPr>
                      <w:rFonts w:asciiTheme="minorEastAsia" w:hAnsiTheme="minorEastAsia" w:hint="eastAsia"/>
                      <w:kern w:val="0"/>
                      <w:szCs w:val="21"/>
                    </w:rPr>
                    <w:t>LO1</w:t>
                  </w:r>
                </w:p>
              </w:tc>
              <w:tc>
                <w:tcPr>
                  <w:tcW w:w="4614" w:type="dxa"/>
                  <w:shd w:val="clear" w:color="auto" w:fill="auto"/>
                  <w:vAlign w:val="center"/>
                </w:tcPr>
                <w:p w:rsidR="00225E5C" w:rsidRDefault="008A378F">
                  <w:pPr>
                    <w:widowControl/>
                    <w:spacing w:line="240" w:lineRule="exact"/>
                    <w:rPr>
                      <w:rFonts w:asciiTheme="minorEastAsia" w:hAnsiTheme="minorEastAsia"/>
                      <w:kern w:val="0"/>
                      <w:szCs w:val="21"/>
                    </w:rPr>
                  </w:pPr>
                  <w:r>
                    <w:rPr>
                      <w:rFonts w:asciiTheme="minorEastAsia" w:hAnsiTheme="minorEastAsia" w:hint="eastAsia"/>
                      <w:kern w:val="0"/>
                      <w:szCs w:val="21"/>
                    </w:rPr>
                    <w:t>计算题：考核算法分析基础方法的运用能力</w:t>
                  </w:r>
                </w:p>
              </w:tc>
              <w:tc>
                <w:tcPr>
                  <w:tcW w:w="1266" w:type="dxa"/>
                  <w:vAlign w:val="center"/>
                </w:tcPr>
                <w:p w:rsidR="00225E5C" w:rsidRDefault="008A378F">
                  <w:pPr>
                    <w:spacing w:line="276" w:lineRule="auto"/>
                    <w:jc w:val="center"/>
                    <w:rPr>
                      <w:rFonts w:eastAsia="宋体"/>
                      <w:color w:val="000000" w:themeColor="text1"/>
                      <w:w w:val="99"/>
                      <w:kern w:val="0"/>
                      <w:szCs w:val="21"/>
                    </w:rPr>
                  </w:pPr>
                  <w:r>
                    <w:rPr>
                      <w:rFonts w:eastAsia="宋体"/>
                      <w:w w:val="99"/>
                      <w:kern w:val="0"/>
                      <w:szCs w:val="21"/>
                    </w:rPr>
                    <w:t>20</w:t>
                  </w:r>
                </w:p>
              </w:tc>
            </w:tr>
            <w:tr w:rsidR="00225E5C">
              <w:trPr>
                <w:trHeight w:val="684"/>
                <w:jc w:val="center"/>
              </w:trPr>
              <w:tc>
                <w:tcPr>
                  <w:tcW w:w="1199" w:type="dxa"/>
                  <w:vAlign w:val="center"/>
                </w:tcPr>
                <w:p w:rsidR="00225E5C" w:rsidRDefault="008A378F">
                  <w:pPr>
                    <w:spacing w:line="276" w:lineRule="auto"/>
                    <w:jc w:val="center"/>
                    <w:rPr>
                      <w:rFonts w:asciiTheme="minorEastAsia" w:hAnsiTheme="minorEastAsia"/>
                      <w:kern w:val="0"/>
                      <w:szCs w:val="21"/>
                    </w:rPr>
                  </w:pPr>
                  <w:r>
                    <w:rPr>
                      <w:rFonts w:asciiTheme="minorEastAsia" w:hAnsiTheme="minorEastAsia" w:hint="eastAsia"/>
                      <w:kern w:val="0"/>
                      <w:szCs w:val="21"/>
                    </w:rPr>
                    <w:t>LO</w:t>
                  </w:r>
                  <w:r>
                    <w:rPr>
                      <w:rFonts w:asciiTheme="minorEastAsia" w:hAnsiTheme="minorEastAsia"/>
                      <w:kern w:val="0"/>
                      <w:szCs w:val="21"/>
                    </w:rPr>
                    <w:t>2</w:t>
                  </w:r>
                </w:p>
              </w:tc>
              <w:tc>
                <w:tcPr>
                  <w:tcW w:w="4614" w:type="dxa"/>
                  <w:vAlign w:val="center"/>
                </w:tcPr>
                <w:p w:rsidR="00225E5C" w:rsidRDefault="008A378F">
                  <w:pPr>
                    <w:widowControl/>
                    <w:spacing w:line="240" w:lineRule="exact"/>
                    <w:rPr>
                      <w:rFonts w:asciiTheme="minorEastAsia" w:hAnsiTheme="minorEastAsia"/>
                      <w:kern w:val="0"/>
                      <w:szCs w:val="21"/>
                    </w:rPr>
                  </w:pPr>
                  <w:r>
                    <w:rPr>
                      <w:rFonts w:asciiTheme="minorEastAsia" w:hAnsiTheme="minorEastAsia" w:hint="eastAsia"/>
                      <w:kern w:val="0"/>
                      <w:szCs w:val="21"/>
                    </w:rPr>
                    <w:t>应用题：考核算法设计策略基本原理的应用能力</w:t>
                  </w:r>
                </w:p>
              </w:tc>
              <w:tc>
                <w:tcPr>
                  <w:tcW w:w="1266" w:type="dxa"/>
                  <w:vAlign w:val="center"/>
                </w:tcPr>
                <w:p w:rsidR="00225E5C" w:rsidRDefault="008A378F">
                  <w:pPr>
                    <w:spacing w:line="276" w:lineRule="auto"/>
                    <w:jc w:val="center"/>
                    <w:rPr>
                      <w:color w:val="000000" w:themeColor="text1"/>
                      <w:w w:val="99"/>
                      <w:kern w:val="0"/>
                      <w:szCs w:val="21"/>
                    </w:rPr>
                  </w:pPr>
                  <w:r>
                    <w:rPr>
                      <w:rFonts w:hint="eastAsia"/>
                      <w:w w:val="99"/>
                      <w:kern w:val="0"/>
                      <w:szCs w:val="21"/>
                    </w:rPr>
                    <w:t>30</w:t>
                  </w:r>
                </w:p>
              </w:tc>
            </w:tr>
            <w:tr w:rsidR="00225E5C">
              <w:trPr>
                <w:trHeight w:val="684"/>
                <w:jc w:val="center"/>
              </w:trPr>
              <w:tc>
                <w:tcPr>
                  <w:tcW w:w="1199" w:type="dxa"/>
                  <w:vAlign w:val="center"/>
                </w:tcPr>
                <w:p w:rsidR="00225E5C" w:rsidRDefault="008A378F">
                  <w:pPr>
                    <w:spacing w:line="276" w:lineRule="auto"/>
                    <w:jc w:val="center"/>
                    <w:rPr>
                      <w:rFonts w:asciiTheme="minorEastAsia" w:hAnsiTheme="minorEastAsia"/>
                      <w:kern w:val="0"/>
                      <w:szCs w:val="21"/>
                    </w:rPr>
                  </w:pPr>
                  <w:r>
                    <w:rPr>
                      <w:rFonts w:asciiTheme="minorEastAsia" w:hAnsiTheme="minorEastAsia" w:hint="eastAsia"/>
                      <w:kern w:val="0"/>
                      <w:szCs w:val="21"/>
                    </w:rPr>
                    <w:t>LO3</w:t>
                  </w:r>
                </w:p>
              </w:tc>
              <w:tc>
                <w:tcPr>
                  <w:tcW w:w="4614" w:type="dxa"/>
                  <w:vAlign w:val="center"/>
                </w:tcPr>
                <w:p w:rsidR="00225E5C" w:rsidRDefault="008A378F">
                  <w:pPr>
                    <w:widowControl/>
                    <w:spacing w:line="240" w:lineRule="exact"/>
                    <w:rPr>
                      <w:rFonts w:ascii="宋体" w:hAnsi="宋体" w:cs="宋体"/>
                      <w:kern w:val="0"/>
                      <w:szCs w:val="21"/>
                    </w:rPr>
                  </w:pPr>
                  <w:r>
                    <w:rPr>
                      <w:rFonts w:ascii="宋体" w:hAnsi="宋体" w:cs="宋体" w:hint="eastAsia"/>
                      <w:kern w:val="0"/>
                      <w:szCs w:val="21"/>
                    </w:rPr>
                    <w:t>设计题：考核针对新问题进行算法设计和优化的能力</w:t>
                  </w:r>
                </w:p>
              </w:tc>
              <w:tc>
                <w:tcPr>
                  <w:tcW w:w="1266" w:type="dxa"/>
                  <w:vAlign w:val="center"/>
                </w:tcPr>
                <w:p w:rsidR="00225E5C" w:rsidRDefault="008A378F">
                  <w:pPr>
                    <w:spacing w:line="276" w:lineRule="auto"/>
                    <w:jc w:val="center"/>
                    <w:rPr>
                      <w:w w:val="99"/>
                      <w:kern w:val="0"/>
                      <w:szCs w:val="21"/>
                    </w:rPr>
                  </w:pPr>
                  <w:r>
                    <w:rPr>
                      <w:rFonts w:hint="eastAsia"/>
                      <w:w w:val="99"/>
                      <w:kern w:val="0"/>
                      <w:szCs w:val="21"/>
                    </w:rPr>
                    <w:t>30</w:t>
                  </w:r>
                </w:p>
              </w:tc>
            </w:tr>
            <w:tr w:rsidR="00225E5C">
              <w:trPr>
                <w:trHeight w:val="684"/>
                <w:jc w:val="center"/>
              </w:trPr>
              <w:tc>
                <w:tcPr>
                  <w:tcW w:w="1199" w:type="dxa"/>
                  <w:vAlign w:val="center"/>
                </w:tcPr>
                <w:p w:rsidR="00225E5C" w:rsidRDefault="008A378F">
                  <w:pPr>
                    <w:spacing w:line="276" w:lineRule="auto"/>
                    <w:jc w:val="center"/>
                    <w:rPr>
                      <w:rFonts w:asciiTheme="minorEastAsia" w:hAnsiTheme="minorEastAsia"/>
                      <w:kern w:val="0"/>
                      <w:szCs w:val="21"/>
                    </w:rPr>
                  </w:pPr>
                  <w:r>
                    <w:rPr>
                      <w:rFonts w:asciiTheme="minorEastAsia" w:hAnsiTheme="minorEastAsia" w:hint="eastAsia"/>
                      <w:kern w:val="0"/>
                      <w:szCs w:val="21"/>
                    </w:rPr>
                    <w:t>LO4</w:t>
                  </w:r>
                </w:p>
              </w:tc>
              <w:tc>
                <w:tcPr>
                  <w:tcW w:w="4614" w:type="dxa"/>
                  <w:vAlign w:val="center"/>
                </w:tcPr>
                <w:p w:rsidR="00225E5C" w:rsidRDefault="008A378F">
                  <w:pPr>
                    <w:widowControl/>
                    <w:spacing w:line="240" w:lineRule="exact"/>
                    <w:rPr>
                      <w:rFonts w:ascii="宋体" w:hAnsi="宋体" w:cs="宋体"/>
                      <w:kern w:val="0"/>
                      <w:szCs w:val="21"/>
                    </w:rPr>
                  </w:pPr>
                  <w:r>
                    <w:rPr>
                      <w:rFonts w:ascii="宋体" w:hAnsi="宋体" w:cs="宋体" w:hint="eastAsia"/>
                      <w:kern w:val="0"/>
                      <w:szCs w:val="21"/>
                    </w:rPr>
                    <w:t>分析题：考核算法基本方法的</w:t>
                  </w:r>
                  <w:r>
                    <w:rPr>
                      <w:rFonts w:ascii="宋体" w:hAnsi="宋体" w:cs="宋体"/>
                      <w:kern w:val="0"/>
                      <w:szCs w:val="21"/>
                    </w:rPr>
                    <w:t>综合应用</w:t>
                  </w:r>
                  <w:r>
                    <w:rPr>
                      <w:rFonts w:ascii="宋体" w:hAnsi="宋体" w:cs="宋体" w:hint="eastAsia"/>
                      <w:kern w:val="0"/>
                      <w:szCs w:val="21"/>
                    </w:rPr>
                    <w:t>与分析能力</w:t>
                  </w:r>
                </w:p>
              </w:tc>
              <w:tc>
                <w:tcPr>
                  <w:tcW w:w="1266" w:type="dxa"/>
                  <w:vAlign w:val="center"/>
                </w:tcPr>
                <w:p w:rsidR="00225E5C" w:rsidRDefault="008A378F">
                  <w:pPr>
                    <w:spacing w:line="276" w:lineRule="auto"/>
                    <w:jc w:val="center"/>
                    <w:rPr>
                      <w:w w:val="99"/>
                      <w:kern w:val="0"/>
                      <w:szCs w:val="21"/>
                    </w:rPr>
                  </w:pPr>
                  <w:r>
                    <w:rPr>
                      <w:rFonts w:hint="eastAsia"/>
                      <w:w w:val="99"/>
                      <w:kern w:val="0"/>
                      <w:szCs w:val="21"/>
                    </w:rPr>
                    <w:t>20</w:t>
                  </w:r>
                </w:p>
              </w:tc>
            </w:tr>
          </w:tbl>
          <w:p w:rsidR="00225E5C" w:rsidRDefault="008A378F">
            <w:pPr>
              <w:spacing w:line="360" w:lineRule="auto"/>
              <w:ind w:firstLineChars="200" w:firstLine="420"/>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本次课程考核的分值构成如下表所示：</w:t>
            </w:r>
          </w:p>
          <w:tbl>
            <w:tblPr>
              <w:tblStyle w:val="a7"/>
              <w:tblW w:w="8126" w:type="dxa"/>
              <w:jc w:val="center"/>
              <w:tblCellMar>
                <w:top w:w="28" w:type="dxa"/>
                <w:left w:w="57" w:type="dxa"/>
                <w:bottom w:w="28" w:type="dxa"/>
                <w:right w:w="57" w:type="dxa"/>
              </w:tblCellMar>
              <w:tblLook w:val="04A0" w:firstRow="1" w:lastRow="0" w:firstColumn="1" w:lastColumn="0" w:noHBand="0" w:noVBand="1"/>
            </w:tblPr>
            <w:tblGrid>
              <w:gridCol w:w="1112"/>
              <w:gridCol w:w="1948"/>
              <w:gridCol w:w="2339"/>
              <w:gridCol w:w="1688"/>
              <w:gridCol w:w="1039"/>
            </w:tblGrid>
            <w:tr w:rsidR="00225E5C">
              <w:trPr>
                <w:trHeight w:val="556"/>
                <w:jc w:val="center"/>
              </w:trPr>
              <w:tc>
                <w:tcPr>
                  <w:tcW w:w="1112"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课程目标</w:t>
                  </w:r>
                </w:p>
              </w:tc>
              <w:tc>
                <w:tcPr>
                  <w:tcW w:w="1948"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支撑毕业要求指标点</w:t>
                  </w:r>
                </w:p>
              </w:tc>
              <w:tc>
                <w:tcPr>
                  <w:tcW w:w="2339" w:type="dxa"/>
                  <w:vAlign w:val="center"/>
                </w:tcPr>
                <w:p w:rsidR="00225E5C" w:rsidRDefault="008A378F">
                  <w:pPr>
                    <w:jc w:val="center"/>
                    <w:rPr>
                      <w:rFonts w:asciiTheme="minorEastAsia" w:hAnsiTheme="minorEastAsia"/>
                      <w:b/>
                      <w:szCs w:val="21"/>
                    </w:rPr>
                  </w:pPr>
                  <w:r>
                    <w:rPr>
                      <w:rFonts w:asciiTheme="minorEastAsia" w:hAnsiTheme="minorEastAsia" w:hint="eastAsia"/>
                      <w:b/>
                      <w:kern w:val="0"/>
                      <w:szCs w:val="21"/>
                    </w:rPr>
                    <w:t>考核环节及成绩</w:t>
                  </w:r>
                  <w:r>
                    <w:rPr>
                      <w:rFonts w:asciiTheme="minorEastAsia" w:hAnsiTheme="minorEastAsia"/>
                      <w:b/>
                      <w:kern w:val="0"/>
                      <w:szCs w:val="21"/>
                    </w:rPr>
                    <w:t>组成</w:t>
                  </w:r>
                </w:p>
              </w:tc>
              <w:tc>
                <w:tcPr>
                  <w:tcW w:w="1688"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考核环节设计分值</w:t>
                  </w:r>
                </w:p>
              </w:tc>
              <w:tc>
                <w:tcPr>
                  <w:tcW w:w="1039" w:type="dxa"/>
                  <w:vAlign w:val="center"/>
                </w:tcPr>
                <w:p w:rsidR="00225E5C" w:rsidRDefault="008A378F">
                  <w:pPr>
                    <w:jc w:val="center"/>
                    <w:rPr>
                      <w:rFonts w:asciiTheme="minorEastAsia" w:hAnsiTheme="minorEastAsia"/>
                      <w:b/>
                      <w:kern w:val="0"/>
                      <w:szCs w:val="21"/>
                    </w:rPr>
                  </w:pPr>
                  <w:r>
                    <w:rPr>
                      <w:rFonts w:asciiTheme="minorEastAsia" w:hAnsiTheme="minorEastAsia" w:hint="eastAsia"/>
                      <w:b/>
                      <w:kern w:val="0"/>
                      <w:szCs w:val="21"/>
                    </w:rPr>
                    <w:t>理论分值</w:t>
                  </w:r>
                </w:p>
              </w:tc>
            </w:tr>
            <w:tr w:rsidR="00225E5C">
              <w:trPr>
                <w:trHeight w:val="612"/>
                <w:jc w:val="center"/>
              </w:trPr>
              <w:tc>
                <w:tcPr>
                  <w:tcW w:w="1112" w:type="dxa"/>
                  <w:shd w:val="clear" w:color="auto" w:fill="auto"/>
                  <w:vAlign w:val="center"/>
                </w:tcPr>
                <w:p w:rsidR="00225E5C" w:rsidRDefault="008A378F">
                  <w:pPr>
                    <w:jc w:val="center"/>
                    <w:rPr>
                      <w:rFonts w:asciiTheme="minorEastAsia" w:hAnsiTheme="minorEastAsia"/>
                      <w:kern w:val="0"/>
                      <w:szCs w:val="21"/>
                    </w:rPr>
                  </w:pPr>
                  <w:r>
                    <w:rPr>
                      <w:rFonts w:ascii="宋体" w:hAnsi="宋体" w:hint="eastAsia"/>
                      <w:kern w:val="0"/>
                      <w:szCs w:val="21"/>
                    </w:rPr>
                    <w:t>LO1</w:t>
                  </w:r>
                </w:p>
              </w:tc>
              <w:tc>
                <w:tcPr>
                  <w:tcW w:w="1948" w:type="dxa"/>
                  <w:vAlign w:val="center"/>
                </w:tcPr>
                <w:p w:rsidR="00225E5C" w:rsidRDefault="008A378F">
                  <w:pPr>
                    <w:widowControl/>
                    <w:spacing w:line="219" w:lineRule="exact"/>
                    <w:jc w:val="center"/>
                    <w:rPr>
                      <w:rFonts w:ascii="宋体" w:hAnsi="宋体"/>
                      <w:kern w:val="0"/>
                      <w:szCs w:val="21"/>
                    </w:rPr>
                  </w:pPr>
                  <w:r>
                    <w:rPr>
                      <w:rFonts w:asciiTheme="minorEastAsia" w:hAnsiTheme="minorEastAsia" w:cs="Times New Roman" w:hint="eastAsia"/>
                      <w:szCs w:val="21"/>
                    </w:rPr>
                    <w:t>指标点 1.3</w:t>
                  </w:r>
                </w:p>
              </w:tc>
              <w:tc>
                <w:tcPr>
                  <w:tcW w:w="2339" w:type="dxa"/>
                  <w:shd w:val="clear" w:color="auto" w:fill="auto"/>
                  <w:vAlign w:val="center"/>
                </w:tcPr>
                <w:p w:rsidR="00225E5C" w:rsidRDefault="008A378F">
                  <w:pPr>
                    <w:widowControl/>
                    <w:spacing w:line="219" w:lineRule="exact"/>
                    <w:jc w:val="left"/>
                    <w:rPr>
                      <w:rFonts w:ascii="宋体" w:hAnsi="宋体"/>
                      <w:kern w:val="0"/>
                      <w:szCs w:val="21"/>
                    </w:rPr>
                  </w:pPr>
                  <w:r>
                    <w:rPr>
                      <w:rFonts w:ascii="宋体" w:hAnsi="宋体" w:hint="eastAsia"/>
                      <w:kern w:val="0"/>
                      <w:szCs w:val="21"/>
                    </w:rPr>
                    <w:t>试卷成绩：</w:t>
                  </w:r>
                  <w:r>
                    <w:rPr>
                      <w:rFonts w:ascii="宋体" w:hAnsi="宋体"/>
                      <w:kern w:val="0"/>
                      <w:szCs w:val="21"/>
                    </w:rPr>
                    <w:t>2</w:t>
                  </w:r>
                  <w:r>
                    <w:rPr>
                      <w:rFonts w:ascii="宋体" w:hAnsi="宋体" w:hint="eastAsia"/>
                      <w:kern w:val="0"/>
                      <w:szCs w:val="21"/>
                    </w:rPr>
                    <w:t>0分</w:t>
                  </w:r>
                </w:p>
                <w:p w:rsidR="00225E5C" w:rsidRDefault="008A378F">
                  <w:pPr>
                    <w:widowControl/>
                    <w:spacing w:line="219" w:lineRule="exact"/>
                    <w:ind w:left="315" w:hangingChars="150" w:hanging="315"/>
                    <w:jc w:val="left"/>
                    <w:rPr>
                      <w:kern w:val="0"/>
                      <w:szCs w:val="21"/>
                    </w:rPr>
                  </w:pPr>
                  <w:r>
                    <w:rPr>
                      <w:rFonts w:ascii="宋体" w:hAnsi="宋体" w:hint="eastAsia"/>
                      <w:kern w:val="0"/>
                      <w:szCs w:val="21"/>
                    </w:rPr>
                    <w:t>过程性考核成绩：20分</w:t>
                  </w:r>
                </w:p>
              </w:tc>
              <w:tc>
                <w:tcPr>
                  <w:tcW w:w="1688" w:type="dxa"/>
                  <w:vAlign w:val="center"/>
                </w:tcPr>
                <w:p w:rsidR="00225E5C" w:rsidRDefault="008A378F">
                  <w:pPr>
                    <w:spacing w:line="240" w:lineRule="exact"/>
                    <w:jc w:val="left"/>
                    <w:rPr>
                      <w:color w:val="000000" w:themeColor="text1"/>
                      <w:w w:val="99"/>
                      <w:kern w:val="0"/>
                      <w:sz w:val="20"/>
                      <w:szCs w:val="20"/>
                    </w:rPr>
                  </w:pPr>
                  <w:r>
                    <w:rPr>
                      <w:color w:val="000000" w:themeColor="text1"/>
                      <w:w w:val="99"/>
                      <w:kern w:val="0"/>
                      <w:sz w:val="20"/>
                      <w:szCs w:val="20"/>
                    </w:rPr>
                    <w:t>20</w:t>
                  </w:r>
                  <w:r>
                    <w:rPr>
                      <w:rFonts w:eastAsia="Times New Roman"/>
                      <w:color w:val="000000" w:themeColor="text1"/>
                      <w:w w:val="99"/>
                      <w:kern w:val="0"/>
                      <w:sz w:val="20"/>
                      <w:szCs w:val="20"/>
                    </w:rPr>
                    <w:t>*</w:t>
                  </w:r>
                  <w:r>
                    <w:rPr>
                      <w:rFonts w:hint="eastAsia"/>
                      <w:color w:val="000000" w:themeColor="text1"/>
                      <w:w w:val="99"/>
                      <w:kern w:val="0"/>
                      <w:sz w:val="20"/>
                      <w:szCs w:val="20"/>
                    </w:rPr>
                    <w:t>0.7</w:t>
                  </w:r>
                  <w:r>
                    <w:rPr>
                      <w:rFonts w:eastAsia="Times New Roman"/>
                      <w:color w:val="000000" w:themeColor="text1"/>
                      <w:w w:val="99"/>
                      <w:kern w:val="0"/>
                      <w:sz w:val="20"/>
                      <w:szCs w:val="20"/>
                    </w:rPr>
                    <w:t>+</w:t>
                  </w:r>
                  <w:r>
                    <w:rPr>
                      <w:rFonts w:eastAsia="宋体" w:hint="eastAsia"/>
                      <w:color w:val="000000" w:themeColor="text1"/>
                      <w:w w:val="99"/>
                      <w:kern w:val="0"/>
                      <w:sz w:val="20"/>
                      <w:szCs w:val="20"/>
                    </w:rPr>
                    <w:t>20</w:t>
                  </w:r>
                  <w:r>
                    <w:rPr>
                      <w:rFonts w:hint="eastAsia"/>
                      <w:color w:val="000000" w:themeColor="text1"/>
                      <w:w w:val="99"/>
                      <w:kern w:val="0"/>
                      <w:sz w:val="20"/>
                      <w:szCs w:val="20"/>
                    </w:rPr>
                    <w:t>*0.3</w:t>
                  </w:r>
                  <w:r>
                    <w:rPr>
                      <w:rFonts w:eastAsia="Times New Roman"/>
                      <w:color w:val="000000" w:themeColor="text1"/>
                      <w:w w:val="99"/>
                      <w:kern w:val="0"/>
                      <w:sz w:val="20"/>
                      <w:szCs w:val="20"/>
                    </w:rPr>
                    <w:t>=</w:t>
                  </w:r>
                  <w:r>
                    <w:rPr>
                      <w:rFonts w:asciiTheme="minorEastAsia" w:hAnsiTheme="minorEastAsia" w:hint="eastAsia"/>
                      <w:color w:val="000000" w:themeColor="text1"/>
                      <w:w w:val="99"/>
                      <w:kern w:val="0"/>
                      <w:sz w:val="20"/>
                      <w:szCs w:val="20"/>
                    </w:rPr>
                    <w:t>20</w:t>
                  </w:r>
                </w:p>
              </w:tc>
              <w:tc>
                <w:tcPr>
                  <w:tcW w:w="1039" w:type="dxa"/>
                  <w:vAlign w:val="center"/>
                </w:tcPr>
                <w:p w:rsidR="00225E5C" w:rsidRDefault="008A378F">
                  <w:pPr>
                    <w:spacing w:line="240" w:lineRule="exact"/>
                    <w:jc w:val="center"/>
                    <w:rPr>
                      <w:w w:val="99"/>
                      <w:kern w:val="0"/>
                      <w:sz w:val="20"/>
                      <w:szCs w:val="20"/>
                    </w:rPr>
                  </w:pPr>
                  <w:r>
                    <w:rPr>
                      <w:rFonts w:hint="eastAsia"/>
                      <w:w w:val="99"/>
                      <w:kern w:val="0"/>
                      <w:sz w:val="20"/>
                      <w:szCs w:val="20"/>
                    </w:rPr>
                    <w:t>20</w:t>
                  </w:r>
                </w:p>
              </w:tc>
            </w:tr>
            <w:tr w:rsidR="00225E5C">
              <w:trPr>
                <w:trHeight w:val="612"/>
                <w:jc w:val="center"/>
              </w:trPr>
              <w:tc>
                <w:tcPr>
                  <w:tcW w:w="1112" w:type="dxa"/>
                  <w:vAlign w:val="center"/>
                </w:tcPr>
                <w:p w:rsidR="00225E5C" w:rsidRDefault="008A378F">
                  <w:pPr>
                    <w:jc w:val="center"/>
                    <w:rPr>
                      <w:rFonts w:asciiTheme="minorEastAsia" w:hAnsiTheme="minorEastAsia"/>
                      <w:kern w:val="0"/>
                      <w:szCs w:val="21"/>
                    </w:rPr>
                  </w:pPr>
                  <w:r>
                    <w:rPr>
                      <w:rFonts w:ascii="宋体" w:hAnsi="宋体" w:hint="eastAsia"/>
                      <w:kern w:val="0"/>
                      <w:szCs w:val="21"/>
                    </w:rPr>
                    <w:t>LO2</w:t>
                  </w:r>
                </w:p>
              </w:tc>
              <w:tc>
                <w:tcPr>
                  <w:tcW w:w="1948" w:type="dxa"/>
                  <w:vAlign w:val="center"/>
                </w:tcPr>
                <w:p w:rsidR="00225E5C" w:rsidRDefault="008A378F">
                  <w:pPr>
                    <w:widowControl/>
                    <w:spacing w:line="219" w:lineRule="exact"/>
                    <w:jc w:val="center"/>
                    <w:rPr>
                      <w:rFonts w:ascii="宋体" w:hAnsi="宋体"/>
                      <w:kern w:val="0"/>
                      <w:szCs w:val="21"/>
                    </w:rPr>
                  </w:pPr>
                  <w:r>
                    <w:rPr>
                      <w:rFonts w:asciiTheme="minorEastAsia" w:hAnsiTheme="minorEastAsia" w:cs="Times New Roman" w:hint="eastAsia"/>
                      <w:szCs w:val="21"/>
                    </w:rPr>
                    <w:t xml:space="preserve">指标点 </w:t>
                  </w:r>
                  <w:r>
                    <w:rPr>
                      <w:rFonts w:ascii="宋体" w:hAnsi="宋体" w:hint="eastAsia"/>
                      <w:kern w:val="0"/>
                      <w:szCs w:val="21"/>
                    </w:rPr>
                    <w:t>3.2</w:t>
                  </w:r>
                </w:p>
              </w:tc>
              <w:tc>
                <w:tcPr>
                  <w:tcW w:w="2339" w:type="dxa"/>
                  <w:vAlign w:val="center"/>
                </w:tcPr>
                <w:p w:rsidR="00225E5C" w:rsidRDefault="008A378F">
                  <w:pPr>
                    <w:widowControl/>
                    <w:spacing w:line="219" w:lineRule="exact"/>
                    <w:jc w:val="left"/>
                    <w:rPr>
                      <w:rFonts w:ascii="宋体" w:hAnsi="宋体"/>
                      <w:kern w:val="0"/>
                      <w:szCs w:val="21"/>
                    </w:rPr>
                  </w:pPr>
                  <w:r>
                    <w:rPr>
                      <w:rFonts w:ascii="宋体" w:hAnsi="宋体" w:hint="eastAsia"/>
                      <w:kern w:val="0"/>
                      <w:szCs w:val="21"/>
                    </w:rPr>
                    <w:t>试卷成绩：30分</w:t>
                  </w:r>
                </w:p>
                <w:p w:rsidR="00225E5C" w:rsidRDefault="008A378F">
                  <w:pPr>
                    <w:widowControl/>
                    <w:spacing w:line="219" w:lineRule="exact"/>
                    <w:ind w:left="315" w:hangingChars="150" w:hanging="315"/>
                    <w:jc w:val="left"/>
                    <w:rPr>
                      <w:rFonts w:ascii="宋体" w:hAnsi="宋体" w:cs="宋体"/>
                      <w:b/>
                      <w:kern w:val="0"/>
                      <w:szCs w:val="21"/>
                    </w:rPr>
                  </w:pPr>
                  <w:r>
                    <w:rPr>
                      <w:rFonts w:ascii="宋体" w:hAnsi="宋体" w:hint="eastAsia"/>
                      <w:kern w:val="0"/>
                      <w:szCs w:val="21"/>
                    </w:rPr>
                    <w:t>过程性考核成绩：30分</w:t>
                  </w:r>
                </w:p>
              </w:tc>
              <w:tc>
                <w:tcPr>
                  <w:tcW w:w="1688" w:type="dxa"/>
                  <w:vAlign w:val="center"/>
                </w:tcPr>
                <w:p w:rsidR="00225E5C" w:rsidRDefault="008A378F">
                  <w:pPr>
                    <w:spacing w:line="240" w:lineRule="exact"/>
                    <w:jc w:val="left"/>
                    <w:rPr>
                      <w:color w:val="000000" w:themeColor="text1"/>
                      <w:w w:val="99"/>
                      <w:kern w:val="0"/>
                      <w:sz w:val="20"/>
                      <w:szCs w:val="20"/>
                    </w:rPr>
                  </w:pPr>
                  <w:r>
                    <w:rPr>
                      <w:rFonts w:hint="eastAsia"/>
                      <w:color w:val="000000" w:themeColor="text1"/>
                      <w:w w:val="99"/>
                      <w:kern w:val="0"/>
                      <w:sz w:val="20"/>
                      <w:szCs w:val="20"/>
                    </w:rPr>
                    <w:t>30*</w:t>
                  </w:r>
                  <w:r>
                    <w:rPr>
                      <w:color w:val="000000" w:themeColor="text1"/>
                      <w:w w:val="99"/>
                      <w:kern w:val="0"/>
                      <w:sz w:val="20"/>
                      <w:szCs w:val="20"/>
                    </w:rPr>
                    <w:t>0.</w:t>
                  </w:r>
                  <w:r>
                    <w:rPr>
                      <w:rFonts w:hint="eastAsia"/>
                      <w:color w:val="000000" w:themeColor="text1"/>
                      <w:w w:val="99"/>
                      <w:kern w:val="0"/>
                      <w:sz w:val="20"/>
                      <w:szCs w:val="20"/>
                    </w:rPr>
                    <w:t>7+30</w:t>
                  </w:r>
                  <w:r>
                    <w:rPr>
                      <w:color w:val="000000" w:themeColor="text1"/>
                      <w:w w:val="99"/>
                      <w:kern w:val="0"/>
                      <w:sz w:val="20"/>
                      <w:szCs w:val="20"/>
                    </w:rPr>
                    <w:t>*0.</w:t>
                  </w:r>
                  <w:r>
                    <w:rPr>
                      <w:rFonts w:hint="eastAsia"/>
                      <w:color w:val="000000" w:themeColor="text1"/>
                      <w:w w:val="99"/>
                      <w:kern w:val="0"/>
                      <w:sz w:val="20"/>
                      <w:szCs w:val="20"/>
                    </w:rPr>
                    <w:t>3=30</w:t>
                  </w:r>
                </w:p>
              </w:tc>
              <w:tc>
                <w:tcPr>
                  <w:tcW w:w="1039" w:type="dxa"/>
                  <w:vAlign w:val="center"/>
                </w:tcPr>
                <w:p w:rsidR="00225E5C" w:rsidRDefault="008A378F">
                  <w:pPr>
                    <w:spacing w:line="240" w:lineRule="exact"/>
                    <w:jc w:val="center"/>
                    <w:rPr>
                      <w:rFonts w:eastAsia="宋体"/>
                      <w:w w:val="99"/>
                      <w:kern w:val="0"/>
                      <w:sz w:val="20"/>
                      <w:szCs w:val="20"/>
                    </w:rPr>
                  </w:pPr>
                  <w:r>
                    <w:rPr>
                      <w:rFonts w:eastAsia="宋体" w:hint="eastAsia"/>
                      <w:w w:val="99"/>
                      <w:kern w:val="0"/>
                      <w:sz w:val="20"/>
                      <w:szCs w:val="20"/>
                    </w:rPr>
                    <w:t>30</w:t>
                  </w:r>
                </w:p>
              </w:tc>
            </w:tr>
            <w:tr w:rsidR="00225E5C">
              <w:trPr>
                <w:trHeight w:val="612"/>
                <w:jc w:val="center"/>
              </w:trPr>
              <w:tc>
                <w:tcPr>
                  <w:tcW w:w="1112" w:type="dxa"/>
                  <w:vAlign w:val="center"/>
                </w:tcPr>
                <w:p w:rsidR="00225E5C" w:rsidRDefault="008A378F">
                  <w:pPr>
                    <w:jc w:val="center"/>
                    <w:rPr>
                      <w:rFonts w:asciiTheme="minorEastAsia" w:hAnsiTheme="minorEastAsia"/>
                      <w:kern w:val="0"/>
                      <w:szCs w:val="21"/>
                    </w:rPr>
                  </w:pPr>
                  <w:r>
                    <w:rPr>
                      <w:rFonts w:ascii="宋体" w:hAnsi="宋体" w:hint="eastAsia"/>
                      <w:kern w:val="0"/>
                      <w:szCs w:val="21"/>
                    </w:rPr>
                    <w:t>LO3</w:t>
                  </w:r>
                </w:p>
              </w:tc>
              <w:tc>
                <w:tcPr>
                  <w:tcW w:w="1948" w:type="dxa"/>
                  <w:vAlign w:val="center"/>
                </w:tcPr>
                <w:p w:rsidR="00225E5C" w:rsidRDefault="008A378F">
                  <w:pPr>
                    <w:widowControl/>
                    <w:spacing w:line="219" w:lineRule="exact"/>
                    <w:jc w:val="center"/>
                    <w:rPr>
                      <w:rFonts w:ascii="宋体" w:hAnsi="宋体"/>
                      <w:kern w:val="0"/>
                      <w:szCs w:val="21"/>
                    </w:rPr>
                  </w:pPr>
                  <w:r>
                    <w:rPr>
                      <w:rFonts w:asciiTheme="minorEastAsia" w:hAnsiTheme="minorEastAsia" w:cs="Times New Roman" w:hint="eastAsia"/>
                      <w:szCs w:val="21"/>
                    </w:rPr>
                    <w:t xml:space="preserve">指标点 </w:t>
                  </w:r>
                  <w:r>
                    <w:rPr>
                      <w:rFonts w:ascii="宋体" w:hAnsi="宋体" w:hint="eastAsia"/>
                      <w:kern w:val="0"/>
                      <w:szCs w:val="21"/>
                    </w:rPr>
                    <w:t>4.2</w:t>
                  </w:r>
                </w:p>
              </w:tc>
              <w:tc>
                <w:tcPr>
                  <w:tcW w:w="2339" w:type="dxa"/>
                  <w:vAlign w:val="center"/>
                </w:tcPr>
                <w:p w:rsidR="00225E5C" w:rsidRDefault="008A378F">
                  <w:pPr>
                    <w:widowControl/>
                    <w:spacing w:line="219" w:lineRule="exact"/>
                    <w:jc w:val="left"/>
                    <w:rPr>
                      <w:rFonts w:ascii="宋体" w:hAnsi="宋体"/>
                      <w:kern w:val="0"/>
                      <w:szCs w:val="21"/>
                    </w:rPr>
                  </w:pPr>
                  <w:r>
                    <w:rPr>
                      <w:rFonts w:ascii="宋体" w:hAnsi="宋体" w:hint="eastAsia"/>
                      <w:kern w:val="0"/>
                      <w:szCs w:val="21"/>
                    </w:rPr>
                    <w:t>试卷成绩：30分</w:t>
                  </w:r>
                </w:p>
                <w:p w:rsidR="00225E5C" w:rsidRDefault="008A378F">
                  <w:pPr>
                    <w:widowControl/>
                    <w:spacing w:line="219" w:lineRule="exact"/>
                    <w:jc w:val="left"/>
                    <w:rPr>
                      <w:b/>
                      <w:kern w:val="0"/>
                      <w:szCs w:val="21"/>
                    </w:rPr>
                  </w:pPr>
                  <w:r>
                    <w:rPr>
                      <w:rFonts w:ascii="宋体" w:hAnsi="宋体" w:hint="eastAsia"/>
                      <w:kern w:val="0"/>
                      <w:szCs w:val="21"/>
                    </w:rPr>
                    <w:t>过程性考核成绩：30分</w:t>
                  </w:r>
                </w:p>
              </w:tc>
              <w:tc>
                <w:tcPr>
                  <w:tcW w:w="1688" w:type="dxa"/>
                  <w:vAlign w:val="center"/>
                </w:tcPr>
                <w:p w:rsidR="00225E5C" w:rsidRDefault="008A378F">
                  <w:pPr>
                    <w:spacing w:line="240" w:lineRule="exact"/>
                    <w:jc w:val="left"/>
                    <w:rPr>
                      <w:color w:val="000000" w:themeColor="text1"/>
                      <w:w w:val="99"/>
                      <w:kern w:val="0"/>
                      <w:sz w:val="20"/>
                      <w:szCs w:val="20"/>
                    </w:rPr>
                  </w:pPr>
                  <w:r>
                    <w:rPr>
                      <w:rFonts w:hint="eastAsia"/>
                      <w:color w:val="000000" w:themeColor="text1"/>
                      <w:w w:val="99"/>
                      <w:kern w:val="0"/>
                      <w:sz w:val="20"/>
                      <w:szCs w:val="20"/>
                    </w:rPr>
                    <w:t>30*</w:t>
                  </w:r>
                  <w:r>
                    <w:rPr>
                      <w:color w:val="000000" w:themeColor="text1"/>
                      <w:w w:val="99"/>
                      <w:kern w:val="0"/>
                      <w:sz w:val="20"/>
                      <w:szCs w:val="20"/>
                    </w:rPr>
                    <w:t>0.</w:t>
                  </w:r>
                  <w:r>
                    <w:rPr>
                      <w:rFonts w:hint="eastAsia"/>
                      <w:color w:val="000000" w:themeColor="text1"/>
                      <w:w w:val="99"/>
                      <w:kern w:val="0"/>
                      <w:sz w:val="20"/>
                      <w:szCs w:val="20"/>
                    </w:rPr>
                    <w:t>7+30</w:t>
                  </w:r>
                  <w:r>
                    <w:rPr>
                      <w:color w:val="000000" w:themeColor="text1"/>
                      <w:w w:val="99"/>
                      <w:kern w:val="0"/>
                      <w:sz w:val="20"/>
                      <w:szCs w:val="20"/>
                    </w:rPr>
                    <w:t>*0.</w:t>
                  </w:r>
                  <w:r>
                    <w:rPr>
                      <w:rFonts w:hint="eastAsia"/>
                      <w:color w:val="000000" w:themeColor="text1"/>
                      <w:w w:val="99"/>
                      <w:kern w:val="0"/>
                      <w:sz w:val="20"/>
                      <w:szCs w:val="20"/>
                    </w:rPr>
                    <w:t>3=30</w:t>
                  </w:r>
                </w:p>
              </w:tc>
              <w:tc>
                <w:tcPr>
                  <w:tcW w:w="1039" w:type="dxa"/>
                  <w:vAlign w:val="center"/>
                </w:tcPr>
                <w:p w:rsidR="00225E5C" w:rsidRDefault="008A378F">
                  <w:pPr>
                    <w:spacing w:line="240" w:lineRule="exact"/>
                    <w:jc w:val="center"/>
                    <w:rPr>
                      <w:w w:val="99"/>
                      <w:kern w:val="0"/>
                      <w:sz w:val="20"/>
                      <w:szCs w:val="20"/>
                    </w:rPr>
                  </w:pPr>
                  <w:r>
                    <w:rPr>
                      <w:rFonts w:hint="eastAsia"/>
                      <w:w w:val="99"/>
                      <w:kern w:val="0"/>
                      <w:sz w:val="20"/>
                      <w:szCs w:val="20"/>
                    </w:rPr>
                    <w:t>30</w:t>
                  </w:r>
                </w:p>
              </w:tc>
            </w:tr>
            <w:tr w:rsidR="00225E5C">
              <w:trPr>
                <w:trHeight w:val="612"/>
                <w:jc w:val="center"/>
              </w:trPr>
              <w:tc>
                <w:tcPr>
                  <w:tcW w:w="1112" w:type="dxa"/>
                  <w:vAlign w:val="center"/>
                </w:tcPr>
                <w:p w:rsidR="00225E5C" w:rsidRDefault="008A378F">
                  <w:pPr>
                    <w:jc w:val="center"/>
                    <w:rPr>
                      <w:rFonts w:asciiTheme="minorEastAsia" w:hAnsiTheme="minorEastAsia"/>
                      <w:kern w:val="0"/>
                      <w:szCs w:val="21"/>
                    </w:rPr>
                  </w:pPr>
                  <w:r>
                    <w:rPr>
                      <w:rFonts w:ascii="宋体" w:hAnsi="宋体" w:hint="eastAsia"/>
                      <w:kern w:val="0"/>
                      <w:szCs w:val="21"/>
                    </w:rPr>
                    <w:t>LO4</w:t>
                  </w:r>
                </w:p>
              </w:tc>
              <w:tc>
                <w:tcPr>
                  <w:tcW w:w="1948" w:type="dxa"/>
                  <w:vAlign w:val="center"/>
                </w:tcPr>
                <w:p w:rsidR="00225E5C" w:rsidRDefault="008A378F">
                  <w:pPr>
                    <w:widowControl/>
                    <w:spacing w:line="219" w:lineRule="exact"/>
                    <w:jc w:val="center"/>
                    <w:rPr>
                      <w:rFonts w:ascii="宋体" w:hAnsi="宋体"/>
                      <w:kern w:val="0"/>
                      <w:szCs w:val="21"/>
                    </w:rPr>
                  </w:pPr>
                  <w:r>
                    <w:rPr>
                      <w:rFonts w:asciiTheme="minorEastAsia" w:hAnsiTheme="minorEastAsia" w:cs="Times New Roman" w:hint="eastAsia"/>
                      <w:szCs w:val="21"/>
                    </w:rPr>
                    <w:t xml:space="preserve">指标点 </w:t>
                  </w:r>
                  <w:r>
                    <w:rPr>
                      <w:rFonts w:ascii="宋体" w:hAnsi="宋体" w:hint="eastAsia"/>
                      <w:kern w:val="0"/>
                      <w:szCs w:val="21"/>
                    </w:rPr>
                    <w:t>5.3</w:t>
                  </w:r>
                </w:p>
              </w:tc>
              <w:tc>
                <w:tcPr>
                  <w:tcW w:w="2339" w:type="dxa"/>
                  <w:vAlign w:val="center"/>
                </w:tcPr>
                <w:p w:rsidR="00225E5C" w:rsidRDefault="008A378F">
                  <w:pPr>
                    <w:widowControl/>
                    <w:spacing w:line="219" w:lineRule="exact"/>
                    <w:jc w:val="left"/>
                    <w:rPr>
                      <w:rFonts w:ascii="宋体" w:hAnsi="宋体"/>
                      <w:kern w:val="0"/>
                      <w:szCs w:val="21"/>
                    </w:rPr>
                  </w:pPr>
                  <w:r>
                    <w:rPr>
                      <w:rFonts w:ascii="宋体" w:hAnsi="宋体" w:hint="eastAsia"/>
                      <w:kern w:val="0"/>
                      <w:szCs w:val="21"/>
                    </w:rPr>
                    <w:t>试卷成绩：</w:t>
                  </w:r>
                  <w:r>
                    <w:rPr>
                      <w:rFonts w:ascii="宋体" w:hAnsi="宋体"/>
                      <w:kern w:val="0"/>
                      <w:szCs w:val="21"/>
                    </w:rPr>
                    <w:t>2</w:t>
                  </w:r>
                  <w:r>
                    <w:rPr>
                      <w:rFonts w:ascii="宋体" w:hAnsi="宋体" w:hint="eastAsia"/>
                      <w:kern w:val="0"/>
                      <w:szCs w:val="21"/>
                    </w:rPr>
                    <w:t>0分</w:t>
                  </w:r>
                </w:p>
                <w:p w:rsidR="00225E5C" w:rsidRDefault="008A378F">
                  <w:pPr>
                    <w:widowControl/>
                    <w:spacing w:line="219" w:lineRule="exact"/>
                    <w:jc w:val="left"/>
                    <w:rPr>
                      <w:b/>
                      <w:kern w:val="0"/>
                      <w:szCs w:val="21"/>
                    </w:rPr>
                  </w:pPr>
                  <w:r>
                    <w:rPr>
                      <w:rFonts w:ascii="宋体" w:hAnsi="宋体" w:hint="eastAsia"/>
                      <w:kern w:val="0"/>
                      <w:szCs w:val="21"/>
                    </w:rPr>
                    <w:t>过程性考核成绩：20分</w:t>
                  </w:r>
                </w:p>
              </w:tc>
              <w:tc>
                <w:tcPr>
                  <w:tcW w:w="1688" w:type="dxa"/>
                  <w:vAlign w:val="center"/>
                </w:tcPr>
                <w:p w:rsidR="00225E5C" w:rsidRDefault="008A378F">
                  <w:pPr>
                    <w:spacing w:line="240" w:lineRule="exact"/>
                    <w:jc w:val="left"/>
                    <w:rPr>
                      <w:color w:val="000000" w:themeColor="text1"/>
                      <w:w w:val="99"/>
                      <w:kern w:val="0"/>
                      <w:szCs w:val="21"/>
                    </w:rPr>
                  </w:pPr>
                  <w:r>
                    <w:rPr>
                      <w:rFonts w:hint="eastAsia"/>
                      <w:color w:val="000000" w:themeColor="text1"/>
                      <w:w w:val="99"/>
                      <w:kern w:val="0"/>
                      <w:sz w:val="20"/>
                      <w:szCs w:val="20"/>
                    </w:rPr>
                    <w:t>20*</w:t>
                  </w:r>
                  <w:r>
                    <w:rPr>
                      <w:color w:val="000000" w:themeColor="text1"/>
                      <w:w w:val="99"/>
                      <w:kern w:val="0"/>
                      <w:sz w:val="20"/>
                      <w:szCs w:val="20"/>
                    </w:rPr>
                    <w:t>0.</w:t>
                  </w:r>
                  <w:r>
                    <w:rPr>
                      <w:rFonts w:hint="eastAsia"/>
                      <w:color w:val="000000" w:themeColor="text1"/>
                      <w:w w:val="99"/>
                      <w:kern w:val="0"/>
                      <w:sz w:val="20"/>
                      <w:szCs w:val="20"/>
                    </w:rPr>
                    <w:t>7+20</w:t>
                  </w:r>
                  <w:r>
                    <w:rPr>
                      <w:color w:val="000000" w:themeColor="text1"/>
                      <w:w w:val="99"/>
                      <w:kern w:val="0"/>
                      <w:sz w:val="20"/>
                      <w:szCs w:val="20"/>
                    </w:rPr>
                    <w:t>*0.</w:t>
                  </w:r>
                  <w:r>
                    <w:rPr>
                      <w:rFonts w:hint="eastAsia"/>
                      <w:color w:val="000000" w:themeColor="text1"/>
                      <w:w w:val="99"/>
                      <w:kern w:val="0"/>
                      <w:sz w:val="20"/>
                      <w:szCs w:val="20"/>
                    </w:rPr>
                    <w:t>3=20</w:t>
                  </w:r>
                </w:p>
              </w:tc>
              <w:tc>
                <w:tcPr>
                  <w:tcW w:w="1039" w:type="dxa"/>
                  <w:vAlign w:val="center"/>
                </w:tcPr>
                <w:p w:rsidR="00225E5C" w:rsidRDefault="008A378F">
                  <w:pPr>
                    <w:jc w:val="center"/>
                    <w:rPr>
                      <w:w w:val="99"/>
                      <w:kern w:val="0"/>
                      <w:szCs w:val="21"/>
                    </w:rPr>
                  </w:pPr>
                  <w:r>
                    <w:rPr>
                      <w:rFonts w:hint="eastAsia"/>
                      <w:w w:val="99"/>
                      <w:kern w:val="0"/>
                      <w:szCs w:val="21"/>
                    </w:rPr>
                    <w:t>20</w:t>
                  </w:r>
                </w:p>
              </w:tc>
            </w:tr>
          </w:tbl>
          <w:p w:rsidR="00225E5C" w:rsidRDefault="00225E5C">
            <w:pPr>
              <w:spacing w:line="360" w:lineRule="auto"/>
              <w:rPr>
                <w:rFonts w:asciiTheme="minorEastAsia" w:hAnsiTheme="minorEastAsia" w:cstheme="minorEastAsia"/>
                <w:color w:val="000000" w:themeColor="text1"/>
                <w:kern w:val="0"/>
                <w:szCs w:val="21"/>
              </w:rPr>
            </w:pPr>
          </w:p>
        </w:tc>
      </w:tr>
      <w:tr w:rsidR="00225E5C">
        <w:trPr>
          <w:trHeight w:val="1155"/>
        </w:trPr>
        <w:tc>
          <w:tcPr>
            <w:tcW w:w="4981" w:type="dxa"/>
            <w:gridSpan w:val="2"/>
            <w:vAlign w:val="center"/>
          </w:tcPr>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lastRenderedPageBreak/>
              <w:t>审核意见：</w:t>
            </w:r>
          </w:p>
          <w:p w:rsidR="00225E5C" w:rsidRDefault="00225E5C">
            <w:pPr>
              <w:spacing w:line="360" w:lineRule="auto"/>
              <w:rPr>
                <w:rFonts w:asciiTheme="minorEastAsia" w:hAnsiTheme="minorEastAsia" w:cstheme="minorEastAsia"/>
                <w:color w:val="000000" w:themeColor="text1"/>
                <w:kern w:val="0"/>
                <w:szCs w:val="21"/>
              </w:rPr>
            </w:pPr>
          </w:p>
          <w:p w:rsidR="00225E5C" w:rsidRDefault="00225E5C">
            <w:pPr>
              <w:spacing w:line="360" w:lineRule="auto"/>
              <w:rPr>
                <w:rFonts w:asciiTheme="minorEastAsia" w:hAnsiTheme="minorEastAsia" w:cstheme="minorEastAsia"/>
                <w:color w:val="000000" w:themeColor="text1"/>
                <w:kern w:val="0"/>
                <w:szCs w:val="21"/>
              </w:rPr>
            </w:pPr>
          </w:p>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 xml:space="preserve">            课程负责人：</w:t>
            </w:r>
          </w:p>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 xml:space="preserve">            审核时间：</w:t>
            </w:r>
            <w:r>
              <w:rPr>
                <w:rFonts w:asciiTheme="minorEastAsia" w:hAnsiTheme="minorEastAsia" w:cstheme="minorEastAsia"/>
                <w:color w:val="000000" w:themeColor="text1"/>
                <w:kern w:val="0"/>
                <w:szCs w:val="21"/>
              </w:rPr>
              <w:t xml:space="preserve">            </w:t>
            </w:r>
          </w:p>
        </w:tc>
        <w:tc>
          <w:tcPr>
            <w:tcW w:w="4981" w:type="dxa"/>
            <w:gridSpan w:val="2"/>
            <w:vAlign w:val="center"/>
          </w:tcPr>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审核意见：</w:t>
            </w:r>
          </w:p>
          <w:p w:rsidR="00225E5C" w:rsidRDefault="00225E5C">
            <w:pPr>
              <w:spacing w:line="360" w:lineRule="auto"/>
              <w:rPr>
                <w:rFonts w:asciiTheme="minorEastAsia" w:hAnsiTheme="minorEastAsia" w:cstheme="minorEastAsia"/>
                <w:color w:val="000000" w:themeColor="text1"/>
                <w:kern w:val="0"/>
                <w:szCs w:val="21"/>
              </w:rPr>
            </w:pPr>
          </w:p>
          <w:p w:rsidR="00225E5C" w:rsidRDefault="00225E5C">
            <w:pPr>
              <w:spacing w:line="360" w:lineRule="auto"/>
              <w:rPr>
                <w:rFonts w:asciiTheme="minorEastAsia" w:hAnsiTheme="minorEastAsia" w:cstheme="minorEastAsia"/>
                <w:color w:val="000000" w:themeColor="text1"/>
                <w:kern w:val="0"/>
                <w:szCs w:val="21"/>
              </w:rPr>
            </w:pPr>
          </w:p>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 xml:space="preserve">              审核小组组长：</w:t>
            </w:r>
            <w:r>
              <w:rPr>
                <w:rFonts w:asciiTheme="minorEastAsia" w:hAnsiTheme="minorEastAsia" w:cstheme="minorEastAsia"/>
                <w:color w:val="000000" w:themeColor="text1"/>
                <w:kern w:val="0"/>
                <w:szCs w:val="21"/>
              </w:rPr>
              <w:t xml:space="preserve">                      </w:t>
            </w:r>
          </w:p>
          <w:p w:rsidR="00225E5C" w:rsidRDefault="008A378F">
            <w:pPr>
              <w:spacing w:line="360" w:lineRule="auto"/>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 xml:space="preserve">              审核时间：</w:t>
            </w:r>
            <w:r>
              <w:rPr>
                <w:rFonts w:asciiTheme="minorEastAsia" w:hAnsiTheme="minorEastAsia" w:cstheme="minorEastAsia"/>
                <w:color w:val="000000" w:themeColor="text1"/>
                <w:kern w:val="0"/>
                <w:szCs w:val="21"/>
              </w:rPr>
              <w:t xml:space="preserve">              </w:t>
            </w:r>
          </w:p>
        </w:tc>
      </w:tr>
    </w:tbl>
    <w:p w:rsidR="00225E5C" w:rsidRDefault="00225E5C">
      <w:pPr>
        <w:rPr>
          <w:rFonts w:asciiTheme="minorEastAsia" w:hAnsiTheme="minorEastAsia" w:cstheme="minorEastAsia"/>
          <w:b/>
          <w:bCs/>
          <w:color w:val="000000" w:themeColor="text1"/>
          <w:kern w:val="0"/>
          <w:sz w:val="24"/>
          <w:szCs w:val="24"/>
          <w:u w:val="single"/>
        </w:rPr>
      </w:pPr>
    </w:p>
    <w:sectPr w:rsidR="00225E5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F8" w:rsidRDefault="005E5AF8" w:rsidP="00A34242">
      <w:r>
        <w:separator/>
      </w:r>
    </w:p>
  </w:endnote>
  <w:endnote w:type="continuationSeparator" w:id="0">
    <w:p w:rsidR="005E5AF8" w:rsidRDefault="005E5AF8" w:rsidP="00A3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F8" w:rsidRDefault="005E5AF8" w:rsidP="00A34242">
      <w:r>
        <w:separator/>
      </w:r>
    </w:p>
  </w:footnote>
  <w:footnote w:type="continuationSeparator" w:id="0">
    <w:p w:rsidR="005E5AF8" w:rsidRDefault="005E5AF8" w:rsidP="00A34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ZjUzYTM2NzNjYjM5YWQzYjFmNmI1MzAxNDhhMmEifQ=="/>
  </w:docVars>
  <w:rsids>
    <w:rsidRoot w:val="3D74F693"/>
    <w:rsid w:val="F9FD656D"/>
    <w:rsid w:val="FFDC8A03"/>
    <w:rsid w:val="000318D0"/>
    <w:rsid w:val="00036B14"/>
    <w:rsid w:val="00037EDB"/>
    <w:rsid w:val="00041CFE"/>
    <w:rsid w:val="000449BA"/>
    <w:rsid w:val="000502EF"/>
    <w:rsid w:val="000D1956"/>
    <w:rsid w:val="000D681B"/>
    <w:rsid w:val="000D6941"/>
    <w:rsid w:val="000F2FB8"/>
    <w:rsid w:val="001005EB"/>
    <w:rsid w:val="001525D5"/>
    <w:rsid w:val="00194005"/>
    <w:rsid w:val="00197F2C"/>
    <w:rsid w:val="001A1CC2"/>
    <w:rsid w:val="001A7506"/>
    <w:rsid w:val="0020065D"/>
    <w:rsid w:val="00214BE7"/>
    <w:rsid w:val="00215626"/>
    <w:rsid w:val="00225E5C"/>
    <w:rsid w:val="00231A4E"/>
    <w:rsid w:val="00260847"/>
    <w:rsid w:val="00296CD6"/>
    <w:rsid w:val="0029746A"/>
    <w:rsid w:val="002B7382"/>
    <w:rsid w:val="002C4FA8"/>
    <w:rsid w:val="002D1F69"/>
    <w:rsid w:val="00306D6A"/>
    <w:rsid w:val="003162B1"/>
    <w:rsid w:val="00344955"/>
    <w:rsid w:val="003567BE"/>
    <w:rsid w:val="00371A1A"/>
    <w:rsid w:val="00384F82"/>
    <w:rsid w:val="003C47BE"/>
    <w:rsid w:val="003D6A1C"/>
    <w:rsid w:val="003E2A32"/>
    <w:rsid w:val="003E3E7D"/>
    <w:rsid w:val="003E4A27"/>
    <w:rsid w:val="003E7AE2"/>
    <w:rsid w:val="004427A0"/>
    <w:rsid w:val="00457E27"/>
    <w:rsid w:val="004F5668"/>
    <w:rsid w:val="00502E01"/>
    <w:rsid w:val="00506E20"/>
    <w:rsid w:val="00517351"/>
    <w:rsid w:val="00547615"/>
    <w:rsid w:val="00561A92"/>
    <w:rsid w:val="00574CC2"/>
    <w:rsid w:val="005A2726"/>
    <w:rsid w:val="005A720C"/>
    <w:rsid w:val="005D13C5"/>
    <w:rsid w:val="005E5AF8"/>
    <w:rsid w:val="005F5128"/>
    <w:rsid w:val="005F6525"/>
    <w:rsid w:val="005F6EA3"/>
    <w:rsid w:val="00606622"/>
    <w:rsid w:val="00634485"/>
    <w:rsid w:val="00641C0A"/>
    <w:rsid w:val="00645008"/>
    <w:rsid w:val="006A17DA"/>
    <w:rsid w:val="00712561"/>
    <w:rsid w:val="00731BB8"/>
    <w:rsid w:val="00736D7B"/>
    <w:rsid w:val="007510B0"/>
    <w:rsid w:val="008355CA"/>
    <w:rsid w:val="0083787F"/>
    <w:rsid w:val="00860F53"/>
    <w:rsid w:val="00870C3A"/>
    <w:rsid w:val="00877782"/>
    <w:rsid w:val="008A378F"/>
    <w:rsid w:val="008E27E4"/>
    <w:rsid w:val="00904893"/>
    <w:rsid w:val="0091651D"/>
    <w:rsid w:val="009224D1"/>
    <w:rsid w:val="009B73A0"/>
    <w:rsid w:val="009D6F9D"/>
    <w:rsid w:val="00A148F8"/>
    <w:rsid w:val="00A332F1"/>
    <w:rsid w:val="00A34242"/>
    <w:rsid w:val="00A71E21"/>
    <w:rsid w:val="00AA290D"/>
    <w:rsid w:val="00AA5B1B"/>
    <w:rsid w:val="00AB4E00"/>
    <w:rsid w:val="00AC05B1"/>
    <w:rsid w:val="00B07A87"/>
    <w:rsid w:val="00B829A2"/>
    <w:rsid w:val="00BB0DB0"/>
    <w:rsid w:val="00BB1AD0"/>
    <w:rsid w:val="00BC30F3"/>
    <w:rsid w:val="00BD5B6E"/>
    <w:rsid w:val="00BE4FD4"/>
    <w:rsid w:val="00C43CCD"/>
    <w:rsid w:val="00C92B4F"/>
    <w:rsid w:val="00C96999"/>
    <w:rsid w:val="00CE0CF2"/>
    <w:rsid w:val="00D931D7"/>
    <w:rsid w:val="00D95498"/>
    <w:rsid w:val="00DC556A"/>
    <w:rsid w:val="00DF5DCA"/>
    <w:rsid w:val="00E055AC"/>
    <w:rsid w:val="00E12330"/>
    <w:rsid w:val="00E1513D"/>
    <w:rsid w:val="00E17F65"/>
    <w:rsid w:val="00EA4A74"/>
    <w:rsid w:val="00EB3D04"/>
    <w:rsid w:val="00EB664E"/>
    <w:rsid w:val="00ED11F5"/>
    <w:rsid w:val="00F11EEC"/>
    <w:rsid w:val="00F24D65"/>
    <w:rsid w:val="00F65DF9"/>
    <w:rsid w:val="00F732EA"/>
    <w:rsid w:val="00F90BF4"/>
    <w:rsid w:val="00FA1B9A"/>
    <w:rsid w:val="00FA4990"/>
    <w:rsid w:val="00FB2514"/>
    <w:rsid w:val="00FE03C8"/>
    <w:rsid w:val="084819FF"/>
    <w:rsid w:val="0C0F3D18"/>
    <w:rsid w:val="0CD7689C"/>
    <w:rsid w:val="13871C6A"/>
    <w:rsid w:val="143131F9"/>
    <w:rsid w:val="1AEE619F"/>
    <w:rsid w:val="1DCD5B3C"/>
    <w:rsid w:val="28F84120"/>
    <w:rsid w:val="35F3F5B8"/>
    <w:rsid w:val="374F0DA2"/>
    <w:rsid w:val="3D6F1915"/>
    <w:rsid w:val="3D74F693"/>
    <w:rsid w:val="3ED7147B"/>
    <w:rsid w:val="47B616EB"/>
    <w:rsid w:val="49023072"/>
    <w:rsid w:val="5A0B19E1"/>
    <w:rsid w:val="5C777777"/>
    <w:rsid w:val="5D186267"/>
    <w:rsid w:val="5FFBBA00"/>
    <w:rsid w:val="63700BD8"/>
    <w:rsid w:val="672F17F1"/>
    <w:rsid w:val="683F641E"/>
    <w:rsid w:val="731435A6"/>
    <w:rsid w:val="7C5C6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40" w:lineRule="exact"/>
      <w:ind w:rightChars="-15" w:right="-31" w:firstLine="2"/>
    </w:pPr>
    <w:rPr>
      <w:rFonts w:ascii="宋体" w:hAnsi="宋体"/>
      <w:sz w:val="24"/>
      <w:szCs w:val="20"/>
    </w:rPr>
  </w:style>
  <w:style w:type="paragraph" w:styleId="a4">
    <w:name w:val="Plain Text"/>
    <w:basedOn w:val="a"/>
    <w:link w:val="Char"/>
    <w:uiPriority w:val="99"/>
    <w:qFormat/>
    <w:rPr>
      <w:rFonts w:ascii="宋体" w:hAnsi="Courier New" w:cs="Courier New"/>
      <w:szCs w:val="21"/>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10">
    <w:name w:val="纯文本 字符1"/>
    <w:basedOn w:val="a0"/>
    <w:semiHidden/>
    <w:qFormat/>
    <w:rPr>
      <w:rFonts w:asciiTheme="minorEastAsia" w:hAnsi="Courier New" w:cs="Courier New"/>
      <w:kern w:val="2"/>
      <w:sz w:val="21"/>
      <w:szCs w:val="22"/>
    </w:rPr>
  </w:style>
  <w:style w:type="paragraph" w:styleId="a8">
    <w:name w:val="No Spacing"/>
    <w:uiPriority w:val="99"/>
    <w:qFormat/>
    <w:rPr>
      <w:rFonts w:ascii="Calibri" w:eastAsia="宋体" w:hAnsi="Calibri" w:cs="Times New Roman"/>
      <w:sz w:val="22"/>
      <w:szCs w:val="22"/>
    </w:rPr>
  </w:style>
  <w:style w:type="paragraph" w:styleId="a9">
    <w:name w:val="List Paragraph"/>
    <w:basedOn w:val="a"/>
    <w:uiPriority w:val="99"/>
    <w:qFormat/>
    <w:pPr>
      <w:ind w:firstLineChars="200" w:firstLine="420"/>
    </w:p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40" w:lineRule="exact"/>
      <w:ind w:rightChars="-15" w:right="-31" w:firstLine="2"/>
    </w:pPr>
    <w:rPr>
      <w:rFonts w:ascii="宋体" w:hAnsi="宋体"/>
      <w:sz w:val="24"/>
      <w:szCs w:val="20"/>
    </w:rPr>
  </w:style>
  <w:style w:type="paragraph" w:styleId="a4">
    <w:name w:val="Plain Text"/>
    <w:basedOn w:val="a"/>
    <w:link w:val="Char"/>
    <w:uiPriority w:val="99"/>
    <w:qFormat/>
    <w:rPr>
      <w:rFonts w:ascii="宋体" w:hAnsi="Courier New" w:cs="Courier New"/>
      <w:szCs w:val="21"/>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10">
    <w:name w:val="纯文本 字符1"/>
    <w:basedOn w:val="a0"/>
    <w:semiHidden/>
    <w:qFormat/>
    <w:rPr>
      <w:rFonts w:asciiTheme="minorEastAsia" w:hAnsi="Courier New" w:cs="Courier New"/>
      <w:kern w:val="2"/>
      <w:sz w:val="21"/>
      <w:szCs w:val="22"/>
    </w:rPr>
  </w:style>
  <w:style w:type="paragraph" w:styleId="a8">
    <w:name w:val="No Spacing"/>
    <w:uiPriority w:val="99"/>
    <w:qFormat/>
    <w:rPr>
      <w:rFonts w:ascii="Calibri" w:eastAsia="宋体" w:hAnsi="Calibri" w:cs="Times New Roman"/>
      <w:sz w:val="22"/>
      <w:szCs w:val="22"/>
    </w:rPr>
  </w:style>
  <w:style w:type="paragraph" w:styleId="a9">
    <w:name w:val="List Paragraph"/>
    <w:basedOn w:val="a"/>
    <w:uiPriority w:val="99"/>
    <w:qFormat/>
    <w:pPr>
      <w:ind w:firstLineChars="200" w:firstLine="420"/>
    </w:p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265</Words>
  <Characters>1511</Characters>
  <Application>Microsoft Office Word</Application>
  <DocSecurity>0</DocSecurity>
  <Lines>12</Lines>
  <Paragraphs>3</Paragraphs>
  <ScaleCrop>false</ScaleCrop>
  <Company>HP</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summer_ho</dc:creator>
  <cp:lastModifiedBy>HP</cp:lastModifiedBy>
  <cp:revision>24</cp:revision>
  <cp:lastPrinted>2021-10-18T08:09:00Z</cp:lastPrinted>
  <dcterms:created xsi:type="dcterms:W3CDTF">2023-05-05T08:30:00Z</dcterms:created>
  <dcterms:modified xsi:type="dcterms:W3CDTF">2025-07-22T03:41:00Z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46676D1D02CE4005B501B57CFEA04495</vt:lpwstr>
  </property>
</Properties>
</file>