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A3" w:rsidRPr="00B76EA3" w:rsidRDefault="00B76EA3" w:rsidP="00B76EA3">
      <w:pPr>
        <w:jc w:val="left"/>
        <w:rPr>
          <w:rFonts w:ascii="仿宋" w:eastAsia="仿宋" w:hAnsi="仿宋" w:cs="Times New Roman" w:hint="eastAsia"/>
          <w:b/>
          <w:sz w:val="30"/>
          <w:szCs w:val="30"/>
        </w:rPr>
      </w:pPr>
      <w:r w:rsidRPr="00B76EA3">
        <w:rPr>
          <w:rFonts w:ascii="仿宋" w:eastAsia="仿宋" w:hAnsi="仿宋" w:cs="Times New Roman" w:hint="eastAsia"/>
          <w:b/>
          <w:sz w:val="30"/>
          <w:szCs w:val="30"/>
        </w:rPr>
        <w:t>附件1：</w:t>
      </w:r>
    </w:p>
    <w:p w:rsidR="00B76EA3" w:rsidRPr="00B76EA3" w:rsidRDefault="00B76EA3" w:rsidP="00B76EA3">
      <w:pPr>
        <w:jc w:val="center"/>
        <w:rPr>
          <w:rFonts w:ascii="仿宋" w:eastAsia="仿宋" w:hAnsi="仿宋" w:cs="Times New Roman" w:hint="eastAsia"/>
          <w:sz w:val="32"/>
          <w:szCs w:val="30"/>
        </w:rPr>
      </w:pPr>
      <w:r w:rsidRPr="00B76EA3">
        <w:rPr>
          <w:rFonts w:ascii="宋体" w:eastAsia="宋体" w:hAnsi="宋体" w:cs="Times New Roman" w:hint="eastAsia"/>
          <w:b/>
          <w:sz w:val="36"/>
          <w:szCs w:val="28"/>
        </w:rPr>
        <w:t>华南师范大学2016年新教师校本培训课程安排</w:t>
      </w:r>
    </w:p>
    <w:p w:rsidR="00B76EA3" w:rsidRPr="00B76EA3" w:rsidRDefault="00B76EA3" w:rsidP="00B76EA3">
      <w:pPr>
        <w:jc w:val="left"/>
        <w:rPr>
          <w:rFonts w:ascii="仿宋" w:eastAsia="仿宋" w:hAnsi="仿宋" w:cs="Times New Roman"/>
          <w:sz w:val="30"/>
          <w:szCs w:val="30"/>
        </w:rPr>
      </w:pPr>
      <w:r w:rsidRPr="00B76EA3">
        <w:rPr>
          <w:rFonts w:ascii="仿宋" w:eastAsia="仿宋" w:hAnsi="仿宋" w:cs="Times New Roman" w:hint="eastAsia"/>
          <w:b/>
          <w:sz w:val="32"/>
          <w:szCs w:val="32"/>
        </w:rPr>
        <w:t>（一）集中授课（2016年12月14-18日）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790"/>
        <w:gridCol w:w="2409"/>
        <w:gridCol w:w="2552"/>
        <w:gridCol w:w="1743"/>
      </w:tblGrid>
      <w:tr w:rsidR="00B76EA3" w:rsidRPr="00B76EA3" w:rsidTr="008F7478">
        <w:trPr>
          <w:trHeight w:val="614"/>
          <w:jc w:val="center"/>
        </w:trPr>
        <w:tc>
          <w:tcPr>
            <w:tcW w:w="101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主讲（持）人</w:t>
            </w:r>
          </w:p>
        </w:tc>
        <w:tc>
          <w:tcPr>
            <w:tcW w:w="1743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培训地点</w:t>
            </w:r>
          </w:p>
        </w:tc>
      </w:tr>
      <w:tr w:rsidR="00B76EA3" w:rsidRPr="00B76EA3" w:rsidTr="008F7478">
        <w:trPr>
          <w:trHeight w:val="478"/>
          <w:jc w:val="center"/>
        </w:trPr>
        <w:tc>
          <w:tcPr>
            <w:tcW w:w="1012" w:type="dxa"/>
            <w:vMerge w:val="restart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12.14</w:t>
            </w:r>
          </w:p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周三</w:t>
            </w: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8:30-9:00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开班仪式、集体合影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沈文淮</w:t>
            </w:r>
            <w:proofErr w:type="gramEnd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副校长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石牌校区行政楼七楼第一会议室</w:t>
            </w:r>
          </w:p>
        </w:tc>
      </w:tr>
      <w:tr w:rsidR="00B76EA3" w:rsidRPr="00B76EA3" w:rsidTr="008F7478">
        <w:trPr>
          <w:trHeight w:val="58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8:30-8:40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校党委书记致辞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朱孔军</w:t>
            </w:r>
            <w:proofErr w:type="gramEnd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书记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53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9:00-11：00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校长报告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刘  鸣 校长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615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14:30-16:30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高等教育发展趋势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周丽华教授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661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12.15</w:t>
            </w:r>
          </w:p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周四</w:t>
            </w: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8:30-10:00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人事管理专题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人事处 丁时进 处长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石牌校区行政楼七楼第一会议室</w:t>
            </w:r>
          </w:p>
        </w:tc>
      </w:tr>
      <w:tr w:rsidR="00B76EA3" w:rsidRPr="00B76EA3" w:rsidTr="008F7478">
        <w:trPr>
          <w:trHeight w:val="571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10:10-11:40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教学管理专题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教务处 熊建文 处长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551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14:30-16:30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高校教师语言艺术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张 舸 副教授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551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12.16</w:t>
            </w:r>
          </w:p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周五</w:t>
            </w: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8:30-10:30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新教师专业发展漫谈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扈中平 教授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石牌校区行政楼七楼第一会议室 </w:t>
            </w:r>
          </w:p>
        </w:tc>
      </w:tr>
      <w:tr w:rsidR="00B76EA3" w:rsidRPr="00B76EA3" w:rsidTr="008F7478">
        <w:trPr>
          <w:trHeight w:val="551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10:40-12:00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解读华师精神</w:t>
            </w:r>
            <w:proofErr w:type="gramEnd"/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宣传部 刘 凌 部长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521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14:30-16:30</w:t>
            </w:r>
          </w:p>
        </w:tc>
        <w:tc>
          <w:tcPr>
            <w:tcW w:w="2409" w:type="dxa"/>
            <w:vMerge w:val="restart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科研管理专题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社科处 刘志铭 处长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54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科技处 聂瑞华 处长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54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16:40-17:40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财务管理专题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财务处 刘  伟 处长</w:t>
            </w: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697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12.17</w:t>
            </w:r>
          </w:p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周六</w:t>
            </w:r>
          </w:p>
        </w:tc>
        <w:tc>
          <w:tcPr>
            <w:tcW w:w="1790" w:type="dxa"/>
            <w:vMerge w:val="restart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8:30-12:00</w:t>
            </w:r>
          </w:p>
        </w:tc>
        <w:tc>
          <w:tcPr>
            <w:tcW w:w="2409" w:type="dxa"/>
            <w:vMerge w:val="restart"/>
            <w:vAlign w:val="center"/>
          </w:tcPr>
          <w:p w:rsidR="00B76EA3" w:rsidRPr="00B76EA3" w:rsidRDefault="00B76EA3" w:rsidP="00B76EA3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青年教师信息化教学基本能力专题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混合学习：大学教学变革的方向</w:t>
            </w:r>
          </w:p>
          <w:p w:rsidR="00B76EA3" w:rsidRPr="00B76EA3" w:rsidRDefault="00B76EA3" w:rsidP="00B76EA3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焦建利</w:t>
            </w:r>
            <w:proofErr w:type="gramEnd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教授</w:t>
            </w:r>
          </w:p>
        </w:tc>
        <w:tc>
          <w:tcPr>
            <w:tcW w:w="1743" w:type="dxa"/>
            <w:vMerge w:val="restart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石牌校区</w:t>
            </w:r>
          </w:p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教师发展中心</w:t>
            </w:r>
          </w:p>
        </w:tc>
      </w:tr>
      <w:tr w:rsidR="00B76EA3" w:rsidRPr="00B76EA3" w:rsidTr="008F7478">
        <w:trPr>
          <w:trHeight w:val="95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信息化教学基本技能杜炫杰 高级实验师</w:t>
            </w:r>
          </w:p>
        </w:tc>
        <w:tc>
          <w:tcPr>
            <w:tcW w:w="1743" w:type="dxa"/>
            <w:vMerge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661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14:30-16:30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怎样上好一堂课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陈岸涛 教授</w:t>
            </w:r>
          </w:p>
        </w:tc>
        <w:tc>
          <w:tcPr>
            <w:tcW w:w="1743" w:type="dxa"/>
            <w:vMerge w:val="restart"/>
            <w:vAlign w:val="center"/>
          </w:tcPr>
          <w:p w:rsidR="00B76EA3" w:rsidRPr="00B76EA3" w:rsidRDefault="00B76EA3" w:rsidP="00B76EA3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石牌校区行政楼七楼第一会议室</w:t>
            </w:r>
          </w:p>
        </w:tc>
      </w:tr>
      <w:tr w:rsidR="00B76EA3" w:rsidRPr="00B76EA3" w:rsidTr="008F7478">
        <w:trPr>
          <w:trHeight w:val="532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16:40-17:30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结业典礼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沈文淮</w:t>
            </w:r>
            <w:proofErr w:type="gramEnd"/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副校长</w:t>
            </w:r>
          </w:p>
        </w:tc>
        <w:tc>
          <w:tcPr>
            <w:tcW w:w="1743" w:type="dxa"/>
            <w:vMerge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306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12.18</w:t>
            </w:r>
          </w:p>
          <w:p w:rsidR="00B76EA3" w:rsidRPr="00B76EA3" w:rsidRDefault="00B76EA3" w:rsidP="00B76EA3">
            <w:pPr>
              <w:spacing w:line="480" w:lineRule="exact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周日</w:t>
            </w:r>
          </w:p>
        </w:tc>
        <w:tc>
          <w:tcPr>
            <w:tcW w:w="1790" w:type="dxa"/>
            <w:vAlign w:val="center"/>
          </w:tcPr>
          <w:p w:rsidR="00B76EA3" w:rsidRPr="00B76EA3" w:rsidRDefault="00B76EA3" w:rsidP="00B76EA3">
            <w:pPr>
              <w:spacing w:line="480" w:lineRule="exact"/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8:30-16:00</w:t>
            </w:r>
          </w:p>
        </w:tc>
        <w:tc>
          <w:tcPr>
            <w:tcW w:w="2409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团队素质拓展</w:t>
            </w:r>
          </w:p>
        </w:tc>
        <w:tc>
          <w:tcPr>
            <w:tcW w:w="2552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团队培训师</w:t>
            </w:r>
          </w:p>
        </w:tc>
        <w:tc>
          <w:tcPr>
            <w:tcW w:w="1743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sz w:val="24"/>
                <w:szCs w:val="24"/>
              </w:rPr>
              <w:t>大学城校区</w:t>
            </w:r>
          </w:p>
        </w:tc>
      </w:tr>
    </w:tbl>
    <w:p w:rsidR="00B76EA3" w:rsidRPr="00B76EA3" w:rsidRDefault="00B76EA3" w:rsidP="00B76EA3">
      <w:pPr>
        <w:rPr>
          <w:rFonts w:ascii="仿宋" w:eastAsia="仿宋" w:hAnsi="仿宋" w:cs="Times New Roman" w:hint="eastAsia"/>
          <w:b/>
          <w:sz w:val="32"/>
          <w:szCs w:val="32"/>
        </w:rPr>
      </w:pPr>
      <w:r w:rsidRPr="00B76EA3">
        <w:rPr>
          <w:rFonts w:ascii="仿宋" w:eastAsia="仿宋" w:hAnsi="仿宋" w:cs="Times New Roman" w:hint="eastAsia"/>
          <w:b/>
          <w:sz w:val="32"/>
          <w:szCs w:val="32"/>
        </w:rPr>
        <w:lastRenderedPageBreak/>
        <w:t>（二）新教师沙龙（2016年12月-2017年1月，共四次）</w:t>
      </w:r>
    </w:p>
    <w:p w:rsidR="00B76EA3" w:rsidRPr="00B76EA3" w:rsidRDefault="00B76EA3" w:rsidP="00B76EA3">
      <w:pPr>
        <w:rPr>
          <w:rFonts w:ascii="仿宋" w:eastAsia="仿宋" w:hAnsi="仿宋" w:cs="Times New Roman"/>
          <w:b/>
          <w:sz w:val="18"/>
          <w:szCs w:val="18"/>
        </w:rPr>
      </w:pPr>
    </w:p>
    <w:tbl>
      <w:tblPr>
        <w:tblW w:w="9803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418"/>
        <w:gridCol w:w="2418"/>
        <w:gridCol w:w="1718"/>
        <w:gridCol w:w="1404"/>
      </w:tblGrid>
      <w:tr w:rsidR="00B76EA3" w:rsidRPr="00B76EA3" w:rsidTr="008F7478">
        <w:trPr>
          <w:trHeight w:val="774"/>
        </w:trPr>
        <w:tc>
          <w:tcPr>
            <w:tcW w:w="845" w:type="dxa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1718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主讲（持）人</w:t>
            </w:r>
          </w:p>
        </w:tc>
        <w:tc>
          <w:tcPr>
            <w:tcW w:w="1404" w:type="dxa"/>
            <w:vAlign w:val="center"/>
          </w:tcPr>
          <w:p w:rsidR="00B76EA3" w:rsidRPr="00B76EA3" w:rsidRDefault="00B76EA3" w:rsidP="00B76EA3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B76EA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地点</w:t>
            </w:r>
          </w:p>
        </w:tc>
      </w:tr>
      <w:tr w:rsidR="00B76EA3" w:rsidRPr="00B76EA3" w:rsidTr="008F7478">
        <w:trPr>
          <w:trHeight w:val="1012"/>
        </w:trPr>
        <w:tc>
          <w:tcPr>
            <w:tcW w:w="845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2016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（周四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10:00-13:00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，含午餐会）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如何准备一门新课</w:t>
            </w:r>
          </w:p>
        </w:tc>
        <w:tc>
          <w:tcPr>
            <w:tcW w:w="1718" w:type="dxa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陈岸涛</w:t>
            </w:r>
          </w:p>
        </w:tc>
        <w:tc>
          <w:tcPr>
            <w:tcW w:w="1404" w:type="dxa"/>
            <w:vMerge w:val="restart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教师发展中心（详细地址将根据人数另行通知）</w:t>
            </w:r>
          </w:p>
        </w:tc>
      </w:tr>
      <w:tr w:rsidR="00B76EA3" w:rsidRPr="00B76EA3" w:rsidTr="008F7478">
        <w:trPr>
          <w:trHeight w:val="963"/>
        </w:trPr>
        <w:tc>
          <w:tcPr>
            <w:tcW w:w="845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2016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（周四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10:00-13:00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，含午餐会）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信息时代教师的知识、学习与专业发展</w:t>
            </w:r>
          </w:p>
        </w:tc>
        <w:tc>
          <w:tcPr>
            <w:tcW w:w="1718" w:type="dxa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proofErr w:type="gramStart"/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焦建利</w:t>
            </w:r>
            <w:proofErr w:type="gramEnd"/>
          </w:p>
        </w:tc>
        <w:tc>
          <w:tcPr>
            <w:tcW w:w="1404" w:type="dxa"/>
            <w:vMerge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963"/>
        </w:trPr>
        <w:tc>
          <w:tcPr>
            <w:tcW w:w="845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（周四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10:00-13:00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，含午餐会）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新学术环境下的信息获取和利用</w:t>
            </w:r>
          </w:p>
        </w:tc>
        <w:tc>
          <w:tcPr>
            <w:tcW w:w="1718" w:type="dxa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熊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鹰</w:t>
            </w:r>
          </w:p>
        </w:tc>
        <w:tc>
          <w:tcPr>
            <w:tcW w:w="1404" w:type="dxa"/>
            <w:vMerge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B76EA3" w:rsidRPr="00B76EA3" w:rsidTr="008F7478">
        <w:trPr>
          <w:trHeight w:val="1059"/>
        </w:trPr>
        <w:tc>
          <w:tcPr>
            <w:tcW w:w="845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（周四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10:00-13:00</w:t>
            </w: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，含午餐会）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学术论文写作与投稿</w:t>
            </w:r>
          </w:p>
        </w:tc>
        <w:tc>
          <w:tcPr>
            <w:tcW w:w="1718" w:type="dxa"/>
            <w:vAlign w:val="center"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B76EA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王建平</w:t>
            </w:r>
          </w:p>
        </w:tc>
        <w:tc>
          <w:tcPr>
            <w:tcW w:w="1404" w:type="dxa"/>
            <w:vMerge/>
          </w:tcPr>
          <w:p w:rsidR="00B76EA3" w:rsidRPr="00B76EA3" w:rsidRDefault="00B76EA3" w:rsidP="00B76EA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6A6BC9" w:rsidRPr="00B76EA3" w:rsidRDefault="006A6BC9">
      <w:bookmarkStart w:id="0" w:name="_GoBack"/>
      <w:bookmarkEnd w:id="0"/>
    </w:p>
    <w:sectPr w:rsidR="006A6BC9" w:rsidRPr="00B7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B2" w:rsidRDefault="000514B2" w:rsidP="00B76EA3">
      <w:r>
        <w:separator/>
      </w:r>
    </w:p>
  </w:endnote>
  <w:endnote w:type="continuationSeparator" w:id="0">
    <w:p w:rsidR="000514B2" w:rsidRDefault="000514B2" w:rsidP="00B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B2" w:rsidRDefault="000514B2" w:rsidP="00B76EA3">
      <w:r>
        <w:separator/>
      </w:r>
    </w:p>
  </w:footnote>
  <w:footnote w:type="continuationSeparator" w:id="0">
    <w:p w:rsidR="000514B2" w:rsidRDefault="000514B2" w:rsidP="00B7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58"/>
    <w:rsid w:val="000514B2"/>
    <w:rsid w:val="006A6BC9"/>
    <w:rsid w:val="00B76EA3"/>
    <w:rsid w:val="00E1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E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E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E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2016-11-25T06:50:00Z</dcterms:created>
  <dcterms:modified xsi:type="dcterms:W3CDTF">2016-11-25T06:52:00Z</dcterms:modified>
</cp:coreProperties>
</file>