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34" w:rsidRPr="008A2634" w:rsidRDefault="008A2634" w:rsidP="008A2634">
      <w:pPr>
        <w:rPr>
          <w:rFonts w:ascii="仿宋" w:eastAsia="仿宋" w:hAnsi="仿宋"/>
          <w:sz w:val="28"/>
          <w:szCs w:val="28"/>
        </w:rPr>
      </w:pPr>
      <w:r w:rsidRPr="008A2634">
        <w:rPr>
          <w:rFonts w:ascii="仿宋" w:eastAsia="仿宋" w:hAnsi="仿宋" w:hint="eastAsia"/>
          <w:sz w:val="28"/>
          <w:szCs w:val="28"/>
        </w:rPr>
        <w:t>附件1</w:t>
      </w:r>
    </w:p>
    <w:p w:rsidR="00FB111A" w:rsidRDefault="008A2634" w:rsidP="008A2634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A2634">
        <w:rPr>
          <w:rFonts w:ascii="微软雅黑" w:eastAsia="微软雅黑" w:hAnsi="微软雅黑" w:hint="eastAsia"/>
          <w:b/>
          <w:sz w:val="32"/>
          <w:szCs w:val="32"/>
        </w:rPr>
        <w:t>2018年春季学期通识教育课程教师培训课程安排</w:t>
      </w:r>
    </w:p>
    <w:p w:rsidR="006831C7" w:rsidRDefault="006831C7" w:rsidP="006831C7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6831C7" w:rsidRPr="006831C7" w:rsidRDefault="00736DDC" w:rsidP="006831C7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模块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="006831C7" w:rsidRPr="00683AF2">
        <w:rPr>
          <w:rFonts w:ascii="仿宋" w:eastAsia="仿宋" w:hAnsi="仿宋" w:hint="eastAsia"/>
          <w:b/>
          <w:sz w:val="28"/>
          <w:szCs w:val="28"/>
        </w:rPr>
        <w:t>：</w:t>
      </w:r>
      <w:r w:rsidR="006831C7">
        <w:rPr>
          <w:rFonts w:ascii="仿宋" w:eastAsia="仿宋" w:hAnsi="仿宋" w:hint="eastAsia"/>
          <w:b/>
          <w:sz w:val="28"/>
          <w:szCs w:val="28"/>
        </w:rPr>
        <w:t>线上自主研修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410"/>
      </w:tblGrid>
      <w:tr w:rsidR="006831C7" w:rsidTr="007730CB">
        <w:trPr>
          <w:trHeight w:val="527"/>
        </w:trPr>
        <w:tc>
          <w:tcPr>
            <w:tcW w:w="851" w:type="dxa"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2410" w:type="dxa"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831C7" w:rsidTr="007730CB">
        <w:trPr>
          <w:trHeight w:val="539"/>
        </w:trPr>
        <w:tc>
          <w:tcPr>
            <w:tcW w:w="851" w:type="dxa"/>
            <w:vAlign w:val="center"/>
          </w:tcPr>
          <w:p w:rsidR="006831C7" w:rsidRPr="00C86F33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86F33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What：通识教育的历史演进（文档）</w:t>
            </w:r>
          </w:p>
        </w:tc>
        <w:tc>
          <w:tcPr>
            <w:tcW w:w="2410" w:type="dxa"/>
            <w:vMerge w:val="restart"/>
            <w:vAlign w:val="center"/>
          </w:tcPr>
          <w:p w:rsidR="006831C7" w:rsidRDefault="006831C7" w:rsidP="000B4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训教师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于培训期间</w:t>
            </w:r>
            <w:r w:rsidR="00C854B8" w:rsidRPr="00C854B8">
              <w:rPr>
                <w:rFonts w:ascii="仿宋" w:eastAsia="仿宋" w:hAnsi="仿宋" w:hint="eastAsia"/>
                <w:sz w:val="24"/>
                <w:szCs w:val="24"/>
              </w:rPr>
              <w:t>（5月10日-30日）</w:t>
            </w:r>
          </w:p>
          <w:p w:rsidR="006831C7" w:rsidRDefault="006831C7" w:rsidP="000B4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登陆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砺儒云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课堂—分类课程—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博雅华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师进行学习。</w:t>
            </w:r>
          </w:p>
        </w:tc>
      </w:tr>
      <w:tr w:rsidR="006831C7" w:rsidTr="007730CB">
        <w:trPr>
          <w:trHeight w:val="476"/>
        </w:trPr>
        <w:tc>
          <w:tcPr>
            <w:tcW w:w="851" w:type="dxa"/>
            <w:vAlign w:val="center"/>
          </w:tcPr>
          <w:p w:rsidR="006831C7" w:rsidRPr="00C86F33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86F33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What：什么是通识教育：理念、目标、流派（文档）</w:t>
            </w:r>
          </w:p>
        </w:tc>
        <w:tc>
          <w:tcPr>
            <w:tcW w:w="2410" w:type="dxa"/>
            <w:vMerge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1C7" w:rsidTr="007730CB">
        <w:tc>
          <w:tcPr>
            <w:tcW w:w="851" w:type="dxa"/>
            <w:vAlign w:val="center"/>
          </w:tcPr>
          <w:p w:rsidR="006831C7" w:rsidRPr="00C86F33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86F33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Why：为什么要实施通识教育：来自世界一流大学的报告（文档）</w:t>
            </w:r>
          </w:p>
        </w:tc>
        <w:tc>
          <w:tcPr>
            <w:tcW w:w="2410" w:type="dxa"/>
            <w:vMerge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1C7" w:rsidTr="007730CB">
        <w:tc>
          <w:tcPr>
            <w:tcW w:w="851" w:type="dxa"/>
            <w:vAlign w:val="center"/>
          </w:tcPr>
          <w:p w:rsidR="006831C7" w:rsidRPr="00C86F33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86F33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How：通识教育在华师：全校通识教育研讨会&amp;课程改革案例（文档、音频、视频）</w:t>
            </w:r>
          </w:p>
        </w:tc>
        <w:tc>
          <w:tcPr>
            <w:tcW w:w="2410" w:type="dxa"/>
            <w:vMerge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1C7" w:rsidTr="007730CB">
        <w:trPr>
          <w:trHeight w:val="262"/>
        </w:trPr>
        <w:tc>
          <w:tcPr>
            <w:tcW w:w="851" w:type="dxa"/>
            <w:vAlign w:val="center"/>
          </w:tcPr>
          <w:p w:rsidR="006831C7" w:rsidRPr="00C86F33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86F33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6831C7" w:rsidRDefault="006831C7" w:rsidP="000B44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How：通识教育在全球（文档）</w:t>
            </w:r>
          </w:p>
        </w:tc>
        <w:tc>
          <w:tcPr>
            <w:tcW w:w="2410" w:type="dxa"/>
            <w:vMerge/>
            <w:vAlign w:val="center"/>
          </w:tcPr>
          <w:p w:rsidR="006831C7" w:rsidRDefault="006831C7" w:rsidP="000B442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54B8" w:rsidRDefault="00C854B8" w:rsidP="00C854B8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831C7" w:rsidRDefault="00C854B8" w:rsidP="00C854B8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模块二：校内专题研修</w:t>
      </w:r>
    </w:p>
    <w:p w:rsidR="00C854B8" w:rsidRDefault="00C854B8" w:rsidP="00C854B8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1.专题讲座</w:t>
      </w:r>
      <w:r>
        <w:rPr>
          <w:rFonts w:ascii="仿宋" w:eastAsia="仿宋" w:hAnsi="仿宋"/>
          <w:sz w:val="28"/>
          <w:szCs w:val="28"/>
        </w:rPr>
        <w:t xml:space="preserve">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118"/>
        <w:gridCol w:w="2410"/>
        <w:gridCol w:w="1276"/>
      </w:tblGrid>
      <w:tr w:rsidR="00C854B8" w:rsidTr="00C854B8">
        <w:tc>
          <w:tcPr>
            <w:tcW w:w="1242" w:type="dxa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2410" w:type="dxa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6" w:type="dxa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C854B8" w:rsidTr="00C854B8">
        <w:trPr>
          <w:trHeight w:val="641"/>
        </w:trPr>
        <w:tc>
          <w:tcPr>
            <w:tcW w:w="1242" w:type="dxa"/>
            <w:vMerge w:val="restart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5月10日(周四)</w:t>
            </w: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14:30-15:20</w:t>
            </w:r>
          </w:p>
        </w:tc>
        <w:tc>
          <w:tcPr>
            <w:tcW w:w="3118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华师通识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教育改革发展概况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熊建文</w:t>
            </w: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276" w:type="dxa"/>
            <w:vMerge w:val="restart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石牌校区教师发展中心204室</w:t>
            </w:r>
          </w:p>
        </w:tc>
      </w:tr>
      <w:tr w:rsidR="00C854B8" w:rsidTr="00C854B8">
        <w:trPr>
          <w:trHeight w:val="864"/>
        </w:trPr>
        <w:tc>
          <w:tcPr>
            <w:tcW w:w="1242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15:30-16:30</w:t>
            </w:r>
          </w:p>
        </w:tc>
        <w:tc>
          <w:tcPr>
            <w:tcW w:w="3118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F2">
              <w:rPr>
                <w:rFonts w:ascii="仿宋" w:eastAsia="仿宋" w:hAnsi="仿宋" w:hint="eastAsia"/>
                <w:sz w:val="24"/>
                <w:szCs w:val="24"/>
              </w:rPr>
              <w:t>大学通识教育：目标、理念（现场集中观看视频+讨论）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黄坤锦</w:t>
            </w: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台湾中原大学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4B8" w:rsidTr="00C854B8">
        <w:trPr>
          <w:trHeight w:val="628"/>
        </w:trPr>
        <w:tc>
          <w:tcPr>
            <w:tcW w:w="1242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16:30-17:40</w:t>
            </w:r>
          </w:p>
        </w:tc>
        <w:tc>
          <w:tcPr>
            <w:tcW w:w="3118" w:type="dxa"/>
            <w:vAlign w:val="center"/>
          </w:tcPr>
          <w:p w:rsidR="00C854B8" w:rsidRPr="00683AF2" w:rsidRDefault="00C854B8" w:rsidP="002774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通识教育开课体会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庄晓平</w:t>
            </w: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旅游管理学院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4B8" w:rsidTr="00C854B8">
        <w:trPr>
          <w:trHeight w:val="839"/>
        </w:trPr>
        <w:tc>
          <w:tcPr>
            <w:tcW w:w="1242" w:type="dxa"/>
            <w:vMerge w:val="restart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5月17日(周四)</w:t>
            </w: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3118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通识教育课堂教学研讨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唐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昊</w:t>
            </w:r>
            <w:proofErr w:type="gramEnd"/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政治与行政学院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4B8" w:rsidTr="00C854B8">
        <w:trPr>
          <w:trHeight w:val="962"/>
        </w:trPr>
        <w:tc>
          <w:tcPr>
            <w:tcW w:w="1242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16:10-17:40</w:t>
            </w:r>
          </w:p>
        </w:tc>
        <w:tc>
          <w:tcPr>
            <w:tcW w:w="3118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理工类通识教育课程开课经验分享——以香港中文大学为例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铭</w:t>
            </w:r>
          </w:p>
          <w:p w:rsidR="00C854B8" w:rsidRPr="006236D0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物理与电信工程学院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4B8" w:rsidTr="00C854B8">
        <w:trPr>
          <w:trHeight w:val="907"/>
        </w:trPr>
        <w:tc>
          <w:tcPr>
            <w:tcW w:w="1242" w:type="dxa"/>
            <w:vMerge w:val="restart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5月24日(周四)</w:t>
            </w: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3118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通识教育课程教学大纲的撰写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36D0">
              <w:rPr>
                <w:rFonts w:ascii="仿宋" w:eastAsia="仿宋" w:hAnsi="仿宋" w:hint="eastAsia"/>
                <w:sz w:val="24"/>
                <w:szCs w:val="24"/>
              </w:rPr>
              <w:t>张倩苇</w:t>
            </w:r>
          </w:p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教育信息技术学院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4B8" w:rsidTr="00C854B8">
        <w:trPr>
          <w:trHeight w:val="1047"/>
        </w:trPr>
        <w:tc>
          <w:tcPr>
            <w:tcW w:w="1242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16:10-17:40</w:t>
            </w:r>
          </w:p>
        </w:tc>
        <w:tc>
          <w:tcPr>
            <w:tcW w:w="3118" w:type="dxa"/>
            <w:vAlign w:val="center"/>
          </w:tcPr>
          <w:p w:rsidR="00C854B8" w:rsidRPr="006236D0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通识教育课例研讨</w:t>
            </w:r>
          </w:p>
        </w:tc>
        <w:tc>
          <w:tcPr>
            <w:tcW w:w="2410" w:type="dxa"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许桂清</w:t>
            </w:r>
          </w:p>
          <w:p w:rsidR="00C854B8" w:rsidRPr="006236D0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物理与电信工程学院</w:t>
            </w:r>
          </w:p>
        </w:tc>
        <w:tc>
          <w:tcPr>
            <w:tcW w:w="1276" w:type="dxa"/>
            <w:vMerge/>
            <w:vAlign w:val="center"/>
          </w:tcPr>
          <w:p w:rsidR="00C854B8" w:rsidRDefault="00C854B8" w:rsidP="006C1E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854B8" w:rsidRDefault="00C854B8" w:rsidP="00C854B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2.校内教学观摩</w:t>
      </w:r>
    </w:p>
    <w:p w:rsidR="00C854B8" w:rsidRPr="008523AA" w:rsidRDefault="00C854B8" w:rsidP="00C854B8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4949FF">
        <w:rPr>
          <w:rFonts w:ascii="仿宋" w:eastAsia="仿宋" w:hAnsi="仿宋" w:hint="eastAsia"/>
          <w:sz w:val="28"/>
          <w:szCs w:val="28"/>
        </w:rPr>
        <w:t>根据我校开课实际和推荐，本次培训</w:t>
      </w:r>
      <w:r w:rsidR="004949FF" w:rsidRPr="004949FF">
        <w:rPr>
          <w:rFonts w:ascii="仿宋" w:eastAsia="仿宋" w:hAnsi="仿宋" w:hint="eastAsia"/>
          <w:sz w:val="28"/>
          <w:szCs w:val="28"/>
        </w:rPr>
        <w:t>提供</w:t>
      </w:r>
      <w:r w:rsidRPr="004949FF">
        <w:rPr>
          <w:rFonts w:ascii="仿宋" w:eastAsia="仿宋" w:hAnsi="仿宋" w:hint="eastAsia"/>
          <w:sz w:val="28"/>
          <w:szCs w:val="28"/>
        </w:rPr>
        <w:t>校内</w:t>
      </w:r>
      <w:r w:rsidR="00044562">
        <w:rPr>
          <w:rFonts w:ascii="仿宋" w:eastAsia="仿宋" w:hAnsi="仿宋" w:hint="eastAsia"/>
          <w:sz w:val="28"/>
          <w:szCs w:val="28"/>
        </w:rPr>
        <w:t>6</w:t>
      </w:r>
      <w:bookmarkStart w:id="0" w:name="_GoBack"/>
      <w:bookmarkEnd w:id="0"/>
      <w:r w:rsidRPr="004949FF">
        <w:rPr>
          <w:rFonts w:ascii="仿宋" w:eastAsia="仿宋" w:hAnsi="仿宋" w:hint="eastAsia"/>
          <w:sz w:val="28"/>
          <w:szCs w:val="28"/>
        </w:rPr>
        <w:t>门通识教育课程进行现场观摩研讨。观摩时段为第12、13周的周二、周三（即5月15、16、22、23日）</w:t>
      </w:r>
      <w:r w:rsidR="004949FF">
        <w:rPr>
          <w:rFonts w:ascii="仿宋" w:eastAsia="仿宋" w:hAnsi="仿宋" w:hint="eastAsia"/>
          <w:sz w:val="28"/>
          <w:szCs w:val="28"/>
        </w:rPr>
        <w:t>，请参</w:t>
      </w:r>
      <w:proofErr w:type="gramStart"/>
      <w:r w:rsidR="004949FF">
        <w:rPr>
          <w:rFonts w:ascii="仿宋" w:eastAsia="仿宋" w:hAnsi="仿宋" w:hint="eastAsia"/>
          <w:sz w:val="28"/>
          <w:szCs w:val="28"/>
        </w:rPr>
        <w:t>训教师选择</w:t>
      </w:r>
      <w:proofErr w:type="gramEnd"/>
      <w:r w:rsidR="004949FF">
        <w:rPr>
          <w:rFonts w:ascii="仿宋" w:eastAsia="仿宋" w:hAnsi="仿宋" w:hint="eastAsia"/>
          <w:sz w:val="28"/>
          <w:szCs w:val="28"/>
        </w:rPr>
        <w:t>1-2门课观摩，并随报名回执反馈给组织方以便安排。</w:t>
      </w:r>
    </w:p>
    <w:tbl>
      <w:tblPr>
        <w:tblStyle w:val="a5"/>
        <w:tblW w:w="8528" w:type="dxa"/>
        <w:tblLayout w:type="fixed"/>
        <w:tblLook w:val="04A0" w:firstRow="1" w:lastRow="0" w:firstColumn="1" w:lastColumn="0" w:noHBand="0" w:noVBand="1"/>
      </w:tblPr>
      <w:tblGrid>
        <w:gridCol w:w="1705"/>
        <w:gridCol w:w="1947"/>
        <w:gridCol w:w="1418"/>
        <w:gridCol w:w="1842"/>
        <w:gridCol w:w="1616"/>
      </w:tblGrid>
      <w:tr w:rsidR="00C854B8" w:rsidTr="006C1EF2">
        <w:trPr>
          <w:trHeight w:val="645"/>
        </w:trPr>
        <w:tc>
          <w:tcPr>
            <w:tcW w:w="1705" w:type="dxa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1947" w:type="dxa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C854B8" w:rsidRDefault="004949FF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任课</w:t>
            </w:r>
            <w:r w:rsidR="00C854B8"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842" w:type="dxa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16" w:type="dxa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C854B8" w:rsidTr="006C1EF2">
        <w:trPr>
          <w:trHeight w:val="645"/>
        </w:trPr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人文与艺术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《左传》选读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郭浩瑜</w:t>
            </w:r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周二第9，10节</w:t>
            </w:r>
          </w:p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（第1-17周）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大学城校区5-103</w:t>
            </w:r>
          </w:p>
        </w:tc>
      </w:tr>
      <w:tr w:rsidR="00C854B8" w:rsidTr="006C1EF2"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自然与科技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生活中的光学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欧阳敏</w:t>
            </w:r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周二第9，10，11节</w:t>
            </w:r>
          </w:p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（第1-12周）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大学城校区2-103</w:t>
            </w:r>
          </w:p>
        </w:tc>
      </w:tr>
      <w:tr w:rsidR="00C854B8" w:rsidTr="006C1EF2">
        <w:trPr>
          <w:trHeight w:val="431"/>
        </w:trPr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人文与艺术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《世说新语》与魏晋风度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B3260">
              <w:rPr>
                <w:rFonts w:ascii="仿宋" w:eastAsia="仿宋" w:hAnsi="仿宋" w:hint="eastAsia"/>
                <w:sz w:val="24"/>
                <w:szCs w:val="24"/>
              </w:rPr>
              <w:t>肖少宋</w:t>
            </w:r>
            <w:proofErr w:type="gramEnd"/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周三第7，8节（第1-17周）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大学城校区5-104</w:t>
            </w:r>
          </w:p>
        </w:tc>
      </w:tr>
      <w:tr w:rsidR="00C854B8" w:rsidTr="006C1EF2">
        <w:trPr>
          <w:trHeight w:val="584"/>
        </w:trPr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道德推演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道德与生活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庄晓平</w:t>
            </w:r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FB3260">
              <w:rPr>
                <w:rFonts w:ascii="仿宋" w:eastAsia="仿宋" w:hAnsi="仿宋" w:hint="eastAsia"/>
                <w:sz w:val="24"/>
                <w:szCs w:val="24"/>
              </w:rPr>
              <w:t>第7，8节（第1-17周）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石牌校区</w:t>
            </w:r>
            <w:proofErr w:type="gramStart"/>
            <w:r w:rsidRPr="00FB3260">
              <w:rPr>
                <w:rFonts w:ascii="仿宋" w:eastAsia="仿宋" w:hAnsi="仿宋" w:hint="eastAsia"/>
                <w:sz w:val="24"/>
                <w:szCs w:val="24"/>
              </w:rPr>
              <w:t>一课南</w:t>
            </w:r>
            <w:proofErr w:type="gramEnd"/>
            <w:r w:rsidRPr="00FB3260">
              <w:rPr>
                <w:rFonts w:ascii="仿宋" w:eastAsia="仿宋" w:hAnsi="仿宋" w:hint="eastAsia"/>
                <w:sz w:val="24"/>
                <w:szCs w:val="24"/>
              </w:rPr>
              <w:t>203</w:t>
            </w:r>
          </w:p>
        </w:tc>
      </w:tr>
      <w:tr w:rsidR="00C854B8" w:rsidTr="006C1EF2"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人文与艺术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现代英美戏剧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胡宝平</w:t>
            </w:r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周三第9，10节（第1-17周）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石牌校区</w:t>
            </w:r>
            <w:proofErr w:type="gramStart"/>
            <w:r w:rsidRPr="00FB3260">
              <w:rPr>
                <w:rFonts w:ascii="仿宋" w:eastAsia="仿宋" w:hAnsi="仿宋" w:hint="eastAsia"/>
                <w:sz w:val="24"/>
                <w:szCs w:val="24"/>
              </w:rPr>
              <w:t>一课南</w:t>
            </w:r>
            <w:proofErr w:type="gramEnd"/>
            <w:r w:rsidRPr="00FB3260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854B8" w:rsidTr="006C1EF2">
        <w:tc>
          <w:tcPr>
            <w:tcW w:w="1705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自然与科技</w:t>
            </w:r>
          </w:p>
        </w:tc>
        <w:tc>
          <w:tcPr>
            <w:tcW w:w="1947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诺贝尔科学奖的启迪</w:t>
            </w:r>
          </w:p>
        </w:tc>
        <w:tc>
          <w:tcPr>
            <w:tcW w:w="1418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许桂清</w:t>
            </w:r>
          </w:p>
        </w:tc>
        <w:tc>
          <w:tcPr>
            <w:tcW w:w="1842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周三第9，10，11节（第1-12周）</w:t>
            </w:r>
          </w:p>
        </w:tc>
        <w:tc>
          <w:tcPr>
            <w:tcW w:w="1616" w:type="dxa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FB3260">
              <w:rPr>
                <w:rFonts w:ascii="仿宋" w:eastAsia="仿宋" w:hAnsi="仿宋" w:hint="eastAsia"/>
                <w:sz w:val="24"/>
                <w:szCs w:val="24"/>
              </w:rPr>
              <w:t>石牌校区</w:t>
            </w:r>
            <w:proofErr w:type="gramStart"/>
            <w:r w:rsidRPr="00FB3260">
              <w:rPr>
                <w:rFonts w:ascii="仿宋" w:eastAsia="仿宋" w:hAnsi="仿宋" w:hint="eastAsia"/>
                <w:sz w:val="24"/>
                <w:szCs w:val="24"/>
              </w:rPr>
              <w:t>一课南</w:t>
            </w:r>
            <w:proofErr w:type="gramEnd"/>
            <w:r w:rsidRPr="00FB3260">
              <w:rPr>
                <w:rFonts w:ascii="仿宋" w:eastAsia="仿宋" w:hAnsi="仿宋" w:hint="eastAsia"/>
                <w:sz w:val="24"/>
                <w:szCs w:val="24"/>
              </w:rPr>
              <w:t>404</w:t>
            </w:r>
          </w:p>
        </w:tc>
      </w:tr>
    </w:tbl>
    <w:p w:rsidR="00C854B8" w:rsidRDefault="00C854B8" w:rsidP="00C854B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3.线上教学观摩</w:t>
      </w:r>
    </w:p>
    <w:p w:rsidR="00C854B8" w:rsidRPr="00C854B8" w:rsidRDefault="004949FF" w:rsidP="00C854B8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4949FF">
        <w:rPr>
          <w:rFonts w:ascii="仿宋" w:eastAsia="仿宋" w:hAnsi="仿宋" w:hint="eastAsia"/>
          <w:sz w:val="28"/>
          <w:szCs w:val="28"/>
        </w:rPr>
        <w:t>此次培训推荐如下点击率较高的通识课程供大家观摩，网址为：http://erya.mooc.chaoxing.com/。</w:t>
      </w:r>
      <w:r w:rsidR="003E1D61" w:rsidRPr="004949FF">
        <w:rPr>
          <w:rFonts w:ascii="仿宋" w:eastAsia="仿宋" w:hAnsi="仿宋" w:hint="eastAsia"/>
          <w:sz w:val="28"/>
          <w:szCs w:val="28"/>
        </w:rPr>
        <w:t>教师可自主</w:t>
      </w:r>
      <w:proofErr w:type="gramStart"/>
      <w:r w:rsidR="003E1D61" w:rsidRPr="004949FF">
        <w:rPr>
          <w:rFonts w:ascii="仿宋" w:eastAsia="仿宋" w:hAnsi="仿宋" w:hint="eastAsia"/>
          <w:sz w:val="28"/>
          <w:szCs w:val="28"/>
        </w:rPr>
        <w:t>登录超星尔雅</w:t>
      </w:r>
      <w:proofErr w:type="gramEnd"/>
      <w:r w:rsidR="003E1D61" w:rsidRPr="004949FF">
        <w:rPr>
          <w:rFonts w:ascii="仿宋" w:eastAsia="仿宋" w:hAnsi="仿宋" w:hint="eastAsia"/>
          <w:sz w:val="28"/>
          <w:szCs w:val="28"/>
        </w:rPr>
        <w:t>平台在线观摩</w:t>
      </w:r>
      <w:r w:rsidRPr="004949FF">
        <w:rPr>
          <w:rFonts w:ascii="仿宋" w:eastAsia="仿宋" w:hAnsi="仿宋" w:hint="eastAsia"/>
          <w:sz w:val="28"/>
          <w:szCs w:val="28"/>
        </w:rPr>
        <w:t>相关通识教育课程，主要可以参考课程名称及教学大纲。</w:t>
      </w:r>
    </w:p>
    <w:tbl>
      <w:tblPr>
        <w:tblStyle w:val="1"/>
        <w:tblW w:w="8520" w:type="dxa"/>
        <w:tblLayout w:type="fixed"/>
        <w:tblLook w:val="04A0" w:firstRow="1" w:lastRow="0" w:firstColumn="1" w:lastColumn="0" w:noHBand="0" w:noVBand="1"/>
      </w:tblPr>
      <w:tblGrid>
        <w:gridCol w:w="1703"/>
        <w:gridCol w:w="1949"/>
        <w:gridCol w:w="1459"/>
        <w:gridCol w:w="1704"/>
        <w:gridCol w:w="1705"/>
      </w:tblGrid>
      <w:tr w:rsidR="00C854B8" w:rsidTr="006C1EF2">
        <w:trPr>
          <w:trHeight w:val="632"/>
        </w:trPr>
        <w:tc>
          <w:tcPr>
            <w:tcW w:w="1703" w:type="dxa"/>
            <w:shd w:val="clear" w:color="auto" w:fill="FFFFFF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主讲教师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Default="00C854B8" w:rsidP="006C1E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</w:tr>
      <w:tr w:rsidR="00C854B8" w:rsidTr="006C1EF2">
        <w:trPr>
          <w:trHeight w:val="600"/>
        </w:trPr>
        <w:tc>
          <w:tcPr>
            <w:tcW w:w="1703" w:type="dxa"/>
            <w:vMerge w:val="restart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文学修养与艺术鉴赏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中华诗词之美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叶嘉莹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南开大学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92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西学经典：修昔底德《战争志》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任军锋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复旦大学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12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舞蹈鉴赏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刘  建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北京舞蹈学院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32"/>
        </w:trPr>
        <w:tc>
          <w:tcPr>
            <w:tcW w:w="1703" w:type="dxa"/>
            <w:vMerge w:val="restart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科学发现与技术革新</w:t>
            </w:r>
          </w:p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lastRenderedPageBreak/>
              <w:t>数学的奥秘：本质与思维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王维克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上海交通大学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32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移动互联网时代的信息安全与防护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陈  波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南京师范大学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32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从爱因斯坦到霍金的宇宙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赵  </w:t>
            </w: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北京师范大学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舌尖上的植物学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邓兴旺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北京大学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许智宏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北京大学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李  </w:t>
            </w: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北京大学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研究员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万建民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中国农业科学院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黄三文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中国农业科学院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研究员</w:t>
            </w:r>
          </w:p>
        </w:tc>
      </w:tr>
      <w:tr w:rsidR="00C854B8" w:rsidTr="006C1EF2">
        <w:trPr>
          <w:trHeight w:val="632"/>
        </w:trPr>
        <w:tc>
          <w:tcPr>
            <w:tcW w:w="1703" w:type="dxa"/>
            <w:vMerge w:val="restart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经济活动与社会管理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市场的力量：中国经济改革之思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陈志武等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耶鲁大学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632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像经济学家那样思考：信息、激励与政策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陈 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</w:t>
            </w: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复旦大学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 w:val="restart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创新创业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创业法学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邓</w:t>
            </w:r>
            <w:proofErr w:type="gramEnd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辉 等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江西财经大学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创新思维训练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王竹立</w:t>
            </w:r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中山大学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副教授</w:t>
            </w:r>
          </w:p>
        </w:tc>
      </w:tr>
      <w:tr w:rsidR="00C854B8" w:rsidTr="006C1EF2">
        <w:trPr>
          <w:trHeight w:val="321"/>
        </w:trPr>
        <w:tc>
          <w:tcPr>
            <w:tcW w:w="1703" w:type="dxa"/>
            <w:vMerge/>
            <w:shd w:val="clear" w:color="auto" w:fill="FFFFFF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创业创新领导力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proofErr w:type="gramStart"/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陆向谦</w:t>
            </w:r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清华大学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C854B8" w:rsidRPr="00FB3260" w:rsidRDefault="00C854B8" w:rsidP="006C1EF2">
            <w:pPr>
              <w:widowControl/>
              <w:jc w:val="center"/>
              <w:textAlignment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FB3260"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</w:tr>
    </w:tbl>
    <w:p w:rsidR="00C854B8" w:rsidRDefault="00C854B8" w:rsidP="00C854B8">
      <w:pPr>
        <w:spacing w:line="360" w:lineRule="auto"/>
        <w:ind w:firstLine="570"/>
        <w:jc w:val="center"/>
        <w:rPr>
          <w:rFonts w:ascii="仿宋" w:eastAsia="仿宋" w:hAnsi="仿宋"/>
          <w:b/>
          <w:sz w:val="28"/>
          <w:szCs w:val="28"/>
        </w:rPr>
      </w:pPr>
    </w:p>
    <w:p w:rsidR="00C854B8" w:rsidRDefault="00C854B8" w:rsidP="00C854B8">
      <w:pPr>
        <w:spacing w:line="360" w:lineRule="auto"/>
        <w:ind w:firstLine="57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模块三</w:t>
      </w:r>
      <w:r w:rsidRPr="00DE07CA">
        <w:rPr>
          <w:rFonts w:ascii="仿宋" w:eastAsia="仿宋" w:hAnsi="仿宋" w:hint="eastAsia"/>
          <w:b/>
          <w:sz w:val="28"/>
          <w:szCs w:val="28"/>
        </w:rPr>
        <w:t>:</w:t>
      </w:r>
      <w:r>
        <w:rPr>
          <w:rFonts w:ascii="仿宋" w:eastAsia="仿宋" w:hAnsi="仿宋" w:hint="eastAsia"/>
          <w:b/>
          <w:sz w:val="28"/>
          <w:szCs w:val="28"/>
        </w:rPr>
        <w:t>校外专题研修</w:t>
      </w:r>
    </w:p>
    <w:p w:rsidR="00C854B8" w:rsidRPr="00C52D04" w:rsidRDefault="00C854B8" w:rsidP="00C854B8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C52D04">
        <w:rPr>
          <w:rFonts w:ascii="仿宋" w:eastAsia="仿宋" w:hAnsi="仿宋" w:hint="eastAsia"/>
          <w:sz w:val="28"/>
          <w:szCs w:val="28"/>
        </w:rPr>
        <w:t>计划于5月底</w:t>
      </w:r>
      <w:r w:rsidR="005C326A">
        <w:rPr>
          <w:rFonts w:ascii="仿宋" w:eastAsia="仿宋" w:hAnsi="仿宋" w:hint="eastAsia"/>
          <w:sz w:val="28"/>
          <w:szCs w:val="28"/>
        </w:rPr>
        <w:t>6月初</w:t>
      </w:r>
      <w:r w:rsidRPr="00C52D04">
        <w:rPr>
          <w:rFonts w:ascii="仿宋" w:eastAsia="仿宋" w:hAnsi="仿宋" w:hint="eastAsia"/>
          <w:sz w:val="28"/>
          <w:szCs w:val="28"/>
        </w:rPr>
        <w:t>到复旦大学通识教育中心进行专题研修，拟安排</w:t>
      </w:r>
      <w:r w:rsidR="005C326A">
        <w:rPr>
          <w:rFonts w:ascii="仿宋" w:eastAsia="仿宋" w:hAnsi="仿宋" w:hint="eastAsia"/>
          <w:sz w:val="28"/>
          <w:szCs w:val="28"/>
        </w:rPr>
        <w:t>3个</w:t>
      </w:r>
      <w:r w:rsidRPr="00C52D04">
        <w:rPr>
          <w:rFonts w:ascii="仿宋" w:eastAsia="仿宋" w:hAnsi="仿宋" w:hint="eastAsia"/>
          <w:sz w:val="28"/>
          <w:szCs w:val="28"/>
        </w:rPr>
        <w:t>讲座、</w:t>
      </w:r>
      <w:r w:rsidR="005C326A">
        <w:rPr>
          <w:rFonts w:ascii="仿宋" w:eastAsia="仿宋" w:hAnsi="仿宋" w:hint="eastAsia"/>
          <w:sz w:val="28"/>
          <w:szCs w:val="28"/>
        </w:rPr>
        <w:t>2场</w:t>
      </w:r>
      <w:r w:rsidRPr="00C52D04">
        <w:rPr>
          <w:rFonts w:ascii="仿宋" w:eastAsia="仿宋" w:hAnsi="仿宋" w:hint="eastAsia"/>
          <w:sz w:val="28"/>
          <w:szCs w:val="28"/>
        </w:rPr>
        <w:t>教学观摩</w:t>
      </w:r>
      <w:r w:rsidR="005C326A">
        <w:rPr>
          <w:rFonts w:ascii="仿宋" w:eastAsia="仿宋" w:hAnsi="仿宋" w:hint="eastAsia"/>
          <w:sz w:val="28"/>
          <w:szCs w:val="28"/>
        </w:rPr>
        <w:t>和1次</w:t>
      </w:r>
      <w:r w:rsidRPr="00C52D04">
        <w:rPr>
          <w:rFonts w:ascii="仿宋" w:eastAsia="仿宋" w:hAnsi="仿宋" w:hint="eastAsia"/>
          <w:sz w:val="28"/>
          <w:szCs w:val="28"/>
        </w:rPr>
        <w:t>交流</w:t>
      </w:r>
      <w:r w:rsidR="005C326A">
        <w:rPr>
          <w:rFonts w:ascii="仿宋" w:eastAsia="仿宋" w:hAnsi="仿宋" w:hint="eastAsia"/>
          <w:sz w:val="28"/>
          <w:szCs w:val="28"/>
        </w:rPr>
        <w:t>，具体安排另行通知</w:t>
      </w:r>
      <w:r w:rsidRPr="00C52D04">
        <w:rPr>
          <w:rFonts w:ascii="仿宋" w:eastAsia="仿宋" w:hAnsi="仿宋" w:hint="eastAsia"/>
          <w:sz w:val="28"/>
          <w:szCs w:val="28"/>
        </w:rPr>
        <w:t>。</w:t>
      </w:r>
    </w:p>
    <w:p w:rsidR="006831C7" w:rsidRPr="00C854B8" w:rsidRDefault="006831C7" w:rsidP="008A2634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sectPr w:rsidR="006831C7" w:rsidRPr="00C854B8" w:rsidSect="00E45839">
      <w:pgSz w:w="11906" w:h="16838"/>
      <w:pgMar w:top="1134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7A" w:rsidRDefault="003D037A" w:rsidP="008A2634">
      <w:r>
        <w:separator/>
      </w:r>
    </w:p>
  </w:endnote>
  <w:endnote w:type="continuationSeparator" w:id="0">
    <w:p w:rsidR="003D037A" w:rsidRDefault="003D037A" w:rsidP="008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7A" w:rsidRDefault="003D037A" w:rsidP="008A2634">
      <w:r>
        <w:separator/>
      </w:r>
    </w:p>
  </w:footnote>
  <w:footnote w:type="continuationSeparator" w:id="0">
    <w:p w:rsidR="003D037A" w:rsidRDefault="003D037A" w:rsidP="008A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1E"/>
    <w:rsid w:val="00044562"/>
    <w:rsid w:val="00053DC3"/>
    <w:rsid w:val="000B14D7"/>
    <w:rsid w:val="0025671A"/>
    <w:rsid w:val="002774AC"/>
    <w:rsid w:val="002B0AE1"/>
    <w:rsid w:val="0035475D"/>
    <w:rsid w:val="003D037A"/>
    <w:rsid w:val="003E1D61"/>
    <w:rsid w:val="004013C5"/>
    <w:rsid w:val="004949FF"/>
    <w:rsid w:val="0058580A"/>
    <w:rsid w:val="005C326A"/>
    <w:rsid w:val="005D7284"/>
    <w:rsid w:val="00625590"/>
    <w:rsid w:val="006831C7"/>
    <w:rsid w:val="00736DDC"/>
    <w:rsid w:val="007730CB"/>
    <w:rsid w:val="00846E6A"/>
    <w:rsid w:val="008A2634"/>
    <w:rsid w:val="009542A2"/>
    <w:rsid w:val="00A0131E"/>
    <w:rsid w:val="00AC3E17"/>
    <w:rsid w:val="00AC7B1B"/>
    <w:rsid w:val="00B630F0"/>
    <w:rsid w:val="00C740B4"/>
    <w:rsid w:val="00C854B8"/>
    <w:rsid w:val="00E45839"/>
    <w:rsid w:val="00E6041C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634"/>
    <w:rPr>
      <w:sz w:val="18"/>
      <w:szCs w:val="18"/>
    </w:rPr>
  </w:style>
  <w:style w:type="table" w:styleId="a5">
    <w:name w:val="Table Grid"/>
    <w:basedOn w:val="a1"/>
    <w:uiPriority w:val="59"/>
    <w:qFormat/>
    <w:rsid w:val="006831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6831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634"/>
    <w:rPr>
      <w:sz w:val="18"/>
      <w:szCs w:val="18"/>
    </w:rPr>
  </w:style>
  <w:style w:type="table" w:styleId="a5">
    <w:name w:val="Table Grid"/>
    <w:basedOn w:val="a1"/>
    <w:uiPriority w:val="59"/>
    <w:qFormat/>
    <w:rsid w:val="006831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6831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2018-05-03T12:31:00Z</dcterms:created>
  <dcterms:modified xsi:type="dcterms:W3CDTF">2018-05-07T03:19:00Z</dcterms:modified>
</cp:coreProperties>
</file>