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F8" w:rsidRPr="00C07A32" w:rsidRDefault="001F1BF8" w:rsidP="001F1BF8">
      <w:pPr>
        <w:jc w:val="center"/>
        <w:rPr>
          <w:rFonts w:ascii="仿宋_GB2312" w:eastAsia="仿宋_GB2312"/>
          <w:b/>
        </w:rPr>
      </w:pPr>
      <w:bookmarkStart w:id="0" w:name="OLE_LINK2"/>
      <w:bookmarkStart w:id="1" w:name="OLE_LINK3"/>
    </w:p>
    <w:p w:rsidR="001F1BF8" w:rsidRPr="00C07A32" w:rsidRDefault="001F1BF8" w:rsidP="001F1BF8">
      <w:pPr>
        <w:jc w:val="center"/>
        <w:rPr>
          <w:rFonts w:ascii="仿宋_GB2312" w:eastAsia="仿宋_GB2312"/>
          <w:b/>
        </w:rPr>
      </w:pPr>
    </w:p>
    <w:p w:rsidR="001F1BF8" w:rsidRPr="00C07A32" w:rsidRDefault="001F1BF8" w:rsidP="001F1BF8">
      <w:pPr>
        <w:jc w:val="center"/>
        <w:rPr>
          <w:rFonts w:ascii="仿宋_GB2312" w:eastAsia="仿宋_GB2312"/>
          <w:b/>
        </w:rPr>
      </w:pPr>
    </w:p>
    <w:p w:rsidR="001B7319" w:rsidRDefault="001B7319" w:rsidP="001F1BF8">
      <w:pPr>
        <w:jc w:val="center"/>
        <w:rPr>
          <w:rFonts w:eastAsia="仿宋" w:hAnsi="仿宋"/>
          <w:sz w:val="28"/>
          <w:szCs w:val="28"/>
        </w:rPr>
      </w:pPr>
    </w:p>
    <w:p w:rsidR="002330BA" w:rsidRDefault="002330BA" w:rsidP="001F1BF8">
      <w:pPr>
        <w:jc w:val="center"/>
        <w:rPr>
          <w:rFonts w:eastAsia="仿宋" w:hAnsi="仿宋"/>
          <w:sz w:val="28"/>
          <w:szCs w:val="28"/>
        </w:rPr>
      </w:pPr>
    </w:p>
    <w:p w:rsidR="002330BA" w:rsidRDefault="002330BA" w:rsidP="001F1BF8">
      <w:pPr>
        <w:jc w:val="center"/>
        <w:rPr>
          <w:rFonts w:eastAsia="仿宋" w:hAnsi="仿宋"/>
          <w:sz w:val="28"/>
          <w:szCs w:val="28"/>
        </w:rPr>
      </w:pPr>
    </w:p>
    <w:p w:rsidR="001F1BF8" w:rsidRPr="00E71BA0" w:rsidRDefault="001F1BF8" w:rsidP="00E51864">
      <w:pPr>
        <w:spacing w:line="580" w:lineRule="exact"/>
        <w:jc w:val="center"/>
        <w:rPr>
          <w:rFonts w:ascii="仿宋_GB2312" w:eastAsia="仿宋_GB2312" w:hAnsi="仿宋"/>
          <w:sz w:val="32"/>
          <w:szCs w:val="32"/>
        </w:rPr>
      </w:pPr>
      <w:r w:rsidRPr="00E71BA0">
        <w:rPr>
          <w:rFonts w:ascii="仿宋_GB2312" w:eastAsia="仿宋_GB2312" w:hAnsi="仿宋" w:hint="eastAsia"/>
          <w:sz w:val="32"/>
          <w:szCs w:val="32"/>
        </w:rPr>
        <w:t>教学</w:t>
      </w:r>
      <w:r w:rsidR="00E71BA0">
        <w:rPr>
          <w:rFonts w:ascii="仿宋_GB2312" w:eastAsia="仿宋_GB2312" w:hint="eastAsia"/>
          <w:sz w:val="32"/>
        </w:rPr>
        <w:t>〔</w:t>
      </w:r>
      <w:r w:rsidR="00D45E6F" w:rsidRPr="00E71BA0">
        <w:rPr>
          <w:rFonts w:ascii="仿宋_GB2312" w:eastAsia="仿宋_GB2312" w:hAnsi="仿宋" w:hint="eastAsia"/>
          <w:sz w:val="32"/>
          <w:szCs w:val="32"/>
        </w:rPr>
        <w:t>201</w:t>
      </w:r>
      <w:r w:rsidR="00BA4CD0">
        <w:rPr>
          <w:rFonts w:ascii="仿宋_GB2312" w:eastAsia="仿宋_GB2312" w:hAnsi="仿宋" w:hint="eastAsia"/>
          <w:sz w:val="32"/>
          <w:szCs w:val="32"/>
        </w:rPr>
        <w:t>6</w:t>
      </w:r>
      <w:r w:rsidR="00D45E6F" w:rsidRPr="00E71BA0">
        <w:rPr>
          <w:rFonts w:ascii="仿宋_GB2312" w:eastAsia="仿宋_GB2312" w:hAnsi="仿宋" w:hint="eastAsia"/>
          <w:sz w:val="32"/>
          <w:szCs w:val="32"/>
        </w:rPr>
        <w:t>〕</w:t>
      </w:r>
      <w:r w:rsidR="00BA4CD0">
        <w:rPr>
          <w:rFonts w:ascii="仿宋_GB2312" w:eastAsia="仿宋_GB2312" w:hAnsi="仿宋" w:hint="eastAsia"/>
          <w:sz w:val="32"/>
          <w:szCs w:val="32"/>
        </w:rPr>
        <w:t>8</w:t>
      </w:r>
      <w:r w:rsidRPr="00E71BA0">
        <w:rPr>
          <w:rFonts w:ascii="仿宋_GB2312" w:eastAsia="仿宋_GB2312" w:hAnsi="仿宋" w:hint="eastAsia"/>
          <w:sz w:val="32"/>
          <w:szCs w:val="32"/>
        </w:rPr>
        <w:t>号</w:t>
      </w:r>
    </w:p>
    <w:p w:rsidR="001F1BF8" w:rsidRPr="001B7319" w:rsidRDefault="001F1BF8" w:rsidP="00960C9D">
      <w:pPr>
        <w:spacing w:afterLines="100" w:after="312" w:line="580" w:lineRule="exact"/>
        <w:jc w:val="center"/>
        <w:rPr>
          <w:rFonts w:ascii="楷体" w:eastAsia="楷体" w:hAnsi="楷体"/>
          <w:b/>
        </w:rPr>
      </w:pPr>
    </w:p>
    <w:p w:rsidR="00BA4CD0" w:rsidRDefault="00BA4CD0" w:rsidP="00BA4CD0">
      <w:pPr>
        <w:spacing w:line="580" w:lineRule="exact"/>
        <w:jc w:val="center"/>
        <w:rPr>
          <w:rFonts w:ascii="方正小标宋简体" w:eastAsia="方正小标宋简体" w:hAnsi="宋体" w:hint="eastAsia"/>
          <w:bCs/>
          <w:sz w:val="44"/>
          <w:szCs w:val="44"/>
        </w:rPr>
      </w:pPr>
      <w:r w:rsidRPr="00BA4CD0">
        <w:rPr>
          <w:rFonts w:ascii="方正小标宋简体" w:eastAsia="方正小标宋简体" w:hAnsi="宋体" w:hint="eastAsia"/>
          <w:bCs/>
          <w:sz w:val="44"/>
          <w:szCs w:val="44"/>
        </w:rPr>
        <w:t>关于推荐</w:t>
      </w:r>
      <w:r w:rsidRPr="00BA4CD0">
        <w:rPr>
          <w:rFonts w:ascii="方正小标宋简体" w:eastAsia="方正小标宋简体" w:hAnsi="宋体"/>
          <w:bCs/>
          <w:sz w:val="44"/>
          <w:szCs w:val="44"/>
        </w:rPr>
        <w:t>201</w:t>
      </w:r>
      <w:r w:rsidRPr="00BA4CD0">
        <w:rPr>
          <w:rFonts w:ascii="方正小标宋简体" w:eastAsia="方正小标宋简体" w:hAnsi="宋体" w:hint="eastAsia"/>
          <w:bCs/>
          <w:sz w:val="44"/>
          <w:szCs w:val="44"/>
        </w:rPr>
        <w:t>6年国家公派留学优秀本科生</w:t>
      </w:r>
    </w:p>
    <w:p w:rsidR="00D45E6F" w:rsidRPr="00E71BA0" w:rsidRDefault="00BA4CD0" w:rsidP="00BA4CD0">
      <w:pPr>
        <w:spacing w:line="580" w:lineRule="exact"/>
        <w:jc w:val="center"/>
        <w:rPr>
          <w:rFonts w:ascii="方正小标宋简体" w:eastAsia="方正小标宋简体" w:hAnsi="宋体"/>
          <w:bCs/>
          <w:sz w:val="44"/>
          <w:szCs w:val="44"/>
        </w:rPr>
      </w:pPr>
      <w:r w:rsidRPr="00BA4CD0">
        <w:rPr>
          <w:rFonts w:ascii="方正小标宋简体" w:eastAsia="方正小标宋简体" w:hAnsi="宋体" w:hint="eastAsia"/>
          <w:bCs/>
          <w:sz w:val="44"/>
          <w:szCs w:val="44"/>
        </w:rPr>
        <w:t>国际交流项目第一批候选人的通知</w:t>
      </w:r>
    </w:p>
    <w:p w:rsidR="0045273E" w:rsidRDefault="0045273E" w:rsidP="0045273E">
      <w:pPr>
        <w:spacing w:line="580" w:lineRule="exact"/>
        <w:rPr>
          <w:rFonts w:ascii="仿宋_GB2312" w:eastAsia="仿宋_GB2312" w:hAnsi="仿宋"/>
          <w:sz w:val="32"/>
          <w:szCs w:val="32"/>
        </w:rPr>
      </w:pPr>
    </w:p>
    <w:p w:rsidR="007A44FE" w:rsidRPr="007A44FE" w:rsidRDefault="007A44FE" w:rsidP="007A44FE">
      <w:pPr>
        <w:rPr>
          <w:rFonts w:ascii="仿宋_GB2312" w:eastAsia="仿宋_GB2312" w:hAnsi="仿宋"/>
          <w:sz w:val="32"/>
          <w:szCs w:val="32"/>
        </w:rPr>
      </w:pPr>
      <w:r w:rsidRPr="007A44FE">
        <w:rPr>
          <w:rFonts w:ascii="仿宋_GB2312" w:eastAsia="仿宋_GB2312" w:hAnsi="仿宋" w:hint="eastAsia"/>
          <w:sz w:val="32"/>
          <w:szCs w:val="32"/>
        </w:rPr>
        <w:t>各有关学院：</w:t>
      </w:r>
    </w:p>
    <w:p w:rsidR="007A44FE" w:rsidRPr="007A44FE" w:rsidRDefault="007A44FE" w:rsidP="007A44FE">
      <w:pPr>
        <w:widowControl/>
        <w:ind w:firstLine="560"/>
        <w:jc w:val="left"/>
        <w:rPr>
          <w:rFonts w:ascii="仿宋_GB2312" w:eastAsia="仿宋_GB2312" w:hAnsi="仿宋"/>
          <w:sz w:val="32"/>
          <w:szCs w:val="32"/>
        </w:rPr>
      </w:pPr>
      <w:r w:rsidRPr="007A44FE">
        <w:rPr>
          <w:rFonts w:ascii="仿宋_GB2312" w:eastAsia="仿宋_GB2312" w:hAnsi="仿宋" w:hint="eastAsia"/>
          <w:sz w:val="32"/>
          <w:szCs w:val="32"/>
        </w:rPr>
        <w:t>根据国家留学基金委《</w:t>
      </w:r>
      <w:r w:rsidRPr="007A44FE">
        <w:rPr>
          <w:rFonts w:ascii="仿宋_GB2312" w:eastAsia="仿宋_GB2312" w:hAnsi="仿宋"/>
          <w:sz w:val="32"/>
          <w:szCs w:val="32"/>
        </w:rPr>
        <w:t>关于确定2016年优秀本科生国际交流项目资助项目的通知</w:t>
      </w:r>
      <w:r w:rsidRPr="007A44FE">
        <w:rPr>
          <w:rFonts w:ascii="仿宋_GB2312" w:eastAsia="仿宋_GB2312" w:hAnsi="仿宋" w:hint="eastAsia"/>
          <w:sz w:val="32"/>
          <w:szCs w:val="32"/>
        </w:rPr>
        <w:t>》</w:t>
      </w:r>
      <w:r w:rsidRPr="007A44FE">
        <w:rPr>
          <w:rFonts w:ascii="仿宋_GB2312" w:eastAsia="仿宋_GB2312" w:hAnsi="仿宋"/>
          <w:sz w:val="32"/>
          <w:szCs w:val="32"/>
        </w:rPr>
        <w:t>(</w:t>
      </w:r>
      <w:r w:rsidRPr="007A44FE">
        <w:rPr>
          <w:rFonts w:ascii="仿宋_GB2312" w:eastAsia="仿宋_GB2312" w:hAnsi="仿宋" w:hint="eastAsia"/>
          <w:sz w:val="32"/>
          <w:szCs w:val="32"/>
        </w:rPr>
        <w:t>留金发</w:t>
      </w:r>
      <w:r w:rsidRPr="007A44FE">
        <w:rPr>
          <w:rFonts w:ascii="仿宋_GB2312" w:eastAsia="仿宋_GB2312" w:hAnsi="仿宋"/>
          <w:sz w:val="32"/>
          <w:szCs w:val="32"/>
        </w:rPr>
        <w:t>[201</w:t>
      </w:r>
      <w:r w:rsidRPr="007A44FE">
        <w:rPr>
          <w:rFonts w:ascii="仿宋_GB2312" w:eastAsia="仿宋_GB2312" w:hAnsi="仿宋" w:hint="eastAsia"/>
          <w:sz w:val="32"/>
          <w:szCs w:val="32"/>
        </w:rPr>
        <w:t>6</w:t>
      </w:r>
      <w:r w:rsidRPr="007A44FE">
        <w:rPr>
          <w:rFonts w:ascii="仿宋_GB2312" w:eastAsia="仿宋_GB2312" w:hAnsi="仿宋"/>
          <w:sz w:val="32"/>
          <w:szCs w:val="32"/>
        </w:rPr>
        <w:t>] 30</w:t>
      </w:r>
      <w:r w:rsidRPr="007A44FE">
        <w:rPr>
          <w:rFonts w:ascii="仿宋_GB2312" w:eastAsia="仿宋_GB2312" w:hAnsi="仿宋" w:hint="eastAsia"/>
          <w:sz w:val="32"/>
          <w:szCs w:val="32"/>
        </w:rPr>
        <w:t>18号</w:t>
      </w:r>
      <w:r w:rsidRPr="007A44FE">
        <w:rPr>
          <w:rFonts w:ascii="仿宋_GB2312" w:eastAsia="仿宋_GB2312" w:hAnsi="仿宋"/>
          <w:sz w:val="32"/>
          <w:szCs w:val="32"/>
        </w:rPr>
        <w:t>)</w:t>
      </w:r>
      <w:r w:rsidRPr="007A44FE">
        <w:rPr>
          <w:rFonts w:ascii="仿宋_GB2312" w:eastAsia="仿宋_GB2312" w:hAnsi="仿宋" w:hint="eastAsia"/>
          <w:sz w:val="32"/>
          <w:szCs w:val="32"/>
        </w:rPr>
        <w:t>，今年，我校获</w:t>
      </w:r>
      <w:proofErr w:type="gramStart"/>
      <w:r w:rsidRPr="007A44FE">
        <w:rPr>
          <w:rFonts w:ascii="仿宋_GB2312" w:eastAsia="仿宋_GB2312" w:hAnsi="仿宋" w:hint="eastAsia"/>
          <w:sz w:val="32"/>
          <w:szCs w:val="32"/>
        </w:rPr>
        <w:t>批实施</w:t>
      </w:r>
      <w:proofErr w:type="gramEnd"/>
      <w:r w:rsidRPr="007A44FE">
        <w:rPr>
          <w:rFonts w:ascii="仿宋_GB2312" w:eastAsia="仿宋_GB2312" w:hAnsi="仿宋" w:hint="eastAsia"/>
          <w:sz w:val="32"/>
          <w:szCs w:val="32"/>
        </w:rPr>
        <w:t>5个国家公派留学优秀本科生国际交流项目（以下</w:t>
      </w:r>
      <w:proofErr w:type="gramStart"/>
      <w:r w:rsidRPr="007A44FE">
        <w:rPr>
          <w:rFonts w:ascii="仿宋_GB2312" w:eastAsia="仿宋_GB2312" w:hAnsi="仿宋" w:hint="eastAsia"/>
          <w:sz w:val="32"/>
          <w:szCs w:val="32"/>
        </w:rPr>
        <w:t>简称优本项目</w:t>
      </w:r>
      <w:proofErr w:type="gramEnd"/>
      <w:r w:rsidRPr="007A44FE">
        <w:rPr>
          <w:rFonts w:ascii="仿宋_GB2312" w:eastAsia="仿宋_GB2312" w:hAnsi="仿宋" w:hint="eastAsia"/>
          <w:sz w:val="32"/>
          <w:szCs w:val="32"/>
        </w:rPr>
        <w:t>）。按照《</w:t>
      </w:r>
      <w:r w:rsidRPr="007A44FE">
        <w:rPr>
          <w:rFonts w:ascii="仿宋_GB2312" w:eastAsia="仿宋_GB2312" w:hAnsi="仿宋"/>
          <w:sz w:val="32"/>
          <w:szCs w:val="32"/>
        </w:rPr>
        <w:t>201</w:t>
      </w:r>
      <w:r w:rsidRPr="007A44FE">
        <w:rPr>
          <w:rFonts w:ascii="仿宋_GB2312" w:eastAsia="仿宋_GB2312" w:hAnsi="仿宋" w:hint="eastAsia"/>
          <w:sz w:val="32"/>
          <w:szCs w:val="32"/>
        </w:rPr>
        <w:t>6年优秀本科生国际交流项目选派办法》，并结合前期预通知，现将第一批候选人选拔推荐工作通知如下：</w:t>
      </w:r>
    </w:p>
    <w:p w:rsidR="007A44FE" w:rsidRPr="007A44FE" w:rsidRDefault="007A44FE" w:rsidP="007A44FE">
      <w:pPr>
        <w:spacing w:beforeLines="50" w:before="156" w:afterLines="50" w:after="156" w:line="580" w:lineRule="exact"/>
        <w:ind w:leftChars="228" w:left="479" w:firstLineChars="50" w:firstLine="160"/>
        <w:rPr>
          <w:rFonts w:ascii="黑体" w:eastAsia="黑体" w:hAnsi="黑体"/>
          <w:sz w:val="32"/>
          <w:szCs w:val="32"/>
        </w:rPr>
      </w:pPr>
      <w:r w:rsidRPr="007A44FE">
        <w:rPr>
          <w:rFonts w:ascii="黑体" w:eastAsia="黑体" w:hAnsi="黑体" w:hint="eastAsia"/>
          <w:sz w:val="32"/>
          <w:szCs w:val="32"/>
        </w:rPr>
        <w:t>一、选拔推荐对象和名额</w:t>
      </w:r>
    </w:p>
    <w:p w:rsidR="007A44FE" w:rsidRDefault="007A44FE" w:rsidP="007A44FE">
      <w:pPr>
        <w:ind w:firstLineChars="190" w:firstLine="608"/>
        <w:rPr>
          <w:rFonts w:ascii="仿宋_GB2312" w:eastAsia="仿宋_GB2312" w:hAnsi="宋体" w:cs="仿宋_GB2312" w:hint="eastAsia"/>
          <w:sz w:val="30"/>
          <w:szCs w:val="30"/>
        </w:rPr>
      </w:pPr>
      <w:r w:rsidRPr="007A44FE">
        <w:rPr>
          <w:rFonts w:ascii="仿宋_GB2312" w:eastAsia="仿宋_GB2312" w:hAnsi="仿宋" w:hint="eastAsia"/>
          <w:sz w:val="32"/>
          <w:szCs w:val="32"/>
        </w:rPr>
        <w:t>2016年学校共获</w:t>
      </w:r>
      <w:proofErr w:type="gramStart"/>
      <w:r w:rsidRPr="007A44FE">
        <w:rPr>
          <w:rFonts w:ascii="仿宋_GB2312" w:eastAsia="仿宋_GB2312" w:hAnsi="仿宋" w:hint="eastAsia"/>
          <w:sz w:val="32"/>
          <w:szCs w:val="32"/>
        </w:rPr>
        <w:t>批优本</w:t>
      </w:r>
      <w:proofErr w:type="gramEnd"/>
      <w:r w:rsidRPr="007A44FE">
        <w:rPr>
          <w:rFonts w:ascii="仿宋_GB2312" w:eastAsia="仿宋_GB2312" w:hAnsi="仿宋" w:hint="eastAsia"/>
          <w:sz w:val="32"/>
          <w:szCs w:val="32"/>
        </w:rPr>
        <w:t>项目推荐名额14个，可分两批推荐。按照选派办法的时间规定，第一批候选人优先推荐我校获批项目指定专业的</w:t>
      </w:r>
      <w:r w:rsidRPr="007A44FE">
        <w:rPr>
          <w:rFonts w:ascii="仿宋_GB2312" w:eastAsia="仿宋_GB2312" w:hAnsi="仿宋"/>
          <w:sz w:val="32"/>
          <w:szCs w:val="32"/>
        </w:rPr>
        <w:t>201</w:t>
      </w:r>
      <w:r w:rsidRPr="007A44FE">
        <w:rPr>
          <w:rFonts w:ascii="仿宋_GB2312" w:eastAsia="仿宋_GB2312" w:hAnsi="仿宋" w:hint="eastAsia"/>
          <w:sz w:val="32"/>
          <w:szCs w:val="32"/>
        </w:rPr>
        <w:t>4级优秀本科生，第二批候选人可推荐2014或</w:t>
      </w:r>
      <w:r w:rsidRPr="007A44FE">
        <w:rPr>
          <w:rFonts w:ascii="仿宋_GB2312" w:eastAsia="仿宋_GB2312" w:hAnsi="仿宋" w:hint="eastAsia"/>
          <w:sz w:val="32"/>
          <w:szCs w:val="32"/>
        </w:rPr>
        <w:lastRenderedPageBreak/>
        <w:t>2015级优</w:t>
      </w:r>
      <w:r>
        <w:rPr>
          <w:rFonts w:ascii="仿宋_GB2312" w:eastAsia="仿宋_GB2312" w:hAnsi="宋体" w:cs="仿宋_GB2312" w:hint="eastAsia"/>
          <w:sz w:val="30"/>
          <w:szCs w:val="30"/>
        </w:rPr>
        <w:t>秀本科生（将于9月份申报，执行第一批推荐未完成的名额）。各项目获</w:t>
      </w:r>
      <w:proofErr w:type="gramStart"/>
      <w:r>
        <w:rPr>
          <w:rFonts w:ascii="仿宋_GB2312" w:eastAsia="仿宋_GB2312" w:hAnsi="宋体" w:cs="仿宋_GB2312" w:hint="eastAsia"/>
          <w:sz w:val="30"/>
          <w:szCs w:val="30"/>
        </w:rPr>
        <w:t>批专业</w:t>
      </w:r>
      <w:proofErr w:type="gramEnd"/>
      <w:r>
        <w:rPr>
          <w:rFonts w:ascii="仿宋_GB2312" w:eastAsia="仿宋_GB2312" w:hAnsi="宋体" w:cs="仿宋_GB2312" w:hint="eastAsia"/>
          <w:sz w:val="30"/>
          <w:szCs w:val="30"/>
        </w:rPr>
        <w:t>与名额如下表：</w:t>
      </w:r>
    </w:p>
    <w:tbl>
      <w:tblPr>
        <w:tblW w:w="864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962"/>
        <w:gridCol w:w="1099"/>
        <w:gridCol w:w="628"/>
        <w:gridCol w:w="2410"/>
        <w:gridCol w:w="1943"/>
      </w:tblGrid>
      <w:tr w:rsidR="007A44FE" w:rsidRPr="00A61CB6" w:rsidTr="004156C6">
        <w:trPr>
          <w:jc w:val="center"/>
        </w:trPr>
        <w:tc>
          <w:tcPr>
            <w:tcW w:w="606" w:type="dxa"/>
            <w:shd w:val="clear" w:color="auto" w:fill="auto"/>
          </w:tcPr>
          <w:p w:rsidR="007A44FE" w:rsidRPr="00A61CB6" w:rsidRDefault="007A44FE" w:rsidP="004156C6">
            <w:pPr>
              <w:jc w:val="center"/>
              <w:rPr>
                <w:rFonts w:ascii="仿宋_GB2312" w:eastAsia="仿宋_GB2312" w:hAnsi="宋体" w:hint="eastAsia"/>
                <w:b/>
                <w:sz w:val="24"/>
                <w:szCs w:val="24"/>
              </w:rPr>
            </w:pPr>
            <w:r w:rsidRPr="00A61CB6">
              <w:rPr>
                <w:rFonts w:ascii="仿宋_GB2312" w:eastAsia="仿宋_GB2312" w:hAnsi="宋体" w:hint="eastAsia"/>
                <w:b/>
                <w:sz w:val="24"/>
                <w:szCs w:val="24"/>
              </w:rPr>
              <w:t>序号</w:t>
            </w:r>
          </w:p>
        </w:tc>
        <w:tc>
          <w:tcPr>
            <w:tcW w:w="1962" w:type="dxa"/>
            <w:shd w:val="clear" w:color="auto" w:fill="auto"/>
          </w:tcPr>
          <w:p w:rsidR="007A44FE" w:rsidRPr="00A61CB6" w:rsidRDefault="007A44FE" w:rsidP="004156C6">
            <w:pPr>
              <w:jc w:val="center"/>
              <w:rPr>
                <w:rFonts w:ascii="仿宋_GB2312" w:eastAsia="仿宋_GB2312" w:hAnsi="宋体" w:hint="eastAsia"/>
                <w:b/>
                <w:sz w:val="24"/>
                <w:szCs w:val="24"/>
              </w:rPr>
            </w:pPr>
            <w:r w:rsidRPr="00A61CB6">
              <w:rPr>
                <w:rFonts w:ascii="仿宋_GB2312" w:eastAsia="仿宋_GB2312" w:hAnsi="宋体" w:hint="eastAsia"/>
                <w:b/>
                <w:sz w:val="24"/>
                <w:szCs w:val="24"/>
              </w:rPr>
              <w:t>项目名称</w:t>
            </w:r>
          </w:p>
        </w:tc>
        <w:tc>
          <w:tcPr>
            <w:tcW w:w="1099" w:type="dxa"/>
            <w:shd w:val="clear" w:color="auto" w:fill="auto"/>
          </w:tcPr>
          <w:p w:rsidR="007A44FE" w:rsidRPr="00A61CB6" w:rsidRDefault="007A44FE" w:rsidP="004156C6">
            <w:pPr>
              <w:jc w:val="center"/>
              <w:rPr>
                <w:rFonts w:ascii="仿宋_GB2312" w:eastAsia="仿宋_GB2312" w:hAnsi="宋体" w:hint="eastAsia"/>
                <w:b/>
                <w:sz w:val="24"/>
                <w:szCs w:val="24"/>
              </w:rPr>
            </w:pPr>
            <w:r w:rsidRPr="00A61CB6">
              <w:rPr>
                <w:rFonts w:ascii="仿宋_GB2312" w:eastAsia="仿宋_GB2312" w:hAnsi="宋体" w:hint="eastAsia"/>
                <w:b/>
                <w:sz w:val="24"/>
                <w:szCs w:val="24"/>
              </w:rPr>
              <w:t>单位</w:t>
            </w:r>
          </w:p>
        </w:tc>
        <w:tc>
          <w:tcPr>
            <w:tcW w:w="628" w:type="dxa"/>
            <w:shd w:val="clear" w:color="auto" w:fill="auto"/>
          </w:tcPr>
          <w:p w:rsidR="007A44FE" w:rsidRPr="00A61CB6" w:rsidRDefault="007A44FE" w:rsidP="004156C6">
            <w:pPr>
              <w:jc w:val="center"/>
              <w:rPr>
                <w:rFonts w:ascii="仿宋_GB2312" w:eastAsia="仿宋_GB2312" w:hAnsi="宋体" w:hint="eastAsia"/>
                <w:b/>
                <w:sz w:val="24"/>
                <w:szCs w:val="24"/>
              </w:rPr>
            </w:pPr>
            <w:r w:rsidRPr="00A61CB6">
              <w:rPr>
                <w:rFonts w:ascii="仿宋_GB2312" w:eastAsia="仿宋_GB2312" w:hAnsi="宋体" w:hint="eastAsia"/>
                <w:b/>
                <w:sz w:val="24"/>
                <w:szCs w:val="24"/>
              </w:rPr>
              <w:t>名额</w:t>
            </w:r>
          </w:p>
        </w:tc>
        <w:tc>
          <w:tcPr>
            <w:tcW w:w="2410" w:type="dxa"/>
            <w:shd w:val="clear" w:color="auto" w:fill="auto"/>
          </w:tcPr>
          <w:p w:rsidR="007A44FE" w:rsidRPr="00A61CB6" w:rsidRDefault="007A44FE" w:rsidP="004156C6">
            <w:pPr>
              <w:jc w:val="center"/>
              <w:rPr>
                <w:rFonts w:ascii="仿宋_GB2312" w:eastAsia="仿宋_GB2312" w:hAnsi="宋体" w:hint="eastAsia"/>
                <w:b/>
                <w:sz w:val="24"/>
                <w:szCs w:val="24"/>
              </w:rPr>
            </w:pPr>
            <w:r w:rsidRPr="00A61CB6">
              <w:rPr>
                <w:rFonts w:ascii="仿宋_GB2312" w:eastAsia="仿宋_GB2312" w:hAnsi="宋体" w:hint="eastAsia"/>
                <w:b/>
                <w:sz w:val="24"/>
                <w:szCs w:val="24"/>
              </w:rPr>
              <w:t>选拔专业</w:t>
            </w:r>
          </w:p>
        </w:tc>
        <w:tc>
          <w:tcPr>
            <w:tcW w:w="1943" w:type="dxa"/>
          </w:tcPr>
          <w:p w:rsidR="007A44FE" w:rsidRPr="00A61CB6" w:rsidRDefault="007A44FE" w:rsidP="004156C6">
            <w:pPr>
              <w:jc w:val="center"/>
              <w:rPr>
                <w:rFonts w:ascii="仿宋_GB2312" w:eastAsia="仿宋_GB2312" w:hAnsi="宋体" w:hint="eastAsia"/>
                <w:b/>
                <w:sz w:val="24"/>
                <w:szCs w:val="24"/>
              </w:rPr>
            </w:pPr>
            <w:r>
              <w:rPr>
                <w:rFonts w:ascii="仿宋_GB2312" w:eastAsia="仿宋_GB2312" w:hAnsi="宋体" w:hint="eastAsia"/>
                <w:b/>
                <w:sz w:val="24"/>
                <w:szCs w:val="24"/>
              </w:rPr>
              <w:t>涉及学院</w:t>
            </w:r>
          </w:p>
        </w:tc>
      </w:tr>
      <w:tr w:rsidR="007A44FE" w:rsidRPr="00A61CB6" w:rsidTr="004156C6">
        <w:trPr>
          <w:jc w:val="center"/>
        </w:trPr>
        <w:tc>
          <w:tcPr>
            <w:tcW w:w="606" w:type="dxa"/>
            <w:shd w:val="clear" w:color="auto" w:fill="auto"/>
            <w:vAlign w:val="center"/>
          </w:tcPr>
          <w:p w:rsidR="007A44FE" w:rsidRPr="00A61CB6" w:rsidRDefault="007A44FE" w:rsidP="004156C6">
            <w:pPr>
              <w:jc w:val="center"/>
              <w:rPr>
                <w:rFonts w:ascii="宋体" w:hAnsi="宋体" w:cs="宋体"/>
                <w:sz w:val="20"/>
              </w:rPr>
            </w:pPr>
            <w:r w:rsidRPr="00A61CB6">
              <w:rPr>
                <w:sz w:val="20"/>
              </w:rPr>
              <w:t>1</w:t>
            </w:r>
          </w:p>
        </w:tc>
        <w:tc>
          <w:tcPr>
            <w:tcW w:w="1962" w:type="dxa"/>
            <w:shd w:val="clear" w:color="auto" w:fill="auto"/>
            <w:vAlign w:val="center"/>
          </w:tcPr>
          <w:p w:rsidR="007A44FE" w:rsidRPr="00A61CB6" w:rsidRDefault="007A44FE" w:rsidP="004156C6">
            <w:pPr>
              <w:rPr>
                <w:rFonts w:ascii="宋体" w:hAnsi="宋体" w:cs="宋体"/>
                <w:sz w:val="20"/>
              </w:rPr>
            </w:pPr>
            <w:r w:rsidRPr="00A61CB6">
              <w:rPr>
                <w:sz w:val="20"/>
              </w:rPr>
              <w:t>华南师范大学与美国堪萨斯州立大学本科交换生课程学习项目</w:t>
            </w:r>
          </w:p>
        </w:tc>
        <w:tc>
          <w:tcPr>
            <w:tcW w:w="1099" w:type="dxa"/>
            <w:shd w:val="clear" w:color="auto" w:fill="auto"/>
            <w:vAlign w:val="center"/>
          </w:tcPr>
          <w:p w:rsidR="007A44FE" w:rsidRPr="00A61CB6" w:rsidRDefault="007A44FE" w:rsidP="004156C6">
            <w:pPr>
              <w:jc w:val="center"/>
              <w:rPr>
                <w:rFonts w:ascii="宋体" w:hAnsi="宋体" w:cs="宋体"/>
                <w:sz w:val="20"/>
              </w:rPr>
            </w:pPr>
            <w:r w:rsidRPr="00A61CB6">
              <w:rPr>
                <w:sz w:val="20"/>
              </w:rPr>
              <w:t>美国堪萨斯州立大学</w:t>
            </w:r>
          </w:p>
        </w:tc>
        <w:tc>
          <w:tcPr>
            <w:tcW w:w="628" w:type="dxa"/>
            <w:shd w:val="clear" w:color="auto" w:fill="auto"/>
            <w:vAlign w:val="center"/>
          </w:tcPr>
          <w:p w:rsidR="007A44FE" w:rsidRPr="00A61CB6" w:rsidRDefault="007A44FE" w:rsidP="004156C6">
            <w:pPr>
              <w:jc w:val="center"/>
              <w:rPr>
                <w:rFonts w:ascii="宋体" w:hAnsi="宋体" w:cs="宋体"/>
                <w:sz w:val="20"/>
              </w:rPr>
            </w:pPr>
            <w:r>
              <w:rPr>
                <w:rFonts w:hint="eastAsia"/>
                <w:sz w:val="20"/>
              </w:rPr>
              <w:t>4</w:t>
            </w:r>
          </w:p>
        </w:tc>
        <w:tc>
          <w:tcPr>
            <w:tcW w:w="2410" w:type="dxa"/>
            <w:shd w:val="clear" w:color="auto" w:fill="auto"/>
            <w:vAlign w:val="center"/>
          </w:tcPr>
          <w:p w:rsidR="007A44FE" w:rsidRPr="00A61CB6" w:rsidRDefault="007A44FE" w:rsidP="004156C6">
            <w:pPr>
              <w:rPr>
                <w:rFonts w:hint="eastAsia"/>
                <w:sz w:val="20"/>
              </w:rPr>
            </w:pPr>
            <w:r w:rsidRPr="00A61CB6">
              <w:rPr>
                <w:sz w:val="20"/>
              </w:rPr>
              <w:t>应用心理学</w:t>
            </w:r>
            <w:r w:rsidRPr="00A61CB6">
              <w:rPr>
                <w:rFonts w:hint="eastAsia"/>
                <w:sz w:val="20"/>
              </w:rPr>
              <w:t>、</w:t>
            </w:r>
            <w:r w:rsidRPr="00A61CB6">
              <w:rPr>
                <w:sz w:val="20"/>
              </w:rPr>
              <w:t>心理学</w:t>
            </w:r>
            <w:r w:rsidRPr="00A61CB6">
              <w:rPr>
                <w:rFonts w:hint="eastAsia"/>
                <w:sz w:val="20"/>
              </w:rPr>
              <w:t>、</w:t>
            </w:r>
            <w:r w:rsidRPr="00A61CB6">
              <w:rPr>
                <w:sz w:val="20"/>
              </w:rPr>
              <w:t>物理学</w:t>
            </w:r>
            <w:r w:rsidRPr="00A61CB6">
              <w:rPr>
                <w:rFonts w:hint="eastAsia"/>
                <w:sz w:val="20"/>
              </w:rPr>
              <w:t>、</w:t>
            </w:r>
            <w:r w:rsidRPr="00A61CB6">
              <w:rPr>
                <w:sz w:val="20"/>
              </w:rPr>
              <w:t>通信工程</w:t>
            </w:r>
            <w:r w:rsidRPr="00A61CB6">
              <w:rPr>
                <w:rFonts w:hint="eastAsia"/>
                <w:sz w:val="20"/>
              </w:rPr>
              <w:t>、</w:t>
            </w:r>
            <w:r w:rsidRPr="00A61CB6">
              <w:rPr>
                <w:sz w:val="20"/>
              </w:rPr>
              <w:t>电子信息工程</w:t>
            </w:r>
            <w:r w:rsidRPr="00A61CB6">
              <w:rPr>
                <w:rFonts w:hint="eastAsia"/>
                <w:sz w:val="20"/>
              </w:rPr>
              <w:t>、</w:t>
            </w:r>
            <w:r w:rsidRPr="00A61CB6">
              <w:rPr>
                <w:sz w:val="20"/>
              </w:rPr>
              <w:t>电子信息科学与技术</w:t>
            </w:r>
            <w:r w:rsidRPr="00A61CB6">
              <w:rPr>
                <w:rFonts w:hint="eastAsia"/>
                <w:sz w:val="20"/>
              </w:rPr>
              <w:t>、</w:t>
            </w:r>
            <w:r w:rsidRPr="00A61CB6">
              <w:rPr>
                <w:sz w:val="20"/>
              </w:rPr>
              <w:t>光电信息科学与工程</w:t>
            </w:r>
            <w:r w:rsidRPr="00A61CB6">
              <w:rPr>
                <w:rFonts w:hint="eastAsia"/>
                <w:sz w:val="20"/>
              </w:rPr>
              <w:t>、</w:t>
            </w:r>
            <w:r w:rsidRPr="00A61CB6">
              <w:rPr>
                <w:sz w:val="20"/>
              </w:rPr>
              <w:t>新能源材料与器件</w:t>
            </w:r>
            <w:r w:rsidRPr="00A61CB6">
              <w:rPr>
                <w:rFonts w:hint="eastAsia"/>
                <w:sz w:val="20"/>
              </w:rPr>
              <w:t>、</w:t>
            </w:r>
            <w:r w:rsidRPr="00A61CB6">
              <w:rPr>
                <w:sz w:val="20"/>
              </w:rPr>
              <w:t>经济学</w:t>
            </w:r>
            <w:r w:rsidRPr="00A61CB6">
              <w:rPr>
                <w:rFonts w:hint="eastAsia"/>
                <w:sz w:val="20"/>
              </w:rPr>
              <w:t>、</w:t>
            </w:r>
            <w:r w:rsidRPr="00A61CB6">
              <w:rPr>
                <w:sz w:val="20"/>
              </w:rPr>
              <w:t>计算机科学与技术</w:t>
            </w:r>
            <w:r w:rsidRPr="00A61CB6">
              <w:rPr>
                <w:rFonts w:hint="eastAsia"/>
                <w:sz w:val="20"/>
              </w:rPr>
              <w:t>。</w:t>
            </w:r>
          </w:p>
        </w:tc>
        <w:tc>
          <w:tcPr>
            <w:tcW w:w="1943" w:type="dxa"/>
            <w:vAlign w:val="center"/>
          </w:tcPr>
          <w:p w:rsidR="007A44FE" w:rsidRPr="00A61CB6" w:rsidRDefault="007A44FE" w:rsidP="004156C6">
            <w:pPr>
              <w:jc w:val="center"/>
              <w:rPr>
                <w:sz w:val="20"/>
              </w:rPr>
            </w:pPr>
            <w:r>
              <w:rPr>
                <w:rFonts w:hint="eastAsia"/>
                <w:sz w:val="20"/>
              </w:rPr>
              <w:t>物理与电信工程学院、心理学院、信息光电子科技学院、化学与环境学院、经济与管理学院、计算机学院</w:t>
            </w:r>
          </w:p>
        </w:tc>
      </w:tr>
      <w:tr w:rsidR="007A44FE" w:rsidRPr="00A61CB6" w:rsidTr="004156C6">
        <w:trPr>
          <w:jc w:val="center"/>
        </w:trPr>
        <w:tc>
          <w:tcPr>
            <w:tcW w:w="606" w:type="dxa"/>
            <w:shd w:val="clear" w:color="auto" w:fill="auto"/>
            <w:vAlign w:val="center"/>
          </w:tcPr>
          <w:p w:rsidR="007A44FE" w:rsidRPr="00A61CB6" w:rsidRDefault="007A44FE" w:rsidP="004156C6">
            <w:pPr>
              <w:jc w:val="center"/>
              <w:rPr>
                <w:rFonts w:ascii="宋体" w:hAnsi="宋体" w:cs="宋体"/>
                <w:sz w:val="20"/>
              </w:rPr>
            </w:pPr>
            <w:r w:rsidRPr="00A61CB6">
              <w:rPr>
                <w:sz w:val="20"/>
              </w:rPr>
              <w:t>2</w:t>
            </w:r>
          </w:p>
        </w:tc>
        <w:tc>
          <w:tcPr>
            <w:tcW w:w="1962" w:type="dxa"/>
            <w:shd w:val="clear" w:color="auto" w:fill="auto"/>
            <w:vAlign w:val="center"/>
          </w:tcPr>
          <w:p w:rsidR="007A44FE" w:rsidRPr="00A61CB6" w:rsidRDefault="007A44FE" w:rsidP="004156C6">
            <w:pPr>
              <w:rPr>
                <w:rFonts w:ascii="宋体" w:hAnsi="宋体" w:cs="宋体"/>
                <w:sz w:val="20"/>
              </w:rPr>
            </w:pPr>
            <w:r w:rsidRPr="00A61CB6">
              <w:rPr>
                <w:sz w:val="20"/>
              </w:rPr>
              <w:t>华南师范大学与苏黎世师范大学优秀本科生国际交流项目</w:t>
            </w:r>
          </w:p>
        </w:tc>
        <w:tc>
          <w:tcPr>
            <w:tcW w:w="1099" w:type="dxa"/>
            <w:shd w:val="clear" w:color="auto" w:fill="auto"/>
            <w:vAlign w:val="center"/>
          </w:tcPr>
          <w:p w:rsidR="007A44FE" w:rsidRPr="00A61CB6" w:rsidRDefault="007A44FE" w:rsidP="004156C6">
            <w:pPr>
              <w:jc w:val="center"/>
              <w:rPr>
                <w:rFonts w:ascii="宋体" w:hAnsi="宋体" w:cs="宋体"/>
                <w:sz w:val="20"/>
              </w:rPr>
            </w:pPr>
            <w:r>
              <w:rPr>
                <w:rFonts w:hint="eastAsia"/>
                <w:sz w:val="20"/>
              </w:rPr>
              <w:t>瑞士</w:t>
            </w:r>
            <w:r w:rsidRPr="00A61CB6">
              <w:rPr>
                <w:sz w:val="20"/>
              </w:rPr>
              <w:t>苏黎世师范学院</w:t>
            </w:r>
          </w:p>
        </w:tc>
        <w:tc>
          <w:tcPr>
            <w:tcW w:w="628" w:type="dxa"/>
            <w:shd w:val="clear" w:color="auto" w:fill="auto"/>
            <w:vAlign w:val="center"/>
          </w:tcPr>
          <w:p w:rsidR="007A44FE" w:rsidRPr="00A61CB6" w:rsidRDefault="007A44FE" w:rsidP="004156C6">
            <w:pPr>
              <w:jc w:val="center"/>
              <w:rPr>
                <w:rFonts w:ascii="宋体" w:hAnsi="宋体" w:cs="宋体"/>
                <w:sz w:val="20"/>
              </w:rPr>
            </w:pPr>
            <w:r w:rsidRPr="00A61CB6">
              <w:rPr>
                <w:sz w:val="20"/>
              </w:rPr>
              <w:t>2</w:t>
            </w:r>
          </w:p>
        </w:tc>
        <w:tc>
          <w:tcPr>
            <w:tcW w:w="2410" w:type="dxa"/>
            <w:shd w:val="clear" w:color="auto" w:fill="auto"/>
            <w:vAlign w:val="center"/>
          </w:tcPr>
          <w:p w:rsidR="007A44FE" w:rsidRPr="00A61CB6" w:rsidRDefault="007A44FE" w:rsidP="004156C6">
            <w:pPr>
              <w:jc w:val="center"/>
              <w:rPr>
                <w:rFonts w:ascii="宋体" w:hAnsi="宋体" w:cs="宋体"/>
                <w:sz w:val="20"/>
              </w:rPr>
            </w:pPr>
            <w:r w:rsidRPr="00A61CB6">
              <w:rPr>
                <w:sz w:val="20"/>
              </w:rPr>
              <w:t>教育技术学</w:t>
            </w:r>
            <w:r>
              <w:rPr>
                <w:rFonts w:hint="eastAsia"/>
                <w:sz w:val="20"/>
              </w:rPr>
              <w:t>、英语</w:t>
            </w:r>
          </w:p>
        </w:tc>
        <w:tc>
          <w:tcPr>
            <w:tcW w:w="1943" w:type="dxa"/>
            <w:vAlign w:val="center"/>
          </w:tcPr>
          <w:p w:rsidR="007A44FE" w:rsidRPr="00A61CB6" w:rsidRDefault="007A44FE" w:rsidP="004156C6">
            <w:pPr>
              <w:jc w:val="center"/>
              <w:rPr>
                <w:sz w:val="20"/>
              </w:rPr>
            </w:pPr>
            <w:r>
              <w:rPr>
                <w:rFonts w:hint="eastAsia"/>
                <w:sz w:val="20"/>
              </w:rPr>
              <w:t>教育信息技术学院、外国语言文化学院</w:t>
            </w:r>
          </w:p>
        </w:tc>
      </w:tr>
      <w:tr w:rsidR="007A44FE" w:rsidRPr="00A61CB6" w:rsidTr="004156C6">
        <w:trPr>
          <w:jc w:val="center"/>
        </w:trPr>
        <w:tc>
          <w:tcPr>
            <w:tcW w:w="606" w:type="dxa"/>
            <w:shd w:val="clear" w:color="auto" w:fill="auto"/>
            <w:vAlign w:val="center"/>
          </w:tcPr>
          <w:p w:rsidR="007A44FE" w:rsidRPr="00A61CB6" w:rsidRDefault="007A44FE" w:rsidP="004156C6">
            <w:pPr>
              <w:jc w:val="center"/>
              <w:rPr>
                <w:rFonts w:ascii="宋体" w:hAnsi="宋体" w:cs="宋体"/>
                <w:sz w:val="20"/>
              </w:rPr>
            </w:pPr>
            <w:r w:rsidRPr="00A61CB6">
              <w:rPr>
                <w:sz w:val="20"/>
              </w:rPr>
              <w:t>3</w:t>
            </w:r>
          </w:p>
        </w:tc>
        <w:tc>
          <w:tcPr>
            <w:tcW w:w="1962" w:type="dxa"/>
            <w:shd w:val="clear" w:color="auto" w:fill="auto"/>
            <w:vAlign w:val="center"/>
          </w:tcPr>
          <w:p w:rsidR="007A44FE" w:rsidRPr="00A61CB6" w:rsidRDefault="007A44FE" w:rsidP="004156C6">
            <w:pPr>
              <w:rPr>
                <w:rFonts w:ascii="宋体" w:hAnsi="宋体" w:cs="宋体"/>
                <w:sz w:val="20"/>
              </w:rPr>
            </w:pPr>
            <w:r w:rsidRPr="00E61C7F">
              <w:rPr>
                <w:rFonts w:hint="eastAsia"/>
                <w:sz w:val="20"/>
              </w:rPr>
              <w:t>华南师范大学与圣彼得堡国立技术大学优秀本科生国际交流项目</w:t>
            </w:r>
          </w:p>
        </w:tc>
        <w:tc>
          <w:tcPr>
            <w:tcW w:w="1099" w:type="dxa"/>
            <w:shd w:val="clear" w:color="auto" w:fill="auto"/>
            <w:vAlign w:val="center"/>
          </w:tcPr>
          <w:p w:rsidR="007A44FE" w:rsidRPr="00A61CB6" w:rsidRDefault="007A44FE" w:rsidP="004156C6">
            <w:pPr>
              <w:jc w:val="center"/>
              <w:rPr>
                <w:rFonts w:ascii="宋体" w:hAnsi="宋体" w:cs="宋体"/>
                <w:sz w:val="20"/>
              </w:rPr>
            </w:pPr>
            <w:r>
              <w:rPr>
                <w:rFonts w:hint="eastAsia"/>
                <w:sz w:val="20"/>
              </w:rPr>
              <w:t>俄罗斯</w:t>
            </w:r>
            <w:r w:rsidRPr="00A61CB6">
              <w:rPr>
                <w:sz w:val="20"/>
              </w:rPr>
              <w:t>圣彼得堡国立技术大学</w:t>
            </w:r>
          </w:p>
        </w:tc>
        <w:tc>
          <w:tcPr>
            <w:tcW w:w="628" w:type="dxa"/>
            <w:shd w:val="clear" w:color="auto" w:fill="auto"/>
            <w:vAlign w:val="center"/>
          </w:tcPr>
          <w:p w:rsidR="007A44FE" w:rsidRPr="00A61CB6" w:rsidRDefault="007A44FE" w:rsidP="004156C6">
            <w:pPr>
              <w:jc w:val="center"/>
              <w:rPr>
                <w:rFonts w:ascii="宋体" w:hAnsi="宋体" w:cs="宋体"/>
                <w:sz w:val="20"/>
              </w:rPr>
            </w:pPr>
            <w:r>
              <w:rPr>
                <w:rFonts w:hint="eastAsia"/>
                <w:sz w:val="20"/>
              </w:rPr>
              <w:t>4</w:t>
            </w:r>
          </w:p>
        </w:tc>
        <w:tc>
          <w:tcPr>
            <w:tcW w:w="2410" w:type="dxa"/>
            <w:shd w:val="clear" w:color="auto" w:fill="auto"/>
            <w:vAlign w:val="center"/>
          </w:tcPr>
          <w:p w:rsidR="007A44FE" w:rsidRPr="00A61CB6" w:rsidRDefault="007A44FE" w:rsidP="004156C6">
            <w:pPr>
              <w:jc w:val="center"/>
              <w:rPr>
                <w:rFonts w:ascii="宋体" w:hAnsi="宋体" w:cs="宋体"/>
                <w:sz w:val="20"/>
              </w:rPr>
            </w:pPr>
            <w:r w:rsidRPr="00A61CB6">
              <w:rPr>
                <w:sz w:val="20"/>
              </w:rPr>
              <w:t>俄语</w:t>
            </w:r>
          </w:p>
        </w:tc>
        <w:tc>
          <w:tcPr>
            <w:tcW w:w="1943" w:type="dxa"/>
            <w:vAlign w:val="center"/>
          </w:tcPr>
          <w:p w:rsidR="007A44FE" w:rsidRPr="00A61CB6" w:rsidRDefault="007A44FE" w:rsidP="004156C6">
            <w:pPr>
              <w:jc w:val="center"/>
              <w:rPr>
                <w:sz w:val="20"/>
              </w:rPr>
            </w:pPr>
            <w:r>
              <w:rPr>
                <w:rFonts w:hint="eastAsia"/>
                <w:sz w:val="20"/>
              </w:rPr>
              <w:t>外国语言文化学院</w:t>
            </w:r>
          </w:p>
        </w:tc>
      </w:tr>
      <w:tr w:rsidR="007A44FE" w:rsidRPr="00A61CB6" w:rsidTr="004156C6">
        <w:trPr>
          <w:jc w:val="center"/>
        </w:trPr>
        <w:tc>
          <w:tcPr>
            <w:tcW w:w="606" w:type="dxa"/>
            <w:shd w:val="clear" w:color="auto" w:fill="auto"/>
            <w:vAlign w:val="center"/>
          </w:tcPr>
          <w:p w:rsidR="007A44FE" w:rsidRPr="00A61CB6" w:rsidRDefault="007A44FE" w:rsidP="004156C6">
            <w:pPr>
              <w:jc w:val="center"/>
              <w:rPr>
                <w:sz w:val="20"/>
              </w:rPr>
            </w:pPr>
            <w:r>
              <w:rPr>
                <w:rFonts w:hint="eastAsia"/>
                <w:sz w:val="20"/>
              </w:rPr>
              <w:t>4</w:t>
            </w:r>
          </w:p>
        </w:tc>
        <w:tc>
          <w:tcPr>
            <w:tcW w:w="1962" w:type="dxa"/>
            <w:shd w:val="clear" w:color="auto" w:fill="auto"/>
            <w:vAlign w:val="center"/>
          </w:tcPr>
          <w:p w:rsidR="007A44FE" w:rsidRPr="00A61CB6" w:rsidRDefault="007A44FE" w:rsidP="004156C6">
            <w:pPr>
              <w:rPr>
                <w:sz w:val="20"/>
              </w:rPr>
            </w:pPr>
            <w:r w:rsidRPr="00E61C7F">
              <w:rPr>
                <w:rFonts w:hint="eastAsia"/>
                <w:sz w:val="20"/>
              </w:rPr>
              <w:t>华南师范大学与美国夏威夷大学旅游管理专业本科生课程交流学习项目</w:t>
            </w:r>
          </w:p>
        </w:tc>
        <w:tc>
          <w:tcPr>
            <w:tcW w:w="1099" w:type="dxa"/>
            <w:shd w:val="clear" w:color="auto" w:fill="auto"/>
            <w:vAlign w:val="center"/>
          </w:tcPr>
          <w:p w:rsidR="007A44FE" w:rsidRDefault="007A44FE" w:rsidP="004156C6">
            <w:pPr>
              <w:jc w:val="center"/>
              <w:rPr>
                <w:rFonts w:hint="eastAsia"/>
                <w:sz w:val="20"/>
              </w:rPr>
            </w:pPr>
            <w:r w:rsidRPr="00E61C7F">
              <w:rPr>
                <w:rFonts w:hint="eastAsia"/>
                <w:sz w:val="20"/>
              </w:rPr>
              <w:t>美国夏威夷大学</w:t>
            </w:r>
          </w:p>
        </w:tc>
        <w:tc>
          <w:tcPr>
            <w:tcW w:w="628" w:type="dxa"/>
            <w:shd w:val="clear" w:color="auto" w:fill="auto"/>
            <w:vAlign w:val="center"/>
          </w:tcPr>
          <w:p w:rsidR="007A44FE" w:rsidRDefault="007A44FE" w:rsidP="004156C6">
            <w:pPr>
              <w:jc w:val="center"/>
              <w:rPr>
                <w:rFonts w:hint="eastAsia"/>
                <w:sz w:val="20"/>
              </w:rPr>
            </w:pPr>
            <w:r>
              <w:rPr>
                <w:rFonts w:hint="eastAsia"/>
                <w:sz w:val="20"/>
              </w:rPr>
              <w:t>2</w:t>
            </w:r>
          </w:p>
        </w:tc>
        <w:tc>
          <w:tcPr>
            <w:tcW w:w="2410" w:type="dxa"/>
            <w:shd w:val="clear" w:color="auto" w:fill="auto"/>
            <w:vAlign w:val="center"/>
          </w:tcPr>
          <w:p w:rsidR="007A44FE" w:rsidRPr="00A61CB6" w:rsidRDefault="007A44FE" w:rsidP="004156C6">
            <w:pPr>
              <w:jc w:val="center"/>
              <w:rPr>
                <w:sz w:val="20"/>
              </w:rPr>
            </w:pPr>
            <w:r w:rsidRPr="00E61C7F">
              <w:rPr>
                <w:rFonts w:hint="eastAsia"/>
                <w:sz w:val="20"/>
              </w:rPr>
              <w:t>旅游管理，酒店管理，会展经济与管理</w:t>
            </w:r>
          </w:p>
        </w:tc>
        <w:tc>
          <w:tcPr>
            <w:tcW w:w="1943" w:type="dxa"/>
            <w:vAlign w:val="center"/>
          </w:tcPr>
          <w:p w:rsidR="007A44FE" w:rsidRPr="00E61C7F" w:rsidRDefault="007A44FE" w:rsidP="004156C6">
            <w:pPr>
              <w:jc w:val="center"/>
              <w:rPr>
                <w:rFonts w:hint="eastAsia"/>
                <w:sz w:val="20"/>
              </w:rPr>
            </w:pPr>
            <w:r>
              <w:rPr>
                <w:rFonts w:hint="eastAsia"/>
                <w:sz w:val="20"/>
              </w:rPr>
              <w:t>旅游学院</w:t>
            </w:r>
          </w:p>
        </w:tc>
      </w:tr>
      <w:tr w:rsidR="007A44FE" w:rsidRPr="00A61CB6" w:rsidTr="004156C6">
        <w:trPr>
          <w:jc w:val="center"/>
        </w:trPr>
        <w:tc>
          <w:tcPr>
            <w:tcW w:w="606" w:type="dxa"/>
            <w:shd w:val="clear" w:color="auto" w:fill="auto"/>
            <w:vAlign w:val="center"/>
          </w:tcPr>
          <w:p w:rsidR="007A44FE" w:rsidRPr="00A61CB6" w:rsidRDefault="007A44FE" w:rsidP="004156C6">
            <w:pPr>
              <w:jc w:val="center"/>
              <w:rPr>
                <w:sz w:val="20"/>
              </w:rPr>
            </w:pPr>
            <w:r>
              <w:rPr>
                <w:rFonts w:hint="eastAsia"/>
                <w:sz w:val="20"/>
              </w:rPr>
              <w:t>5</w:t>
            </w:r>
          </w:p>
        </w:tc>
        <w:tc>
          <w:tcPr>
            <w:tcW w:w="1962" w:type="dxa"/>
            <w:shd w:val="clear" w:color="auto" w:fill="auto"/>
            <w:vAlign w:val="center"/>
          </w:tcPr>
          <w:p w:rsidR="007A44FE" w:rsidRPr="00A61CB6" w:rsidRDefault="007A44FE" w:rsidP="004156C6">
            <w:pPr>
              <w:rPr>
                <w:sz w:val="20"/>
              </w:rPr>
            </w:pPr>
            <w:r w:rsidRPr="00E61C7F">
              <w:rPr>
                <w:rFonts w:hint="eastAsia"/>
                <w:sz w:val="20"/>
              </w:rPr>
              <w:t>华南师范大学与英国诺丁汉大学经济管理类本科生课程学习项目</w:t>
            </w:r>
          </w:p>
        </w:tc>
        <w:tc>
          <w:tcPr>
            <w:tcW w:w="1099" w:type="dxa"/>
            <w:shd w:val="clear" w:color="auto" w:fill="auto"/>
            <w:vAlign w:val="center"/>
          </w:tcPr>
          <w:p w:rsidR="007A44FE" w:rsidRDefault="007A44FE" w:rsidP="004156C6">
            <w:pPr>
              <w:jc w:val="center"/>
              <w:rPr>
                <w:rFonts w:hint="eastAsia"/>
                <w:sz w:val="20"/>
              </w:rPr>
            </w:pPr>
            <w:r w:rsidRPr="00E61C7F">
              <w:rPr>
                <w:rFonts w:hint="eastAsia"/>
                <w:sz w:val="20"/>
              </w:rPr>
              <w:t>英国诺丁汉大学</w:t>
            </w:r>
          </w:p>
        </w:tc>
        <w:tc>
          <w:tcPr>
            <w:tcW w:w="628" w:type="dxa"/>
            <w:shd w:val="clear" w:color="auto" w:fill="auto"/>
            <w:vAlign w:val="center"/>
          </w:tcPr>
          <w:p w:rsidR="007A44FE" w:rsidRDefault="007A44FE" w:rsidP="004156C6">
            <w:pPr>
              <w:jc w:val="center"/>
              <w:rPr>
                <w:rFonts w:hint="eastAsia"/>
                <w:sz w:val="20"/>
              </w:rPr>
            </w:pPr>
            <w:r>
              <w:rPr>
                <w:rFonts w:hint="eastAsia"/>
                <w:sz w:val="20"/>
              </w:rPr>
              <w:t>2</w:t>
            </w:r>
          </w:p>
        </w:tc>
        <w:tc>
          <w:tcPr>
            <w:tcW w:w="2410" w:type="dxa"/>
            <w:shd w:val="clear" w:color="auto" w:fill="auto"/>
            <w:vAlign w:val="center"/>
          </w:tcPr>
          <w:p w:rsidR="007A44FE" w:rsidRPr="00A61CB6" w:rsidRDefault="007A44FE" w:rsidP="004156C6">
            <w:pPr>
              <w:rPr>
                <w:sz w:val="20"/>
              </w:rPr>
            </w:pPr>
            <w:r w:rsidRPr="00E61C7F">
              <w:rPr>
                <w:rFonts w:hint="eastAsia"/>
                <w:sz w:val="20"/>
              </w:rPr>
              <w:t>经济学，金融学，国际经济与贸易，人力资源管理，电子商务，物流管理，会计学，信息管理与信息系统，财务管理</w:t>
            </w:r>
          </w:p>
        </w:tc>
        <w:tc>
          <w:tcPr>
            <w:tcW w:w="1943" w:type="dxa"/>
            <w:vAlign w:val="center"/>
          </w:tcPr>
          <w:p w:rsidR="007A44FE" w:rsidRPr="00E61C7F" w:rsidRDefault="007A44FE" w:rsidP="004156C6">
            <w:pPr>
              <w:jc w:val="center"/>
              <w:rPr>
                <w:rFonts w:hint="eastAsia"/>
                <w:sz w:val="20"/>
              </w:rPr>
            </w:pPr>
            <w:r>
              <w:rPr>
                <w:rFonts w:hint="eastAsia"/>
                <w:sz w:val="20"/>
              </w:rPr>
              <w:t>经济与管理学院</w:t>
            </w:r>
          </w:p>
        </w:tc>
      </w:tr>
    </w:tbl>
    <w:p w:rsidR="007A44FE" w:rsidRPr="007A44FE" w:rsidRDefault="007A44FE" w:rsidP="007A44FE">
      <w:pPr>
        <w:spacing w:beforeLines="50" w:before="156" w:afterLines="50" w:after="156" w:line="580" w:lineRule="exact"/>
        <w:ind w:leftChars="228" w:left="479" w:firstLineChars="50" w:firstLine="160"/>
        <w:rPr>
          <w:rFonts w:ascii="黑体" w:eastAsia="黑体" w:hAnsi="黑体" w:hint="eastAsia"/>
          <w:sz w:val="32"/>
          <w:szCs w:val="32"/>
        </w:rPr>
      </w:pPr>
      <w:r w:rsidRPr="007A44FE">
        <w:rPr>
          <w:rFonts w:ascii="黑体" w:eastAsia="黑体" w:hAnsi="黑体" w:hint="eastAsia"/>
          <w:sz w:val="32"/>
          <w:szCs w:val="32"/>
        </w:rPr>
        <w:t>二、留学时间与奖学金资助标准</w:t>
      </w:r>
    </w:p>
    <w:p w:rsidR="007A44FE" w:rsidRPr="007A44FE" w:rsidRDefault="007A44FE" w:rsidP="007A44FE">
      <w:pPr>
        <w:ind w:firstLineChars="200" w:firstLine="640"/>
        <w:rPr>
          <w:rFonts w:ascii="仿宋_GB2312" w:eastAsia="仿宋_GB2312" w:hAnsi="宋体" w:cs="仿宋_GB2312" w:hint="eastAsia"/>
          <w:sz w:val="32"/>
          <w:szCs w:val="32"/>
        </w:rPr>
      </w:pPr>
      <w:r w:rsidRPr="007A44FE">
        <w:rPr>
          <w:rFonts w:ascii="仿宋_GB2312" w:eastAsia="仿宋_GB2312" w:hAnsi="宋体" w:cs="仿宋_GB2312" w:hint="eastAsia"/>
          <w:sz w:val="32"/>
          <w:szCs w:val="32"/>
        </w:rPr>
        <w:t>1.以上项目中俄罗斯圣彼得堡国立技术大学、英国诺丁汉大学项目的资助留学时间为10个月外，其他项目的资助留学时间均为12个月；</w:t>
      </w:r>
    </w:p>
    <w:p w:rsidR="007A44FE" w:rsidRPr="007A44FE" w:rsidRDefault="007A44FE" w:rsidP="007A44FE">
      <w:pPr>
        <w:spacing w:line="640" w:lineRule="exact"/>
        <w:ind w:firstLineChars="200" w:firstLine="640"/>
        <w:rPr>
          <w:rFonts w:ascii="仿宋_GB2312" w:eastAsia="仿宋_GB2312" w:hAnsi="宋体" w:cs="仿宋_GB2312" w:hint="eastAsia"/>
          <w:sz w:val="32"/>
          <w:szCs w:val="32"/>
        </w:rPr>
      </w:pPr>
      <w:r w:rsidRPr="007A44FE">
        <w:rPr>
          <w:rFonts w:ascii="仿宋_GB2312" w:eastAsia="仿宋_GB2312" w:hAnsi="宋体" w:cs="仿宋_GB2312" w:hint="eastAsia"/>
          <w:sz w:val="32"/>
          <w:szCs w:val="32"/>
        </w:rPr>
        <w:lastRenderedPageBreak/>
        <w:t>2.国家留学基金委为录取者提供一次往返国际旅费和规定留学期间的奖学金生活费资助。根据《国家公派留学人员奖学金资助标准》，本科生公派留学奖学金标准：美国为1200-1600美元/月/人，瑞士为1700瑞朗/月/人，俄罗斯为800美元/月/人，英国850英镑/月/人。</w:t>
      </w:r>
    </w:p>
    <w:p w:rsidR="007A44FE" w:rsidRPr="007A44FE" w:rsidRDefault="007A44FE" w:rsidP="007A44FE">
      <w:pPr>
        <w:spacing w:line="640" w:lineRule="exact"/>
        <w:ind w:firstLineChars="200" w:firstLine="640"/>
        <w:rPr>
          <w:rFonts w:ascii="仿宋_GB2312" w:eastAsia="仿宋_GB2312" w:hAnsi="宋体" w:hint="eastAsia"/>
          <w:sz w:val="32"/>
          <w:szCs w:val="32"/>
        </w:rPr>
      </w:pPr>
      <w:r w:rsidRPr="007A44FE">
        <w:rPr>
          <w:rFonts w:ascii="黑体" w:eastAsia="黑体" w:hAnsi="黑体" w:hint="eastAsia"/>
          <w:sz w:val="32"/>
          <w:szCs w:val="32"/>
        </w:rPr>
        <w:t>三、报名要求</w:t>
      </w:r>
      <w:r w:rsidRPr="007A44FE">
        <w:rPr>
          <w:rFonts w:ascii="黑体" w:eastAsia="黑体" w:hAnsi="黑体" w:hint="eastAsia"/>
          <w:sz w:val="32"/>
          <w:szCs w:val="32"/>
        </w:rPr>
        <w:br/>
      </w:r>
      <w:r w:rsidRPr="007A44FE">
        <w:rPr>
          <w:rFonts w:ascii="仿宋_GB2312" w:eastAsia="仿宋_GB2312" w:hAnsi="宋体" w:cs="仿宋_GB2312" w:hint="eastAsia"/>
          <w:sz w:val="32"/>
          <w:szCs w:val="32"/>
        </w:rPr>
        <w:t xml:space="preserve">    1. 基本要求</w:t>
      </w:r>
    </w:p>
    <w:p w:rsidR="007A44FE" w:rsidRPr="007A44FE" w:rsidRDefault="007A44FE" w:rsidP="007A44FE">
      <w:pPr>
        <w:spacing w:line="640" w:lineRule="exact"/>
        <w:ind w:firstLineChars="200" w:firstLine="640"/>
        <w:rPr>
          <w:rFonts w:ascii="仿宋_GB2312" w:eastAsia="仿宋_GB2312" w:hAnsi="宋体" w:hint="eastAsia"/>
          <w:sz w:val="32"/>
          <w:szCs w:val="32"/>
        </w:rPr>
      </w:pPr>
      <w:r w:rsidRPr="007A44FE">
        <w:rPr>
          <w:rFonts w:ascii="仿宋_GB2312" w:eastAsia="仿宋_GB2312" w:hAnsi="宋体" w:cs="仿宋_GB2312" w:hint="eastAsia"/>
          <w:sz w:val="32"/>
          <w:szCs w:val="32"/>
        </w:rPr>
        <w:t>（1）具有中国国籍，热爱社会主义祖国，具有良好的政治和专业素质，身心健康，无违法违纪记录，有学成回国为祖国建设服务的事业心和责任感；</w:t>
      </w:r>
    </w:p>
    <w:p w:rsidR="007A44FE" w:rsidRPr="007A44FE" w:rsidRDefault="007A44FE" w:rsidP="007A44FE">
      <w:pPr>
        <w:spacing w:line="640" w:lineRule="exact"/>
        <w:ind w:firstLineChars="200" w:firstLine="640"/>
        <w:rPr>
          <w:rFonts w:ascii="仿宋_GB2312" w:eastAsia="仿宋_GB2312" w:hAnsi="宋体" w:hint="eastAsia"/>
          <w:sz w:val="32"/>
          <w:szCs w:val="32"/>
        </w:rPr>
      </w:pPr>
      <w:r w:rsidRPr="007A44FE">
        <w:rPr>
          <w:rFonts w:ascii="仿宋_GB2312" w:eastAsia="仿宋_GB2312" w:hAnsi="宋体" w:cs="仿宋_GB2312" w:hint="eastAsia"/>
          <w:sz w:val="32"/>
          <w:szCs w:val="32"/>
        </w:rPr>
        <w:t>（2）品学兼优，入学以来</w:t>
      </w:r>
      <w:bookmarkStart w:id="2" w:name="OLE_LINK1"/>
      <w:r w:rsidRPr="007A44FE">
        <w:rPr>
          <w:rFonts w:ascii="仿宋_GB2312" w:eastAsia="仿宋_GB2312" w:hAnsi="宋体" w:cs="仿宋_GB2312" w:hint="eastAsia"/>
          <w:sz w:val="32"/>
          <w:szCs w:val="32"/>
        </w:rPr>
        <w:t>平均</w:t>
      </w:r>
      <w:proofErr w:type="gramStart"/>
      <w:r w:rsidRPr="007A44FE">
        <w:rPr>
          <w:rFonts w:ascii="仿宋_GB2312" w:eastAsia="仿宋_GB2312" w:hAnsi="宋体" w:cs="仿宋_GB2312" w:hint="eastAsia"/>
          <w:sz w:val="32"/>
          <w:szCs w:val="32"/>
        </w:rPr>
        <w:t>学分绩点</w:t>
      </w:r>
      <w:bookmarkEnd w:id="2"/>
      <w:r w:rsidRPr="007A44FE">
        <w:rPr>
          <w:rFonts w:ascii="仿宋_GB2312" w:eastAsia="仿宋_GB2312" w:hAnsi="宋体" w:cs="仿宋_GB2312" w:hint="eastAsia"/>
          <w:sz w:val="32"/>
          <w:szCs w:val="32"/>
        </w:rPr>
        <w:t>不</w:t>
      </w:r>
      <w:proofErr w:type="gramEnd"/>
      <w:r w:rsidRPr="007A44FE">
        <w:rPr>
          <w:rFonts w:ascii="仿宋_GB2312" w:eastAsia="仿宋_GB2312" w:hAnsi="宋体" w:cs="仿宋_GB2312" w:hint="eastAsia"/>
          <w:sz w:val="32"/>
          <w:szCs w:val="32"/>
        </w:rPr>
        <w:t>低于3.5，</w:t>
      </w:r>
      <w:proofErr w:type="gramStart"/>
      <w:r w:rsidRPr="007A44FE">
        <w:rPr>
          <w:rFonts w:ascii="仿宋_GB2312" w:eastAsia="仿宋_GB2312" w:hAnsi="宋体" w:cs="仿宋_GB2312" w:hint="eastAsia"/>
          <w:sz w:val="32"/>
          <w:szCs w:val="32"/>
        </w:rPr>
        <w:t>若专业</w:t>
      </w:r>
      <w:proofErr w:type="gramEnd"/>
      <w:r w:rsidRPr="007A44FE">
        <w:rPr>
          <w:rFonts w:ascii="仿宋_GB2312" w:eastAsia="仿宋_GB2312" w:hAnsi="宋体" w:cs="仿宋_GB2312" w:hint="eastAsia"/>
          <w:sz w:val="32"/>
          <w:szCs w:val="32"/>
        </w:rPr>
        <w:t>年级平均学分</w:t>
      </w:r>
      <w:proofErr w:type="gramStart"/>
      <w:r w:rsidRPr="007A44FE">
        <w:rPr>
          <w:rFonts w:ascii="仿宋_GB2312" w:eastAsia="仿宋_GB2312" w:hAnsi="宋体" w:cs="仿宋_GB2312" w:hint="eastAsia"/>
          <w:sz w:val="32"/>
          <w:szCs w:val="32"/>
        </w:rPr>
        <w:t>绩点整体</w:t>
      </w:r>
      <w:proofErr w:type="gramEnd"/>
      <w:r w:rsidRPr="007A44FE">
        <w:rPr>
          <w:rFonts w:ascii="仿宋_GB2312" w:eastAsia="仿宋_GB2312" w:hAnsi="宋体" w:cs="仿宋_GB2312" w:hint="eastAsia"/>
          <w:sz w:val="32"/>
          <w:szCs w:val="32"/>
        </w:rPr>
        <w:t>偏低，则成绩</w:t>
      </w:r>
      <w:proofErr w:type="gramStart"/>
      <w:r w:rsidRPr="007A44FE">
        <w:rPr>
          <w:rFonts w:ascii="仿宋_GB2312" w:eastAsia="仿宋_GB2312" w:hAnsi="宋体" w:cs="仿宋_GB2312" w:hint="eastAsia"/>
          <w:sz w:val="32"/>
          <w:szCs w:val="32"/>
        </w:rPr>
        <w:t>绩</w:t>
      </w:r>
      <w:proofErr w:type="gramEnd"/>
      <w:r w:rsidRPr="007A44FE">
        <w:rPr>
          <w:rFonts w:ascii="仿宋_GB2312" w:eastAsia="仿宋_GB2312" w:hAnsi="宋体" w:cs="仿宋_GB2312" w:hint="eastAsia"/>
          <w:sz w:val="32"/>
          <w:szCs w:val="32"/>
        </w:rPr>
        <w:t>点排名应为所在年级专业的前30%（需学院出具</w:t>
      </w:r>
      <w:proofErr w:type="gramStart"/>
      <w:r w:rsidRPr="007A44FE">
        <w:rPr>
          <w:rFonts w:ascii="仿宋_GB2312" w:eastAsia="仿宋_GB2312" w:hAnsi="宋体" w:cs="仿宋_GB2312" w:hint="eastAsia"/>
          <w:sz w:val="32"/>
          <w:szCs w:val="32"/>
        </w:rPr>
        <w:t>学分绩点排名</w:t>
      </w:r>
      <w:proofErr w:type="gramEnd"/>
      <w:r w:rsidRPr="007A44FE">
        <w:rPr>
          <w:rFonts w:ascii="仿宋_GB2312" w:eastAsia="仿宋_GB2312" w:hAnsi="宋体" w:cs="仿宋_GB2312" w:hint="eastAsia"/>
          <w:sz w:val="32"/>
          <w:szCs w:val="32"/>
        </w:rPr>
        <w:t>证明）；</w:t>
      </w:r>
    </w:p>
    <w:p w:rsidR="007A44FE" w:rsidRPr="007A44FE" w:rsidRDefault="007A44FE" w:rsidP="007A44FE">
      <w:pPr>
        <w:spacing w:line="640" w:lineRule="exact"/>
        <w:ind w:firstLineChars="200" w:firstLine="640"/>
        <w:rPr>
          <w:rFonts w:ascii="仿宋_GB2312" w:eastAsia="仿宋_GB2312" w:hAnsi="宋体" w:hint="eastAsia"/>
          <w:sz w:val="32"/>
          <w:szCs w:val="32"/>
        </w:rPr>
      </w:pPr>
      <w:r w:rsidRPr="007A44FE">
        <w:rPr>
          <w:rFonts w:ascii="仿宋_GB2312" w:eastAsia="仿宋_GB2312" w:hAnsi="宋体" w:cs="仿宋_GB2312" w:hint="eastAsia"/>
          <w:sz w:val="32"/>
          <w:szCs w:val="32"/>
        </w:rPr>
        <w:t>（3） 本项目选派范围暂不包括已获得国家留学基金资助尚未执行人员以及正在境外学习、工作的人员；</w:t>
      </w:r>
    </w:p>
    <w:p w:rsidR="007A44FE" w:rsidRPr="007A44FE" w:rsidRDefault="007A44FE" w:rsidP="007A44FE">
      <w:pPr>
        <w:spacing w:line="640" w:lineRule="exact"/>
        <w:ind w:firstLineChars="200" w:firstLine="640"/>
        <w:rPr>
          <w:rFonts w:ascii="仿宋_GB2312" w:eastAsia="仿宋_GB2312" w:hAnsi="宋体" w:hint="eastAsia"/>
          <w:sz w:val="32"/>
          <w:szCs w:val="32"/>
        </w:rPr>
      </w:pPr>
      <w:r w:rsidRPr="007A44FE">
        <w:rPr>
          <w:rFonts w:ascii="仿宋_GB2312" w:eastAsia="仿宋_GB2312" w:hAnsi="宋体" w:cs="仿宋_GB2312" w:hint="eastAsia"/>
          <w:sz w:val="32"/>
          <w:szCs w:val="32"/>
        </w:rPr>
        <w:t>2.外语水平要求</w:t>
      </w:r>
    </w:p>
    <w:p w:rsidR="007A44FE" w:rsidRPr="007A44FE" w:rsidRDefault="007A44FE" w:rsidP="007A44FE">
      <w:pPr>
        <w:widowControl/>
        <w:spacing w:line="640" w:lineRule="exact"/>
        <w:ind w:firstLineChars="250" w:firstLine="800"/>
        <w:rPr>
          <w:rFonts w:ascii="仿宋_GB2312" w:eastAsia="仿宋_GB2312" w:hAnsi="宋体" w:cs="仿宋_GB2312" w:hint="eastAsia"/>
          <w:sz w:val="32"/>
          <w:szCs w:val="32"/>
        </w:rPr>
      </w:pPr>
      <w:r w:rsidRPr="007A44FE">
        <w:rPr>
          <w:rFonts w:ascii="仿宋_GB2312" w:eastAsia="仿宋_GB2312" w:hAnsi="宋体" w:cs="仿宋_GB2312" w:hint="eastAsia"/>
          <w:sz w:val="32"/>
          <w:szCs w:val="32"/>
        </w:rPr>
        <w:t>外语水平达到以下条件之一：（1）外语专业在读本科二年级（含）以上学生（专业语种应与留学目的国使用语种一致）；</w:t>
      </w:r>
    </w:p>
    <w:p w:rsidR="007A44FE" w:rsidRPr="007A44FE" w:rsidRDefault="007A44FE" w:rsidP="007A44FE">
      <w:pPr>
        <w:widowControl/>
        <w:spacing w:line="640" w:lineRule="exact"/>
        <w:ind w:firstLineChars="200" w:firstLine="640"/>
        <w:rPr>
          <w:rFonts w:ascii="仿宋_GB2312" w:eastAsia="仿宋_GB2312" w:hAnsi="宋体" w:hint="eastAsia"/>
          <w:sz w:val="32"/>
          <w:szCs w:val="32"/>
        </w:rPr>
      </w:pPr>
      <w:r w:rsidRPr="007A44FE">
        <w:rPr>
          <w:rFonts w:ascii="仿宋_GB2312" w:eastAsia="仿宋_GB2312" w:hAnsi="宋体" w:cs="仿宋_GB2312" w:hint="eastAsia"/>
          <w:sz w:val="32"/>
          <w:szCs w:val="32"/>
        </w:rPr>
        <w:t>（2）曾在同一语种国家留学</w:t>
      </w:r>
      <w:proofErr w:type="gramStart"/>
      <w:r w:rsidRPr="007A44FE">
        <w:rPr>
          <w:rFonts w:ascii="仿宋_GB2312" w:eastAsia="仿宋_GB2312" w:hAnsi="宋体" w:cs="仿宋_GB2312" w:hint="eastAsia"/>
          <w:sz w:val="32"/>
          <w:szCs w:val="32"/>
        </w:rPr>
        <w:t>一</w:t>
      </w:r>
      <w:proofErr w:type="gramEnd"/>
      <w:r w:rsidRPr="007A44FE">
        <w:rPr>
          <w:rFonts w:ascii="仿宋_GB2312" w:eastAsia="仿宋_GB2312" w:hAnsi="宋体" w:cs="仿宋_GB2312" w:hint="eastAsia"/>
          <w:sz w:val="32"/>
          <w:szCs w:val="32"/>
        </w:rPr>
        <w:t>学年（8-12个月）以上；</w:t>
      </w:r>
    </w:p>
    <w:p w:rsidR="007A44FE" w:rsidRPr="007A44FE" w:rsidRDefault="007A44FE" w:rsidP="007A44FE">
      <w:pPr>
        <w:widowControl/>
        <w:spacing w:line="640" w:lineRule="exact"/>
        <w:ind w:firstLineChars="200" w:firstLine="640"/>
        <w:rPr>
          <w:rFonts w:ascii="仿宋_GB2312" w:eastAsia="仿宋_GB2312" w:hAnsi="宋体" w:hint="eastAsia"/>
          <w:sz w:val="32"/>
          <w:szCs w:val="32"/>
        </w:rPr>
      </w:pPr>
      <w:r w:rsidRPr="007A44FE">
        <w:rPr>
          <w:rFonts w:ascii="仿宋_GB2312" w:eastAsia="仿宋_GB2312" w:hAnsi="宋体" w:cs="仿宋_GB2312" w:hint="eastAsia"/>
          <w:sz w:val="32"/>
          <w:szCs w:val="32"/>
        </w:rPr>
        <w:lastRenderedPageBreak/>
        <w:t>（3）参加“全国外语水平考试”（WSK）并达到合格标准；</w:t>
      </w:r>
    </w:p>
    <w:p w:rsidR="007A44FE" w:rsidRPr="007A44FE" w:rsidRDefault="007A44FE" w:rsidP="007A44FE">
      <w:pPr>
        <w:widowControl/>
        <w:spacing w:line="640" w:lineRule="exact"/>
        <w:ind w:firstLineChars="200" w:firstLine="640"/>
        <w:rPr>
          <w:rFonts w:ascii="仿宋_GB2312" w:eastAsia="仿宋_GB2312" w:hAnsi="宋体" w:hint="eastAsia"/>
          <w:sz w:val="32"/>
          <w:szCs w:val="32"/>
        </w:rPr>
      </w:pPr>
      <w:r w:rsidRPr="007A44FE">
        <w:rPr>
          <w:rFonts w:ascii="仿宋_GB2312" w:eastAsia="仿宋_GB2312" w:hAnsi="宋体" w:cs="仿宋_GB2312" w:hint="eastAsia"/>
          <w:sz w:val="32"/>
          <w:szCs w:val="32"/>
        </w:rPr>
        <w:t>（4） 曾在教育部指定出国留学培训部参加相关语种培训并获得结业证书（英语为高级班，其他语种为中级班）；</w:t>
      </w:r>
    </w:p>
    <w:p w:rsidR="007A44FE" w:rsidRPr="007A44FE" w:rsidRDefault="007A44FE" w:rsidP="007A44FE">
      <w:pPr>
        <w:widowControl/>
        <w:spacing w:line="640" w:lineRule="exact"/>
        <w:ind w:firstLineChars="200" w:firstLine="640"/>
        <w:rPr>
          <w:rFonts w:ascii="仿宋_GB2312" w:eastAsia="仿宋_GB2312" w:hAnsi="Arial" w:cs="Arial" w:hint="eastAsia"/>
          <w:color w:val="666666"/>
          <w:kern w:val="0"/>
          <w:sz w:val="32"/>
          <w:szCs w:val="32"/>
        </w:rPr>
      </w:pPr>
      <w:r w:rsidRPr="007A44FE">
        <w:rPr>
          <w:rFonts w:ascii="仿宋_GB2312" w:eastAsia="仿宋_GB2312" w:hAnsi="宋体" w:cs="仿宋_GB2312" w:hint="eastAsia"/>
          <w:sz w:val="32"/>
          <w:szCs w:val="32"/>
        </w:rPr>
        <w:t>（5）参加雅思、托福、德、法、意、</w:t>
      </w:r>
      <w:proofErr w:type="gramStart"/>
      <w:r w:rsidRPr="007A44FE">
        <w:rPr>
          <w:rFonts w:ascii="仿宋_GB2312" w:eastAsia="仿宋_GB2312" w:hAnsi="宋体" w:cs="仿宋_GB2312" w:hint="eastAsia"/>
          <w:sz w:val="32"/>
          <w:szCs w:val="32"/>
        </w:rPr>
        <w:t>西水平</w:t>
      </w:r>
      <w:proofErr w:type="gramEnd"/>
      <w:r w:rsidRPr="007A44FE">
        <w:rPr>
          <w:rFonts w:ascii="仿宋_GB2312" w:eastAsia="仿宋_GB2312" w:hAnsi="宋体" w:cs="仿宋_GB2312" w:hint="eastAsia"/>
          <w:sz w:val="32"/>
          <w:szCs w:val="32"/>
        </w:rPr>
        <w:t>考试，成绩达到以下标准：</w:t>
      </w:r>
      <w:proofErr w:type="gramStart"/>
      <w:r w:rsidRPr="007A44FE">
        <w:rPr>
          <w:rFonts w:ascii="仿宋_GB2312" w:eastAsia="仿宋_GB2312" w:hAnsi="宋体" w:cs="仿宋_GB2312" w:hint="eastAsia"/>
          <w:sz w:val="32"/>
          <w:szCs w:val="32"/>
        </w:rPr>
        <w:t>雅思</w:t>
      </w:r>
      <w:proofErr w:type="gramEnd"/>
      <w:r w:rsidRPr="007A44FE">
        <w:rPr>
          <w:rFonts w:ascii="仿宋_GB2312" w:eastAsia="仿宋_GB2312" w:hAnsi="宋体" w:cs="仿宋_GB2312" w:hint="eastAsia"/>
          <w:sz w:val="32"/>
          <w:szCs w:val="32"/>
        </w:rPr>
        <w:t>6.5分，托福95分，德、法、意、西语达到欧洲统一语言参考框架（CECRL）的B2级；</w:t>
      </w:r>
    </w:p>
    <w:p w:rsidR="007A44FE" w:rsidRPr="007A44FE" w:rsidRDefault="007A44FE" w:rsidP="007A44FE">
      <w:pPr>
        <w:widowControl/>
        <w:spacing w:line="640" w:lineRule="exact"/>
        <w:ind w:firstLineChars="200" w:firstLine="640"/>
        <w:rPr>
          <w:rFonts w:ascii="仿宋_GB2312" w:eastAsia="仿宋_GB2312" w:hAnsi="宋体" w:hint="eastAsia"/>
          <w:sz w:val="32"/>
          <w:szCs w:val="32"/>
        </w:rPr>
      </w:pPr>
      <w:r w:rsidRPr="007A44FE">
        <w:rPr>
          <w:rFonts w:ascii="仿宋_GB2312" w:eastAsia="仿宋_GB2312" w:hAnsi="宋体" w:cs="仿宋_GB2312" w:hint="eastAsia"/>
          <w:sz w:val="32"/>
          <w:szCs w:val="32"/>
        </w:rPr>
        <w:t>（6）通过</w:t>
      </w:r>
      <w:proofErr w:type="gramStart"/>
      <w:r w:rsidRPr="007A44FE">
        <w:rPr>
          <w:rFonts w:ascii="仿宋_GB2312" w:eastAsia="仿宋_GB2312" w:hAnsi="宋体" w:cs="仿宋_GB2312" w:hint="eastAsia"/>
          <w:sz w:val="32"/>
          <w:szCs w:val="32"/>
        </w:rPr>
        <w:t>国外拟</w:t>
      </w:r>
      <w:proofErr w:type="gramEnd"/>
      <w:r w:rsidRPr="007A44FE">
        <w:rPr>
          <w:rFonts w:ascii="仿宋_GB2312" w:eastAsia="仿宋_GB2312" w:hAnsi="宋体" w:cs="仿宋_GB2312" w:hint="eastAsia"/>
          <w:sz w:val="32"/>
          <w:szCs w:val="32"/>
        </w:rPr>
        <w:t>留学单位组织的面试、考试等方式达到其语言要求，并获得留学单位提供的外语水平合格证明。</w:t>
      </w:r>
    </w:p>
    <w:p w:rsidR="007A44FE" w:rsidRPr="007A44FE" w:rsidRDefault="007A44FE" w:rsidP="007A44FE">
      <w:pPr>
        <w:spacing w:beforeLines="50" w:before="156" w:afterLines="50" w:after="156" w:line="580" w:lineRule="exact"/>
        <w:ind w:leftChars="228" w:left="479" w:firstLineChars="50" w:firstLine="160"/>
        <w:rPr>
          <w:rFonts w:ascii="黑体" w:eastAsia="黑体" w:hAnsi="黑体" w:hint="eastAsia"/>
          <w:sz w:val="32"/>
          <w:szCs w:val="32"/>
        </w:rPr>
      </w:pPr>
      <w:r w:rsidRPr="007A44FE">
        <w:rPr>
          <w:rFonts w:ascii="黑体" w:eastAsia="黑体" w:hAnsi="黑体" w:hint="eastAsia"/>
          <w:sz w:val="32"/>
          <w:szCs w:val="32"/>
        </w:rPr>
        <w:t>四、报名办法</w:t>
      </w:r>
    </w:p>
    <w:p w:rsidR="007A44FE" w:rsidRPr="007A44FE" w:rsidRDefault="007A44FE" w:rsidP="007A44FE">
      <w:pPr>
        <w:widowControl/>
        <w:spacing w:line="640" w:lineRule="exact"/>
        <w:ind w:firstLineChars="250" w:firstLine="800"/>
        <w:rPr>
          <w:rFonts w:ascii="仿宋_GB2312" w:eastAsia="仿宋_GB2312" w:hAnsi="宋体" w:hint="eastAsia"/>
          <w:sz w:val="32"/>
          <w:szCs w:val="32"/>
        </w:rPr>
      </w:pPr>
      <w:proofErr w:type="gramStart"/>
      <w:r w:rsidRPr="007A44FE">
        <w:rPr>
          <w:rFonts w:ascii="仿宋_GB2312" w:eastAsia="仿宋_GB2312" w:hAnsi="宋体" w:cs="仿宋_GB2312" w:hint="eastAsia"/>
          <w:sz w:val="32"/>
          <w:szCs w:val="32"/>
        </w:rPr>
        <w:t>请符合</w:t>
      </w:r>
      <w:proofErr w:type="gramEnd"/>
      <w:r w:rsidRPr="007A44FE">
        <w:rPr>
          <w:rFonts w:ascii="仿宋_GB2312" w:eastAsia="仿宋_GB2312" w:hAnsi="宋体" w:cs="仿宋_GB2312" w:hint="eastAsia"/>
          <w:sz w:val="32"/>
          <w:szCs w:val="32"/>
        </w:rPr>
        <w:t>报名要求的学生于3月25日前提交以下材料到学院：（1）《2016年国家公派留学优秀本科生国际交流项目报名表》，（2）外语成绩合格证明（复印件），（3）个人护照（复印件），（4）中英文成绩单（教务处盖章），（5）学生在专业中成绩排名证明（学院盖章），（6）交换期间个人学习计划（中英文）等，各学院汇总审查后，填写《××学院优秀本科生国际交流项目学生推荐汇总表》，于3月28日前连同学生申报材料一起上交到教务处，电子版材料请同时发到：</w:t>
      </w:r>
      <w:r w:rsidRPr="007A44FE">
        <w:rPr>
          <w:rFonts w:ascii="仿宋_GB2312" w:eastAsia="仿宋_GB2312" w:hint="eastAsia"/>
          <w:sz w:val="32"/>
          <w:szCs w:val="32"/>
        </w:rPr>
        <w:t>stevenchueng@126.com</w:t>
      </w:r>
      <w:r w:rsidRPr="007A44FE">
        <w:rPr>
          <w:rFonts w:ascii="仿宋_GB2312" w:eastAsia="仿宋_GB2312" w:hAnsi="宋体" w:cs="仿宋_GB2312" w:hint="eastAsia"/>
          <w:sz w:val="32"/>
          <w:szCs w:val="32"/>
        </w:rPr>
        <w:t>。</w:t>
      </w:r>
    </w:p>
    <w:p w:rsidR="007A44FE" w:rsidRPr="007A44FE" w:rsidRDefault="007A44FE" w:rsidP="007A44FE">
      <w:pPr>
        <w:spacing w:line="640" w:lineRule="exact"/>
        <w:ind w:firstLineChars="196" w:firstLine="627"/>
        <w:rPr>
          <w:rFonts w:ascii="仿宋_GB2312" w:eastAsia="仿宋_GB2312" w:hAnsi="宋体" w:hint="eastAsia"/>
          <w:sz w:val="32"/>
          <w:szCs w:val="32"/>
        </w:rPr>
      </w:pPr>
      <w:r w:rsidRPr="007A44FE">
        <w:rPr>
          <w:rFonts w:ascii="黑体" w:eastAsia="黑体" w:hAnsi="黑体" w:hint="eastAsia"/>
          <w:sz w:val="32"/>
          <w:szCs w:val="32"/>
        </w:rPr>
        <w:t>五、选拔办法</w:t>
      </w:r>
      <w:r w:rsidRPr="007A44FE">
        <w:rPr>
          <w:rFonts w:ascii="黑体" w:eastAsia="黑体" w:hAnsi="黑体" w:hint="eastAsia"/>
          <w:sz w:val="32"/>
          <w:szCs w:val="32"/>
        </w:rPr>
        <w:br/>
      </w:r>
      <w:r w:rsidRPr="007A44FE">
        <w:rPr>
          <w:rFonts w:ascii="仿宋_GB2312" w:eastAsia="仿宋_GB2312" w:hAnsi="宋体" w:hint="eastAsia"/>
          <w:sz w:val="32"/>
          <w:szCs w:val="32"/>
        </w:rPr>
        <w:t>  </w:t>
      </w:r>
      <w:r w:rsidRPr="007A44FE">
        <w:rPr>
          <w:rFonts w:ascii="仿宋_GB2312" w:eastAsia="仿宋_GB2312" w:hAnsi="宋体" w:hint="eastAsia"/>
          <w:sz w:val="32"/>
          <w:szCs w:val="32"/>
        </w:rPr>
        <w:t>获</w:t>
      </w:r>
      <w:proofErr w:type="gramStart"/>
      <w:r w:rsidRPr="007A44FE">
        <w:rPr>
          <w:rFonts w:ascii="仿宋_GB2312" w:eastAsia="仿宋_GB2312" w:hAnsi="宋体" w:hint="eastAsia"/>
          <w:sz w:val="32"/>
          <w:szCs w:val="32"/>
        </w:rPr>
        <w:t>批专业</w:t>
      </w:r>
      <w:proofErr w:type="gramEnd"/>
      <w:r w:rsidRPr="007A44FE">
        <w:rPr>
          <w:rFonts w:ascii="仿宋_GB2312" w:eastAsia="仿宋_GB2312" w:hAnsi="宋体" w:hint="eastAsia"/>
          <w:sz w:val="32"/>
          <w:szCs w:val="32"/>
        </w:rPr>
        <w:t>集中在单个学院的项目，由项目所在学院负责组织</w:t>
      </w:r>
      <w:r w:rsidRPr="007A44FE">
        <w:rPr>
          <w:rFonts w:ascii="仿宋_GB2312" w:eastAsia="仿宋_GB2312" w:hAnsi="宋体" w:hint="eastAsia"/>
          <w:sz w:val="32"/>
          <w:szCs w:val="32"/>
        </w:rPr>
        <w:lastRenderedPageBreak/>
        <w:t>申请学生面试及考核，公示后向学校推荐；获</w:t>
      </w:r>
      <w:proofErr w:type="gramStart"/>
      <w:r w:rsidRPr="007A44FE">
        <w:rPr>
          <w:rFonts w:ascii="仿宋_GB2312" w:eastAsia="仿宋_GB2312" w:hAnsi="宋体" w:hint="eastAsia"/>
          <w:sz w:val="32"/>
          <w:szCs w:val="32"/>
        </w:rPr>
        <w:t>批专业</w:t>
      </w:r>
      <w:proofErr w:type="gramEnd"/>
      <w:r w:rsidRPr="007A44FE">
        <w:rPr>
          <w:rFonts w:ascii="仿宋_GB2312" w:eastAsia="仿宋_GB2312" w:hAnsi="宋体" w:hint="eastAsia"/>
          <w:sz w:val="32"/>
          <w:szCs w:val="32"/>
        </w:rPr>
        <w:t>分布在多个学院的项目，先由学院考核排序推荐后，</w:t>
      </w:r>
      <w:r w:rsidRPr="007A44FE">
        <w:rPr>
          <w:rFonts w:ascii="仿宋_GB2312" w:eastAsia="仿宋_GB2312" w:hAnsi="宋体" w:cs="仿宋_GB2312" w:hint="eastAsia"/>
          <w:sz w:val="32"/>
          <w:szCs w:val="32"/>
        </w:rPr>
        <w:t>教务处联合国际交流合作处、学生部及相关学院专家</w:t>
      </w:r>
      <w:proofErr w:type="gramStart"/>
      <w:r w:rsidRPr="007A44FE">
        <w:rPr>
          <w:rFonts w:ascii="仿宋_GB2312" w:eastAsia="仿宋_GB2312" w:hAnsi="宋体" w:cs="仿宋_GB2312" w:hint="eastAsia"/>
          <w:sz w:val="32"/>
          <w:szCs w:val="32"/>
        </w:rPr>
        <w:t>组成优本项目</w:t>
      </w:r>
      <w:proofErr w:type="gramEnd"/>
      <w:r w:rsidRPr="007A44FE">
        <w:rPr>
          <w:rFonts w:ascii="仿宋_GB2312" w:eastAsia="仿宋_GB2312" w:hAnsi="宋体" w:cs="仿宋_GB2312" w:hint="eastAsia"/>
          <w:sz w:val="32"/>
          <w:szCs w:val="32"/>
        </w:rPr>
        <w:t>考核专家组，对符合条件的申请者从专业成绩、外语应用能力、综合素质等方面进行综合考核，确定学校推荐名单，并予以公示。</w:t>
      </w:r>
    </w:p>
    <w:p w:rsidR="007A44FE" w:rsidRPr="007A44FE" w:rsidRDefault="007A44FE" w:rsidP="007A44FE">
      <w:pPr>
        <w:spacing w:line="640" w:lineRule="exact"/>
        <w:rPr>
          <w:rFonts w:ascii="仿宋_GB2312" w:eastAsia="仿宋_GB2312" w:hAnsi="宋体" w:hint="eastAsia"/>
          <w:b/>
          <w:bCs/>
          <w:sz w:val="32"/>
          <w:szCs w:val="32"/>
        </w:rPr>
      </w:pPr>
      <w:r w:rsidRPr="007A44FE">
        <w:rPr>
          <w:rFonts w:ascii="仿宋_GB2312" w:eastAsia="仿宋_GB2312" w:hAnsi="宋体" w:cs="仿宋_GB2312" w:hint="eastAsia"/>
          <w:b/>
          <w:bCs/>
          <w:sz w:val="32"/>
          <w:szCs w:val="32"/>
        </w:rPr>
        <w:t xml:space="preserve">    </w:t>
      </w:r>
      <w:r w:rsidRPr="007A44FE">
        <w:rPr>
          <w:rFonts w:ascii="黑体" w:eastAsia="黑体" w:hAnsi="黑体" w:hint="eastAsia"/>
          <w:sz w:val="32"/>
          <w:szCs w:val="32"/>
        </w:rPr>
        <w:t>六、网上申请和派出安排</w:t>
      </w:r>
    </w:p>
    <w:p w:rsidR="007A44FE" w:rsidRPr="007A44FE" w:rsidRDefault="007A44FE" w:rsidP="007A44FE">
      <w:pPr>
        <w:spacing w:line="640" w:lineRule="exact"/>
        <w:ind w:firstLineChars="200" w:firstLine="640"/>
        <w:rPr>
          <w:rFonts w:ascii="仿宋_GB2312" w:eastAsia="仿宋_GB2312" w:hAnsi="宋体" w:hint="eastAsia"/>
          <w:sz w:val="32"/>
          <w:szCs w:val="32"/>
        </w:rPr>
      </w:pPr>
      <w:r w:rsidRPr="007A44FE">
        <w:rPr>
          <w:rFonts w:ascii="仿宋_GB2312" w:eastAsia="仿宋_GB2312" w:hAnsi="宋体" w:cs="仿宋_GB2312" w:hint="eastAsia"/>
          <w:sz w:val="32"/>
          <w:szCs w:val="32"/>
        </w:rPr>
        <w:t>1. 被推荐者需提前按照国家留学基金委网站公布的按照《</w:t>
      </w:r>
      <w:hyperlink r:id="rId8" w:history="1">
        <w:r w:rsidRPr="007A44FE">
          <w:rPr>
            <w:rFonts w:ascii="仿宋_GB2312" w:eastAsia="仿宋_GB2312" w:hAnsi="宋体" w:cs="仿宋_GB2312" w:hint="eastAsia"/>
            <w:sz w:val="32"/>
            <w:szCs w:val="32"/>
          </w:rPr>
          <w:t>关于准备国家留学基金资助出国留学申请材料的说明（本科生类）</w:t>
        </w:r>
      </w:hyperlink>
      <w:r w:rsidRPr="007A44FE">
        <w:rPr>
          <w:rFonts w:ascii="仿宋_GB2312" w:eastAsia="仿宋_GB2312" w:hAnsi="宋体" w:cs="仿宋_GB2312" w:hint="eastAsia"/>
          <w:sz w:val="32"/>
          <w:szCs w:val="32"/>
        </w:rPr>
        <w:t>》准备好所需申请材料，教务处将组织被推荐学生在4月21日－5月5日登录“国家公派留学管理信息平台”</w:t>
      </w:r>
      <w:r w:rsidRPr="007A44FE">
        <w:rPr>
          <w:rFonts w:ascii="仿宋_GB2312" w:eastAsia="仿宋_GB2312" w:cs="仿宋_GB2312" w:hint="eastAsia"/>
          <w:sz w:val="32"/>
          <w:szCs w:val="32"/>
        </w:rPr>
        <w:t>（</w:t>
      </w:r>
      <w:r w:rsidRPr="007A44FE">
        <w:rPr>
          <w:rFonts w:ascii="仿宋_GB2312" w:eastAsia="仿宋_GB2312" w:hint="eastAsia"/>
          <w:sz w:val="32"/>
          <w:szCs w:val="32"/>
        </w:rPr>
        <w:t>http://apply.csc.edu.cn</w:t>
      </w:r>
      <w:r w:rsidRPr="007A44FE">
        <w:rPr>
          <w:rFonts w:ascii="仿宋_GB2312" w:eastAsia="仿宋_GB2312" w:cs="仿宋_GB2312" w:hint="eastAsia"/>
          <w:sz w:val="32"/>
          <w:szCs w:val="32"/>
        </w:rPr>
        <w:t>），</w:t>
      </w:r>
      <w:r w:rsidRPr="007A44FE">
        <w:rPr>
          <w:rFonts w:ascii="仿宋_GB2312" w:eastAsia="仿宋_GB2312" w:hAnsi="宋体" w:cs="仿宋_GB2312" w:hint="eastAsia"/>
          <w:sz w:val="32"/>
          <w:szCs w:val="32"/>
        </w:rPr>
        <w:t>进行网上申报，并于5月12日前将学校公函及申请材料提交至国家留学基金委，留学基金委不直接受理个人的申请。</w:t>
      </w:r>
    </w:p>
    <w:p w:rsidR="007A44FE" w:rsidRPr="007A44FE" w:rsidRDefault="007A44FE" w:rsidP="007A44FE">
      <w:pPr>
        <w:spacing w:line="640" w:lineRule="exact"/>
        <w:ind w:firstLineChars="200" w:firstLine="640"/>
        <w:rPr>
          <w:rFonts w:ascii="仿宋_GB2312" w:eastAsia="仿宋_GB2312" w:hAnsi="宋体" w:hint="eastAsia"/>
          <w:sz w:val="32"/>
          <w:szCs w:val="32"/>
        </w:rPr>
      </w:pPr>
      <w:r w:rsidRPr="007A44FE">
        <w:rPr>
          <w:rFonts w:ascii="仿宋_GB2312" w:eastAsia="仿宋_GB2312" w:hAnsi="宋体" w:cs="仿宋_GB2312" w:hint="eastAsia"/>
          <w:sz w:val="32"/>
          <w:szCs w:val="32"/>
        </w:rPr>
        <w:t>2.国家留学基金委将于5月底公布录取结果。被录取学生将于6月起开始派出，派出学习期间的学籍、学分、实习等事宜，按学校及学院有关规定执行。</w:t>
      </w:r>
    </w:p>
    <w:p w:rsidR="007A44FE" w:rsidRPr="007A44FE" w:rsidRDefault="007A44FE" w:rsidP="007A44FE">
      <w:pPr>
        <w:spacing w:line="640" w:lineRule="exact"/>
        <w:ind w:firstLineChars="200" w:firstLine="640"/>
        <w:rPr>
          <w:rFonts w:ascii="仿宋_GB2312" w:eastAsia="仿宋_GB2312" w:hAnsi="宋体" w:hint="eastAsia"/>
          <w:sz w:val="32"/>
          <w:szCs w:val="32"/>
        </w:rPr>
      </w:pPr>
      <w:r w:rsidRPr="007A44FE">
        <w:rPr>
          <w:rFonts w:ascii="仿宋_GB2312" w:eastAsia="仿宋_GB2312" w:hAnsi="宋体" w:cs="仿宋_GB2312" w:hint="eastAsia"/>
          <w:sz w:val="32"/>
          <w:szCs w:val="32"/>
        </w:rPr>
        <w:t>3. 学生在申报材料准备过程中有何问题，可及时咨询项目所在学院负责老师或学校教务处, 联系电话：85216830，张老师。</w:t>
      </w:r>
    </w:p>
    <w:p w:rsidR="007A44FE" w:rsidRPr="007A44FE" w:rsidRDefault="007A44FE" w:rsidP="007A44FE">
      <w:pPr>
        <w:spacing w:line="640" w:lineRule="exact"/>
        <w:ind w:firstLineChars="200" w:firstLine="640"/>
        <w:rPr>
          <w:rFonts w:ascii="仿宋_GB2312" w:eastAsia="仿宋_GB2312" w:hAnsi="宋体" w:cs="仿宋_GB2312" w:hint="eastAsia"/>
          <w:sz w:val="32"/>
          <w:szCs w:val="32"/>
        </w:rPr>
      </w:pPr>
      <w:r w:rsidRPr="007A44FE">
        <w:rPr>
          <w:rFonts w:ascii="仿宋_GB2312" w:eastAsia="仿宋_GB2312" w:hAnsi="宋体" w:cs="仿宋_GB2312" w:hint="eastAsia"/>
          <w:sz w:val="32"/>
          <w:szCs w:val="32"/>
        </w:rPr>
        <w:t>4. 学生在出国准备和派出手续办理中有何问题，请咨询国</w:t>
      </w:r>
      <w:r w:rsidRPr="007A44FE">
        <w:rPr>
          <w:rFonts w:ascii="仿宋_GB2312" w:eastAsia="仿宋_GB2312" w:hAnsi="宋体" w:cs="仿宋_GB2312" w:hint="eastAsia"/>
          <w:sz w:val="32"/>
          <w:szCs w:val="32"/>
        </w:rPr>
        <w:lastRenderedPageBreak/>
        <w:t>际交流合作处，联系电话：85211065，沈老师。</w:t>
      </w:r>
    </w:p>
    <w:p w:rsidR="007A44FE" w:rsidRPr="007A44FE" w:rsidRDefault="007A44FE" w:rsidP="007A44FE">
      <w:pPr>
        <w:spacing w:line="640" w:lineRule="exact"/>
        <w:ind w:firstLineChars="200" w:firstLine="640"/>
        <w:rPr>
          <w:rFonts w:ascii="仿宋_GB2312" w:eastAsia="仿宋_GB2312" w:hAnsi="宋体" w:hint="eastAsia"/>
          <w:sz w:val="32"/>
          <w:szCs w:val="32"/>
        </w:rPr>
      </w:pPr>
    </w:p>
    <w:p w:rsidR="007A44FE" w:rsidRPr="007A44FE" w:rsidRDefault="007A44FE" w:rsidP="007A44FE">
      <w:pPr>
        <w:spacing w:line="640" w:lineRule="exact"/>
        <w:rPr>
          <w:rFonts w:ascii="黑体" w:eastAsia="黑体" w:hAnsi="黑体" w:hint="eastAsia"/>
          <w:sz w:val="32"/>
          <w:szCs w:val="32"/>
        </w:rPr>
      </w:pPr>
      <w:r w:rsidRPr="007A44FE">
        <w:rPr>
          <w:rFonts w:ascii="黑体" w:eastAsia="黑体" w:hAnsi="黑体" w:hint="eastAsia"/>
          <w:sz w:val="32"/>
          <w:szCs w:val="32"/>
        </w:rPr>
        <w:t>附件：</w:t>
      </w:r>
    </w:p>
    <w:p w:rsidR="007A44FE" w:rsidRPr="007A44FE" w:rsidRDefault="007A44FE" w:rsidP="007A44FE">
      <w:pPr>
        <w:spacing w:line="640" w:lineRule="exact"/>
        <w:ind w:leftChars="284" w:left="596"/>
        <w:rPr>
          <w:rFonts w:ascii="仿宋_GB2312" w:eastAsia="仿宋_GB2312" w:hAnsi="宋体" w:cs="仿宋_GB2312" w:hint="eastAsia"/>
          <w:sz w:val="32"/>
          <w:szCs w:val="32"/>
        </w:rPr>
      </w:pPr>
      <w:r w:rsidRPr="007A44FE">
        <w:rPr>
          <w:rFonts w:ascii="仿宋_GB2312" w:eastAsia="仿宋_GB2312" w:hAnsi="宋体" w:cs="仿宋_GB2312" w:hint="eastAsia"/>
          <w:sz w:val="32"/>
          <w:szCs w:val="32"/>
        </w:rPr>
        <w:t>1.</w:t>
      </w:r>
      <w:r w:rsidRPr="007A44FE" w:rsidDel="000557C8">
        <w:rPr>
          <w:rFonts w:ascii="仿宋_GB2312" w:eastAsia="仿宋_GB2312" w:hAnsi="宋体" w:cs="仿宋_GB2312" w:hint="eastAsia"/>
          <w:sz w:val="32"/>
          <w:szCs w:val="32"/>
        </w:rPr>
        <w:t xml:space="preserve"> </w:t>
      </w:r>
      <w:r w:rsidRPr="007A44FE">
        <w:rPr>
          <w:rFonts w:ascii="仿宋_GB2312" w:eastAsia="仿宋_GB2312" w:hAnsi="宋体" w:cs="仿宋_GB2312" w:hint="eastAsia"/>
          <w:sz w:val="32"/>
          <w:szCs w:val="32"/>
        </w:rPr>
        <w:t>《2016年国家公派留学优秀本科生国际交流项目报名表》</w:t>
      </w:r>
    </w:p>
    <w:p w:rsidR="007A44FE" w:rsidRPr="007A44FE" w:rsidRDefault="007A44FE" w:rsidP="007A44FE">
      <w:pPr>
        <w:spacing w:line="640" w:lineRule="exact"/>
        <w:ind w:leftChars="284" w:left="596"/>
        <w:rPr>
          <w:rFonts w:ascii="仿宋_GB2312" w:eastAsia="仿宋_GB2312" w:hAnsi="宋体" w:hint="eastAsia"/>
          <w:sz w:val="32"/>
          <w:szCs w:val="32"/>
        </w:rPr>
      </w:pPr>
      <w:r w:rsidRPr="007A44FE">
        <w:rPr>
          <w:rFonts w:ascii="仿宋_GB2312" w:eastAsia="仿宋_GB2312" w:hAnsi="宋体" w:hint="eastAsia"/>
          <w:sz w:val="32"/>
          <w:szCs w:val="32"/>
        </w:rPr>
        <w:t xml:space="preserve">2. </w:t>
      </w:r>
      <w:r w:rsidRPr="007A44FE">
        <w:rPr>
          <w:rFonts w:ascii="仿宋_GB2312" w:eastAsia="仿宋_GB2312" w:hAnsi="宋体" w:cs="仿宋_GB2312" w:hint="eastAsia"/>
          <w:sz w:val="32"/>
          <w:szCs w:val="32"/>
        </w:rPr>
        <w:t>《××学院优秀本科生国际交流项目学生推荐汇总表》</w:t>
      </w:r>
    </w:p>
    <w:p w:rsidR="007A44FE" w:rsidRPr="007A44FE" w:rsidRDefault="007A44FE" w:rsidP="007A44FE">
      <w:pPr>
        <w:spacing w:line="580" w:lineRule="exact"/>
        <w:ind w:firstLineChars="200" w:firstLine="640"/>
        <w:rPr>
          <w:rFonts w:ascii="仿宋_GB2312" w:eastAsia="仿宋_GB2312" w:hAnsi="宋体" w:cs="仿宋_GB2312" w:hint="eastAsia"/>
          <w:sz w:val="32"/>
          <w:szCs w:val="32"/>
        </w:rPr>
      </w:pPr>
      <w:r w:rsidRPr="007A44FE">
        <w:rPr>
          <w:rFonts w:ascii="仿宋_GB2312" w:eastAsia="仿宋_GB2312" w:hAnsi="宋体" w:cs="仿宋_GB2312" w:hint="eastAsia"/>
          <w:sz w:val="32"/>
          <w:szCs w:val="32"/>
        </w:rPr>
        <w:t>3.</w:t>
      </w:r>
      <w:r w:rsidRPr="007A44FE" w:rsidDel="000557C8">
        <w:rPr>
          <w:rFonts w:ascii="仿宋_GB2312" w:eastAsia="仿宋_GB2312" w:hAnsi="宋体" w:cs="仿宋_GB2312" w:hint="eastAsia"/>
          <w:sz w:val="32"/>
          <w:szCs w:val="32"/>
        </w:rPr>
        <w:t xml:space="preserve"> </w:t>
      </w:r>
      <w:r w:rsidRPr="007A44FE">
        <w:rPr>
          <w:rFonts w:ascii="仿宋_GB2312" w:eastAsia="仿宋_GB2312" w:hAnsi="宋体" w:cs="仿宋_GB2312" w:hint="eastAsia"/>
          <w:sz w:val="32"/>
          <w:szCs w:val="32"/>
        </w:rPr>
        <w:t>《2016年优秀本科生国际交流项目选派办法》</w:t>
      </w:r>
    </w:p>
    <w:p w:rsidR="007A44FE" w:rsidRPr="007A44FE" w:rsidRDefault="007A44FE" w:rsidP="007A44FE">
      <w:pPr>
        <w:spacing w:line="580" w:lineRule="exact"/>
        <w:rPr>
          <w:rFonts w:ascii="仿宋_GB2312" w:eastAsia="仿宋_GB2312" w:hAnsi="宋体" w:cs="仿宋_GB2312" w:hint="eastAsia"/>
          <w:sz w:val="32"/>
          <w:szCs w:val="32"/>
        </w:rPr>
      </w:pPr>
    </w:p>
    <w:bookmarkEnd w:id="0"/>
    <w:bookmarkEnd w:id="1"/>
    <w:p w:rsidR="00004873" w:rsidRDefault="00004873" w:rsidP="009C1E1C">
      <w:pPr>
        <w:spacing w:line="580" w:lineRule="exact"/>
        <w:ind w:firstLineChars="200" w:firstLine="640"/>
        <w:rPr>
          <w:rFonts w:ascii="仿宋_GB2312" w:eastAsia="仿宋_GB2312" w:hAnsi="仿宋"/>
          <w:sz w:val="32"/>
          <w:szCs w:val="32"/>
        </w:rPr>
      </w:pPr>
    </w:p>
    <w:p w:rsidR="009C1E1C" w:rsidRDefault="009C1E1C" w:rsidP="009C1E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附件不随文印发，请</w:t>
      </w:r>
      <w:r w:rsidRPr="009C1E1C">
        <w:rPr>
          <w:rFonts w:ascii="仿宋_GB2312" w:eastAsia="仿宋_GB2312" w:hAnsi="仿宋" w:hint="eastAsia"/>
          <w:sz w:val="32"/>
          <w:szCs w:val="32"/>
        </w:rPr>
        <w:t>在</w:t>
      </w:r>
      <w:r w:rsidR="00004873">
        <w:rPr>
          <w:rFonts w:ascii="仿宋_GB2312" w:eastAsia="仿宋_GB2312" w:hAnsi="仿宋" w:hint="eastAsia"/>
          <w:sz w:val="32"/>
          <w:szCs w:val="32"/>
        </w:rPr>
        <w:t>学校各部处通知或</w:t>
      </w:r>
      <w:r w:rsidRPr="009C1E1C">
        <w:rPr>
          <w:rFonts w:ascii="仿宋_GB2312" w:eastAsia="仿宋_GB2312" w:hAnsi="仿宋" w:hint="eastAsia"/>
          <w:sz w:val="32"/>
          <w:szCs w:val="32"/>
        </w:rPr>
        <w:t>教务处主页下载</w:t>
      </w:r>
      <w:r>
        <w:rPr>
          <w:rFonts w:ascii="仿宋_GB2312" w:eastAsia="仿宋_GB2312" w:hAnsi="仿宋" w:hint="eastAsia"/>
          <w:sz w:val="32"/>
          <w:szCs w:val="32"/>
        </w:rPr>
        <w:t>。</w:t>
      </w:r>
    </w:p>
    <w:p w:rsidR="00F9718F" w:rsidRDefault="00F9718F" w:rsidP="004B224C">
      <w:pPr>
        <w:spacing w:line="580" w:lineRule="exact"/>
        <w:ind w:firstLineChars="200" w:firstLine="640"/>
        <w:rPr>
          <w:rFonts w:ascii="仿宋_GB2312" w:eastAsia="仿宋_GB2312" w:hAnsi="仿宋"/>
          <w:sz w:val="32"/>
          <w:szCs w:val="32"/>
        </w:rPr>
      </w:pPr>
    </w:p>
    <w:p w:rsidR="005303AE" w:rsidRDefault="005303AE" w:rsidP="004B224C">
      <w:pPr>
        <w:spacing w:line="580" w:lineRule="exact"/>
        <w:ind w:firstLineChars="200" w:firstLine="640"/>
        <w:rPr>
          <w:rFonts w:ascii="仿宋_GB2312" w:eastAsia="仿宋_GB2312" w:hAnsi="仿宋"/>
          <w:sz w:val="32"/>
          <w:szCs w:val="32"/>
        </w:rPr>
      </w:pPr>
    </w:p>
    <w:p w:rsidR="005303AE" w:rsidRDefault="005303AE" w:rsidP="004B224C">
      <w:pPr>
        <w:spacing w:line="580" w:lineRule="exact"/>
        <w:ind w:firstLineChars="200" w:firstLine="640"/>
        <w:rPr>
          <w:rFonts w:ascii="仿宋_GB2312" w:eastAsia="仿宋_GB2312" w:hAnsi="仿宋"/>
          <w:sz w:val="32"/>
          <w:szCs w:val="32"/>
        </w:rPr>
      </w:pPr>
    </w:p>
    <w:p w:rsidR="005303AE" w:rsidRDefault="005303AE" w:rsidP="004B224C">
      <w:pPr>
        <w:spacing w:line="580" w:lineRule="exact"/>
        <w:ind w:firstLineChars="200" w:firstLine="640"/>
        <w:rPr>
          <w:rFonts w:ascii="仿宋_GB2312" w:eastAsia="仿宋_GB2312" w:hAnsi="仿宋"/>
          <w:sz w:val="32"/>
          <w:szCs w:val="32"/>
        </w:rPr>
      </w:pPr>
    </w:p>
    <w:p w:rsidR="005303AE" w:rsidRDefault="005303AE" w:rsidP="004B224C">
      <w:pPr>
        <w:spacing w:line="580" w:lineRule="exact"/>
        <w:ind w:firstLineChars="200" w:firstLine="640"/>
        <w:rPr>
          <w:rFonts w:ascii="仿宋_GB2312" w:eastAsia="仿宋_GB2312" w:hAnsi="仿宋"/>
          <w:sz w:val="32"/>
          <w:szCs w:val="32"/>
        </w:rPr>
      </w:pPr>
    </w:p>
    <w:p w:rsidR="00F13EA9" w:rsidRDefault="00F13EA9" w:rsidP="004B224C">
      <w:pPr>
        <w:spacing w:line="580" w:lineRule="exact"/>
        <w:ind w:right="640"/>
        <w:jc w:val="center"/>
        <w:rPr>
          <w:rFonts w:ascii="仿宋_GB2312" w:eastAsia="仿宋_GB2312" w:hAnsi="仿宋"/>
          <w:sz w:val="32"/>
          <w:szCs w:val="32"/>
        </w:rPr>
      </w:pPr>
      <w:r>
        <w:rPr>
          <w:rFonts w:ascii="仿宋_GB2312" w:eastAsia="仿宋_GB2312" w:hAnsi="仿宋" w:hint="eastAsia"/>
          <w:sz w:val="32"/>
          <w:szCs w:val="32"/>
        </w:rPr>
        <w:t xml:space="preserve">                             </w:t>
      </w:r>
      <w:r w:rsidR="002D2B6F">
        <w:rPr>
          <w:rFonts w:ascii="仿宋_GB2312" w:eastAsia="仿宋_GB2312" w:hAnsi="仿宋" w:hint="eastAsia"/>
          <w:sz w:val="32"/>
          <w:szCs w:val="32"/>
        </w:rPr>
        <w:t>华南师范大学教务处</w:t>
      </w:r>
      <w:r>
        <w:rPr>
          <w:rFonts w:ascii="仿宋_GB2312" w:eastAsia="仿宋_GB2312" w:hAnsi="仿宋" w:hint="eastAsia"/>
          <w:sz w:val="32"/>
          <w:szCs w:val="32"/>
        </w:rPr>
        <w:t xml:space="preserve"> </w:t>
      </w:r>
    </w:p>
    <w:p w:rsidR="00F13EA9" w:rsidRDefault="00F13EA9" w:rsidP="004B224C">
      <w:pPr>
        <w:spacing w:line="580" w:lineRule="exact"/>
        <w:ind w:right="640"/>
        <w:jc w:val="center"/>
        <w:rPr>
          <w:rFonts w:ascii="仿宋_GB2312" w:eastAsia="仿宋_GB2312" w:hAnsi="仿宋"/>
          <w:sz w:val="32"/>
          <w:szCs w:val="32"/>
        </w:rPr>
      </w:pPr>
      <w:r>
        <w:rPr>
          <w:rFonts w:ascii="仿宋_GB2312" w:eastAsia="仿宋_GB2312" w:hAnsi="仿宋" w:hint="eastAsia"/>
          <w:sz w:val="32"/>
          <w:szCs w:val="32"/>
        </w:rPr>
        <w:t xml:space="preserve">                             </w:t>
      </w:r>
      <w:r w:rsidR="002D2B6F">
        <w:rPr>
          <w:rFonts w:ascii="仿宋_GB2312" w:eastAsia="仿宋_GB2312" w:hAnsi="仿宋" w:hint="eastAsia"/>
          <w:sz w:val="32"/>
          <w:szCs w:val="32"/>
        </w:rPr>
        <w:t>201</w:t>
      </w:r>
      <w:r w:rsidR="007A44FE">
        <w:rPr>
          <w:rFonts w:ascii="仿宋_GB2312" w:eastAsia="仿宋_GB2312" w:hAnsi="仿宋" w:hint="eastAsia"/>
          <w:sz w:val="32"/>
          <w:szCs w:val="32"/>
        </w:rPr>
        <w:t>6</w:t>
      </w:r>
      <w:r w:rsidR="001F1BF8" w:rsidRPr="00E71BA0">
        <w:rPr>
          <w:rFonts w:ascii="仿宋_GB2312" w:eastAsia="仿宋_GB2312" w:hAnsi="仿宋" w:hint="eastAsia"/>
          <w:sz w:val="32"/>
          <w:szCs w:val="32"/>
        </w:rPr>
        <w:t>年</w:t>
      </w:r>
      <w:r w:rsidR="005303AE">
        <w:rPr>
          <w:rFonts w:ascii="仿宋_GB2312" w:eastAsia="仿宋_GB2312" w:hAnsi="仿宋" w:hint="eastAsia"/>
          <w:sz w:val="32"/>
          <w:szCs w:val="32"/>
        </w:rPr>
        <w:t>3</w:t>
      </w:r>
      <w:r w:rsidR="001F1BF8" w:rsidRPr="00E71BA0">
        <w:rPr>
          <w:rFonts w:ascii="仿宋_GB2312" w:eastAsia="仿宋_GB2312" w:hAnsi="仿宋" w:hint="eastAsia"/>
          <w:sz w:val="32"/>
          <w:szCs w:val="32"/>
        </w:rPr>
        <w:t>月</w:t>
      </w:r>
      <w:r w:rsidR="007A44FE">
        <w:rPr>
          <w:rFonts w:ascii="仿宋_GB2312" w:eastAsia="仿宋_GB2312" w:hAnsi="仿宋" w:hint="eastAsia"/>
          <w:sz w:val="32"/>
          <w:szCs w:val="32"/>
        </w:rPr>
        <w:t>11</w:t>
      </w:r>
      <w:r w:rsidR="006805B3" w:rsidRPr="00E71BA0">
        <w:rPr>
          <w:rFonts w:ascii="仿宋_GB2312" w:eastAsia="仿宋_GB2312" w:hAnsi="仿宋" w:hint="eastAsia"/>
          <w:sz w:val="32"/>
          <w:szCs w:val="32"/>
        </w:rPr>
        <w:t>日</w:t>
      </w:r>
      <w:r>
        <w:rPr>
          <w:rFonts w:ascii="仿宋_GB2312" w:eastAsia="仿宋_GB2312" w:hAnsi="仿宋" w:hint="eastAsia"/>
          <w:sz w:val="32"/>
          <w:szCs w:val="32"/>
        </w:rPr>
        <w:t xml:space="preserve">    </w:t>
      </w:r>
    </w:p>
    <w:p w:rsidR="007E1D01" w:rsidRDefault="007E1D01" w:rsidP="004B224C">
      <w:pPr>
        <w:spacing w:line="580" w:lineRule="exact"/>
        <w:rPr>
          <w:rFonts w:ascii="仿宋_GB2312" w:eastAsia="仿宋_GB2312" w:cs="仿宋_GB2312" w:hint="eastAsia"/>
          <w:color w:val="000000"/>
          <w:kern w:val="0"/>
          <w:sz w:val="32"/>
          <w:szCs w:val="32"/>
        </w:rPr>
      </w:pPr>
    </w:p>
    <w:p w:rsidR="007A44FE" w:rsidRPr="007A44FE" w:rsidRDefault="007A44FE" w:rsidP="007A44FE">
      <w:pPr>
        <w:rPr>
          <w:rFonts w:ascii="仿宋_GB2312" w:eastAsia="仿宋_GB2312" w:cs="仿宋_GB2312"/>
          <w:sz w:val="32"/>
          <w:szCs w:val="32"/>
        </w:rPr>
      </w:pPr>
    </w:p>
    <w:p w:rsidR="005303AE" w:rsidRPr="007A44FE" w:rsidRDefault="005303AE" w:rsidP="007A44FE">
      <w:pPr>
        <w:rPr>
          <w:rFonts w:ascii="仿宋_GB2312" w:eastAsia="仿宋_GB2312" w:cs="仿宋_GB2312"/>
          <w:sz w:val="32"/>
          <w:szCs w:val="32"/>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B969C4" w:rsidRPr="00273C19" w:rsidTr="006A6F33">
        <w:trPr>
          <w:trHeight w:val="699"/>
        </w:trPr>
        <w:tc>
          <w:tcPr>
            <w:tcW w:w="8528" w:type="dxa"/>
            <w:tcBorders>
              <w:left w:val="nil"/>
              <w:right w:val="nil"/>
            </w:tcBorders>
          </w:tcPr>
          <w:p w:rsidR="00B969C4" w:rsidRPr="002D2B6F" w:rsidRDefault="00B969C4" w:rsidP="007A44FE">
            <w:pPr>
              <w:spacing w:line="580" w:lineRule="exact"/>
              <w:ind w:firstLineChars="100" w:firstLine="280"/>
              <w:rPr>
                <w:rFonts w:ascii="仿宋_GB2312" w:eastAsia="仿宋_GB2312" w:hAnsi="仿宋"/>
                <w:sz w:val="28"/>
                <w:szCs w:val="28"/>
              </w:rPr>
            </w:pPr>
            <w:r w:rsidRPr="00E90306">
              <w:rPr>
                <w:rFonts w:ascii="仿宋_GB2312" w:eastAsia="仿宋_GB2312" w:hAnsi="仿宋" w:hint="eastAsia"/>
                <w:sz w:val="28"/>
                <w:szCs w:val="28"/>
              </w:rPr>
              <w:t xml:space="preserve">华南师范大学教务处          </w:t>
            </w:r>
            <w:r w:rsidR="002D2B6F" w:rsidRPr="00E90306">
              <w:rPr>
                <w:rFonts w:ascii="仿宋_GB2312" w:eastAsia="仿宋_GB2312" w:hAnsi="仿宋" w:hint="eastAsia"/>
                <w:sz w:val="28"/>
                <w:szCs w:val="28"/>
              </w:rPr>
              <w:t xml:space="preserve">        </w:t>
            </w:r>
            <w:r w:rsidRPr="00E90306">
              <w:rPr>
                <w:rFonts w:ascii="仿宋_GB2312" w:eastAsia="仿宋_GB2312" w:hAnsi="仿宋" w:hint="eastAsia"/>
                <w:sz w:val="28"/>
                <w:szCs w:val="28"/>
              </w:rPr>
              <w:t>201</w:t>
            </w:r>
            <w:r w:rsidR="007A44FE">
              <w:rPr>
                <w:rFonts w:ascii="仿宋_GB2312" w:eastAsia="仿宋_GB2312" w:hAnsi="仿宋" w:hint="eastAsia"/>
                <w:sz w:val="28"/>
                <w:szCs w:val="28"/>
              </w:rPr>
              <w:t>6</w:t>
            </w:r>
            <w:r w:rsidRPr="00E90306">
              <w:rPr>
                <w:rFonts w:ascii="仿宋_GB2312" w:eastAsia="仿宋_GB2312" w:hAnsi="仿宋" w:hint="eastAsia"/>
                <w:sz w:val="28"/>
                <w:szCs w:val="28"/>
              </w:rPr>
              <w:t>年</w:t>
            </w:r>
            <w:r w:rsidR="007A44FE">
              <w:rPr>
                <w:rFonts w:ascii="仿宋_GB2312" w:eastAsia="仿宋_GB2312" w:hAnsi="仿宋" w:hint="eastAsia"/>
                <w:sz w:val="28"/>
                <w:szCs w:val="28"/>
              </w:rPr>
              <w:t>3</w:t>
            </w:r>
            <w:r w:rsidRPr="00E90306">
              <w:rPr>
                <w:rFonts w:ascii="仿宋_GB2312" w:eastAsia="仿宋_GB2312" w:hAnsi="仿宋" w:hint="eastAsia"/>
                <w:sz w:val="28"/>
                <w:szCs w:val="28"/>
              </w:rPr>
              <w:t>月</w:t>
            </w:r>
            <w:r w:rsidR="007A44FE">
              <w:rPr>
                <w:rFonts w:ascii="仿宋_GB2312" w:eastAsia="仿宋_GB2312" w:hAnsi="仿宋" w:hint="eastAsia"/>
                <w:sz w:val="28"/>
                <w:szCs w:val="28"/>
              </w:rPr>
              <w:t>11</w:t>
            </w:r>
            <w:r w:rsidRPr="00E90306">
              <w:rPr>
                <w:rFonts w:ascii="仿宋_GB2312" w:eastAsia="仿宋_GB2312" w:hAnsi="仿宋" w:hint="eastAsia"/>
                <w:sz w:val="28"/>
                <w:szCs w:val="28"/>
              </w:rPr>
              <w:t>日印发</w:t>
            </w:r>
          </w:p>
        </w:tc>
      </w:tr>
    </w:tbl>
    <w:p w:rsidR="004E6B30" w:rsidRDefault="007A3B70" w:rsidP="005303AE">
      <w:pPr>
        <w:rPr>
          <w:rFonts w:ascii="黑体" w:eastAsia="黑体" w:hAnsi="黑体" w:cs="仿宋_GB2312" w:hint="eastAsia"/>
          <w:color w:val="000000"/>
          <w:kern w:val="0"/>
          <w:sz w:val="32"/>
          <w:szCs w:val="32"/>
        </w:rPr>
      </w:pPr>
      <w:r>
        <w:rPr>
          <w:rFonts w:ascii="黑体" w:eastAsia="黑体" w:hAnsi="黑体" w:cs="仿宋_GB2312" w:hint="eastAsia"/>
          <w:color w:val="000000"/>
          <w:kern w:val="0"/>
          <w:sz w:val="32"/>
          <w:szCs w:val="32"/>
        </w:rPr>
        <w:lastRenderedPageBreak/>
        <w:t>附件1</w:t>
      </w:r>
      <w:r>
        <w:rPr>
          <w:rFonts w:ascii="黑体" w:eastAsia="黑体" w:hAnsi="黑体" w:cs="仿宋_GB2312" w:hint="eastAsia"/>
          <w:color w:val="000000"/>
          <w:kern w:val="0"/>
          <w:sz w:val="32"/>
          <w:szCs w:val="32"/>
        </w:rPr>
        <w:t>：</w:t>
      </w:r>
    </w:p>
    <w:p w:rsidR="007A3B70" w:rsidRDefault="007A3B70" w:rsidP="007A3B70">
      <w:pPr>
        <w:jc w:val="center"/>
        <w:rPr>
          <w:rFonts w:ascii="仿宋_GB2312" w:eastAsia="仿宋_GB2312" w:hint="eastAsia"/>
          <w:sz w:val="32"/>
          <w:szCs w:val="32"/>
        </w:rPr>
      </w:pPr>
      <w:r>
        <w:rPr>
          <w:b/>
          <w:bCs/>
          <w:sz w:val="28"/>
          <w:szCs w:val="28"/>
        </w:rPr>
        <w:t>201</w:t>
      </w:r>
      <w:r>
        <w:rPr>
          <w:rFonts w:hint="eastAsia"/>
          <w:b/>
          <w:bCs/>
          <w:sz w:val="28"/>
          <w:szCs w:val="28"/>
        </w:rPr>
        <w:t>6</w:t>
      </w:r>
      <w:r>
        <w:rPr>
          <w:rFonts w:cs="宋体" w:hint="eastAsia"/>
          <w:b/>
          <w:bCs/>
          <w:sz w:val="28"/>
          <w:szCs w:val="28"/>
        </w:rPr>
        <w:t>年国家公派留学优秀本科生国际交流项目</w:t>
      </w:r>
      <w:r w:rsidRPr="00B220CE">
        <w:rPr>
          <w:rFonts w:cs="宋体" w:hint="eastAsia"/>
          <w:b/>
          <w:bCs/>
          <w:sz w:val="28"/>
          <w:szCs w:val="28"/>
        </w:rPr>
        <w:t>报名表</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943"/>
        <w:gridCol w:w="708"/>
        <w:gridCol w:w="205"/>
        <w:gridCol w:w="446"/>
        <w:gridCol w:w="1192"/>
        <w:gridCol w:w="435"/>
        <w:gridCol w:w="515"/>
        <w:gridCol w:w="1950"/>
      </w:tblGrid>
      <w:tr w:rsidR="007A44FE" w:rsidRPr="0071730E" w:rsidTr="004156C6">
        <w:trPr>
          <w:cantSplit/>
          <w:jc w:val="center"/>
        </w:trPr>
        <w:tc>
          <w:tcPr>
            <w:tcW w:w="1969" w:type="dxa"/>
            <w:vAlign w:val="center"/>
          </w:tcPr>
          <w:p w:rsidR="007A44FE" w:rsidRPr="0071730E" w:rsidRDefault="007A44FE" w:rsidP="004156C6">
            <w:pPr>
              <w:spacing w:before="120" w:after="120"/>
              <w:jc w:val="center"/>
              <w:rPr>
                <w:sz w:val="24"/>
                <w:szCs w:val="24"/>
              </w:rPr>
            </w:pPr>
            <w:r w:rsidRPr="0071730E">
              <w:rPr>
                <w:rFonts w:cs="宋体" w:hint="eastAsia"/>
                <w:sz w:val="24"/>
                <w:szCs w:val="24"/>
              </w:rPr>
              <w:t>姓</w:t>
            </w:r>
            <w:r w:rsidRPr="0071730E">
              <w:rPr>
                <w:sz w:val="24"/>
                <w:szCs w:val="24"/>
              </w:rPr>
              <w:t xml:space="preserve">  </w:t>
            </w:r>
            <w:r w:rsidRPr="0071730E">
              <w:rPr>
                <w:rFonts w:cs="宋体" w:hint="eastAsia"/>
                <w:sz w:val="24"/>
                <w:szCs w:val="24"/>
              </w:rPr>
              <w:t>名</w:t>
            </w:r>
          </w:p>
        </w:tc>
        <w:tc>
          <w:tcPr>
            <w:tcW w:w="1943" w:type="dxa"/>
            <w:vAlign w:val="center"/>
          </w:tcPr>
          <w:p w:rsidR="007A44FE" w:rsidRPr="0071730E" w:rsidRDefault="007A44FE" w:rsidP="004156C6">
            <w:pPr>
              <w:spacing w:before="120" w:after="120"/>
              <w:jc w:val="center"/>
              <w:rPr>
                <w:sz w:val="24"/>
                <w:szCs w:val="24"/>
              </w:rPr>
            </w:pPr>
          </w:p>
        </w:tc>
        <w:tc>
          <w:tcPr>
            <w:tcW w:w="708" w:type="dxa"/>
            <w:vAlign w:val="center"/>
          </w:tcPr>
          <w:p w:rsidR="007A44FE" w:rsidRPr="0071730E" w:rsidRDefault="007A44FE" w:rsidP="004156C6">
            <w:pPr>
              <w:spacing w:before="120" w:after="120"/>
              <w:jc w:val="center"/>
              <w:rPr>
                <w:sz w:val="24"/>
                <w:szCs w:val="24"/>
              </w:rPr>
            </w:pPr>
            <w:r w:rsidRPr="0071730E">
              <w:rPr>
                <w:rFonts w:cs="宋体" w:hint="eastAsia"/>
                <w:sz w:val="24"/>
                <w:szCs w:val="24"/>
              </w:rPr>
              <w:t>性别</w:t>
            </w:r>
          </w:p>
        </w:tc>
        <w:tc>
          <w:tcPr>
            <w:tcW w:w="651" w:type="dxa"/>
            <w:gridSpan w:val="2"/>
            <w:vAlign w:val="center"/>
          </w:tcPr>
          <w:p w:rsidR="007A44FE" w:rsidRPr="0071730E" w:rsidRDefault="007A44FE" w:rsidP="004156C6">
            <w:pPr>
              <w:spacing w:before="120" w:after="120"/>
              <w:jc w:val="center"/>
              <w:rPr>
                <w:sz w:val="24"/>
                <w:szCs w:val="24"/>
              </w:rPr>
            </w:pPr>
          </w:p>
        </w:tc>
        <w:tc>
          <w:tcPr>
            <w:tcW w:w="1192" w:type="dxa"/>
            <w:vAlign w:val="center"/>
          </w:tcPr>
          <w:p w:rsidR="007A44FE" w:rsidRPr="0071730E" w:rsidRDefault="007A44FE" w:rsidP="004156C6">
            <w:pPr>
              <w:spacing w:before="120" w:after="120"/>
              <w:jc w:val="center"/>
              <w:rPr>
                <w:sz w:val="24"/>
                <w:szCs w:val="24"/>
              </w:rPr>
            </w:pPr>
            <w:r>
              <w:rPr>
                <w:rFonts w:cs="宋体" w:hint="eastAsia"/>
                <w:sz w:val="24"/>
                <w:szCs w:val="24"/>
              </w:rPr>
              <w:t>入学时间</w:t>
            </w:r>
          </w:p>
        </w:tc>
        <w:tc>
          <w:tcPr>
            <w:tcW w:w="2900" w:type="dxa"/>
            <w:gridSpan w:val="3"/>
            <w:vAlign w:val="center"/>
          </w:tcPr>
          <w:p w:rsidR="007A44FE" w:rsidRPr="0050373C" w:rsidRDefault="007A44FE" w:rsidP="004156C6">
            <w:pPr>
              <w:spacing w:before="120" w:after="120"/>
              <w:jc w:val="center"/>
              <w:rPr>
                <w:sz w:val="24"/>
                <w:szCs w:val="24"/>
              </w:rPr>
            </w:pPr>
          </w:p>
        </w:tc>
      </w:tr>
      <w:tr w:rsidR="007A44FE" w:rsidRPr="0071730E" w:rsidTr="004156C6">
        <w:trPr>
          <w:cantSplit/>
          <w:jc w:val="center"/>
        </w:trPr>
        <w:tc>
          <w:tcPr>
            <w:tcW w:w="1969" w:type="dxa"/>
            <w:vAlign w:val="center"/>
          </w:tcPr>
          <w:p w:rsidR="007A44FE" w:rsidRPr="0071730E" w:rsidRDefault="007A44FE" w:rsidP="004156C6">
            <w:pPr>
              <w:spacing w:before="120" w:after="120"/>
              <w:jc w:val="center"/>
              <w:rPr>
                <w:sz w:val="24"/>
                <w:szCs w:val="24"/>
              </w:rPr>
            </w:pPr>
            <w:r w:rsidRPr="0071730E">
              <w:rPr>
                <w:rFonts w:cs="宋体" w:hint="eastAsia"/>
                <w:sz w:val="24"/>
                <w:szCs w:val="24"/>
              </w:rPr>
              <w:t>出生年月</w:t>
            </w:r>
          </w:p>
        </w:tc>
        <w:tc>
          <w:tcPr>
            <w:tcW w:w="1943" w:type="dxa"/>
            <w:vAlign w:val="center"/>
          </w:tcPr>
          <w:p w:rsidR="007A44FE" w:rsidRPr="0071730E" w:rsidRDefault="007A44FE" w:rsidP="004156C6">
            <w:pPr>
              <w:spacing w:before="120" w:after="120" w:line="240" w:lineRule="exact"/>
              <w:jc w:val="center"/>
              <w:rPr>
                <w:sz w:val="24"/>
                <w:szCs w:val="24"/>
              </w:rPr>
            </w:pPr>
          </w:p>
        </w:tc>
        <w:tc>
          <w:tcPr>
            <w:tcW w:w="1359" w:type="dxa"/>
            <w:gridSpan w:val="3"/>
            <w:vAlign w:val="center"/>
          </w:tcPr>
          <w:p w:rsidR="007A44FE" w:rsidRPr="0071730E" w:rsidRDefault="007A44FE" w:rsidP="004156C6">
            <w:pPr>
              <w:spacing w:before="120" w:after="120"/>
              <w:jc w:val="center"/>
              <w:rPr>
                <w:sz w:val="24"/>
                <w:szCs w:val="24"/>
              </w:rPr>
            </w:pPr>
            <w:r>
              <w:rPr>
                <w:rFonts w:cs="宋体" w:hint="eastAsia"/>
                <w:sz w:val="24"/>
                <w:szCs w:val="24"/>
              </w:rPr>
              <w:t>院系</w:t>
            </w:r>
            <w:r>
              <w:rPr>
                <w:sz w:val="24"/>
                <w:szCs w:val="24"/>
              </w:rPr>
              <w:t>/</w:t>
            </w:r>
            <w:r>
              <w:rPr>
                <w:rFonts w:cs="宋体" w:hint="eastAsia"/>
                <w:sz w:val="24"/>
                <w:szCs w:val="24"/>
              </w:rPr>
              <w:t>专业</w:t>
            </w:r>
          </w:p>
        </w:tc>
        <w:tc>
          <w:tcPr>
            <w:tcW w:w="2142" w:type="dxa"/>
            <w:gridSpan w:val="3"/>
            <w:vAlign w:val="center"/>
          </w:tcPr>
          <w:p w:rsidR="007A44FE" w:rsidRPr="0071730E" w:rsidRDefault="007A44FE" w:rsidP="004156C6">
            <w:pPr>
              <w:spacing w:before="120" w:after="120"/>
              <w:jc w:val="center"/>
              <w:rPr>
                <w:sz w:val="24"/>
                <w:szCs w:val="24"/>
              </w:rPr>
            </w:pPr>
          </w:p>
        </w:tc>
        <w:tc>
          <w:tcPr>
            <w:tcW w:w="1950" w:type="dxa"/>
            <w:vMerge w:val="restart"/>
            <w:vAlign w:val="center"/>
          </w:tcPr>
          <w:p w:rsidR="007A44FE" w:rsidRPr="0050373C" w:rsidRDefault="007A44FE" w:rsidP="004156C6">
            <w:pPr>
              <w:spacing w:before="120" w:after="120"/>
              <w:jc w:val="center"/>
              <w:rPr>
                <w:sz w:val="24"/>
                <w:szCs w:val="24"/>
              </w:rPr>
            </w:pPr>
            <w:r>
              <w:rPr>
                <w:rFonts w:cs="宋体" w:hint="eastAsia"/>
                <w:sz w:val="24"/>
                <w:szCs w:val="24"/>
              </w:rPr>
              <w:t>照片</w:t>
            </w:r>
          </w:p>
        </w:tc>
      </w:tr>
      <w:tr w:rsidR="007A44FE" w:rsidRPr="0071730E" w:rsidTr="004156C6">
        <w:trPr>
          <w:cantSplit/>
          <w:jc w:val="center"/>
        </w:trPr>
        <w:tc>
          <w:tcPr>
            <w:tcW w:w="1969" w:type="dxa"/>
            <w:vAlign w:val="center"/>
          </w:tcPr>
          <w:p w:rsidR="007A44FE" w:rsidRPr="0071730E" w:rsidRDefault="007A44FE" w:rsidP="004156C6">
            <w:pPr>
              <w:spacing w:before="120" w:after="120"/>
              <w:jc w:val="center"/>
              <w:rPr>
                <w:sz w:val="24"/>
                <w:szCs w:val="24"/>
              </w:rPr>
            </w:pPr>
            <w:r>
              <w:rPr>
                <w:rFonts w:cs="宋体" w:hint="eastAsia"/>
                <w:sz w:val="24"/>
                <w:szCs w:val="24"/>
              </w:rPr>
              <w:t>籍贯</w:t>
            </w:r>
          </w:p>
        </w:tc>
        <w:tc>
          <w:tcPr>
            <w:tcW w:w="1943" w:type="dxa"/>
            <w:vAlign w:val="center"/>
          </w:tcPr>
          <w:p w:rsidR="007A44FE" w:rsidRPr="0071730E" w:rsidRDefault="007A44FE" w:rsidP="004156C6">
            <w:pPr>
              <w:spacing w:before="120" w:after="120" w:line="240" w:lineRule="exact"/>
              <w:jc w:val="center"/>
              <w:rPr>
                <w:sz w:val="24"/>
                <w:szCs w:val="24"/>
              </w:rPr>
            </w:pPr>
          </w:p>
        </w:tc>
        <w:tc>
          <w:tcPr>
            <w:tcW w:w="1359" w:type="dxa"/>
            <w:gridSpan w:val="3"/>
            <w:vAlign w:val="center"/>
          </w:tcPr>
          <w:p w:rsidR="007A44FE" w:rsidRDefault="007A44FE" w:rsidP="004156C6">
            <w:pPr>
              <w:spacing w:before="120" w:after="120"/>
              <w:jc w:val="center"/>
              <w:rPr>
                <w:sz w:val="24"/>
                <w:szCs w:val="24"/>
              </w:rPr>
            </w:pPr>
            <w:r>
              <w:rPr>
                <w:rFonts w:cs="宋体" w:hint="eastAsia"/>
                <w:sz w:val="24"/>
                <w:szCs w:val="24"/>
              </w:rPr>
              <w:t>班级</w:t>
            </w:r>
          </w:p>
        </w:tc>
        <w:tc>
          <w:tcPr>
            <w:tcW w:w="2142" w:type="dxa"/>
            <w:gridSpan w:val="3"/>
            <w:vAlign w:val="center"/>
          </w:tcPr>
          <w:p w:rsidR="007A44FE" w:rsidRPr="0071730E" w:rsidRDefault="007A44FE" w:rsidP="004156C6">
            <w:pPr>
              <w:spacing w:before="120" w:after="120"/>
              <w:jc w:val="center"/>
              <w:rPr>
                <w:sz w:val="24"/>
                <w:szCs w:val="24"/>
              </w:rPr>
            </w:pPr>
          </w:p>
        </w:tc>
        <w:tc>
          <w:tcPr>
            <w:tcW w:w="1950" w:type="dxa"/>
            <w:vMerge/>
            <w:vAlign w:val="center"/>
          </w:tcPr>
          <w:p w:rsidR="007A44FE" w:rsidRPr="0071730E" w:rsidRDefault="007A44FE" w:rsidP="004156C6">
            <w:pPr>
              <w:spacing w:before="120" w:after="120"/>
              <w:jc w:val="center"/>
              <w:rPr>
                <w:sz w:val="24"/>
                <w:szCs w:val="24"/>
              </w:rPr>
            </w:pPr>
          </w:p>
        </w:tc>
      </w:tr>
      <w:tr w:rsidR="007A44FE" w:rsidRPr="0071730E" w:rsidTr="004156C6">
        <w:trPr>
          <w:cantSplit/>
          <w:trHeight w:val="515"/>
          <w:jc w:val="center"/>
        </w:trPr>
        <w:tc>
          <w:tcPr>
            <w:tcW w:w="1969" w:type="dxa"/>
            <w:vAlign w:val="center"/>
          </w:tcPr>
          <w:p w:rsidR="007A44FE" w:rsidRDefault="007A44FE" w:rsidP="004156C6">
            <w:pPr>
              <w:jc w:val="center"/>
              <w:rPr>
                <w:sz w:val="24"/>
                <w:szCs w:val="24"/>
              </w:rPr>
            </w:pPr>
            <w:r>
              <w:rPr>
                <w:rFonts w:cs="宋体" w:hint="eastAsia"/>
                <w:sz w:val="24"/>
                <w:szCs w:val="24"/>
              </w:rPr>
              <w:t>学号</w:t>
            </w:r>
          </w:p>
        </w:tc>
        <w:tc>
          <w:tcPr>
            <w:tcW w:w="1943" w:type="dxa"/>
            <w:vAlign w:val="center"/>
          </w:tcPr>
          <w:p w:rsidR="007A44FE" w:rsidRPr="0071730E" w:rsidRDefault="007A44FE" w:rsidP="004156C6">
            <w:pPr>
              <w:spacing w:before="120"/>
              <w:jc w:val="center"/>
              <w:rPr>
                <w:sz w:val="24"/>
                <w:szCs w:val="24"/>
              </w:rPr>
            </w:pPr>
          </w:p>
        </w:tc>
        <w:tc>
          <w:tcPr>
            <w:tcW w:w="1359" w:type="dxa"/>
            <w:gridSpan w:val="3"/>
            <w:vAlign w:val="center"/>
          </w:tcPr>
          <w:p w:rsidR="007A44FE" w:rsidRDefault="007A44FE" w:rsidP="004156C6">
            <w:pPr>
              <w:spacing w:before="120"/>
              <w:jc w:val="center"/>
              <w:rPr>
                <w:sz w:val="24"/>
                <w:szCs w:val="24"/>
              </w:rPr>
            </w:pPr>
            <w:r>
              <w:rPr>
                <w:sz w:val="24"/>
                <w:szCs w:val="24"/>
              </w:rPr>
              <w:t>QQ</w:t>
            </w:r>
          </w:p>
        </w:tc>
        <w:tc>
          <w:tcPr>
            <w:tcW w:w="2142" w:type="dxa"/>
            <w:gridSpan w:val="3"/>
            <w:vAlign w:val="center"/>
          </w:tcPr>
          <w:p w:rsidR="007A44FE" w:rsidRPr="0071730E" w:rsidRDefault="007A44FE" w:rsidP="004156C6">
            <w:pPr>
              <w:spacing w:before="120"/>
              <w:jc w:val="center"/>
              <w:rPr>
                <w:sz w:val="24"/>
                <w:szCs w:val="24"/>
              </w:rPr>
            </w:pPr>
          </w:p>
        </w:tc>
        <w:tc>
          <w:tcPr>
            <w:tcW w:w="1950" w:type="dxa"/>
            <w:vMerge/>
            <w:vAlign w:val="center"/>
          </w:tcPr>
          <w:p w:rsidR="007A44FE" w:rsidRPr="0071730E" w:rsidRDefault="007A44FE" w:rsidP="004156C6">
            <w:pPr>
              <w:spacing w:before="120"/>
              <w:jc w:val="center"/>
              <w:rPr>
                <w:sz w:val="24"/>
                <w:szCs w:val="24"/>
              </w:rPr>
            </w:pPr>
          </w:p>
        </w:tc>
      </w:tr>
      <w:tr w:rsidR="007A44FE" w:rsidRPr="0071730E" w:rsidTr="004156C6">
        <w:trPr>
          <w:cantSplit/>
          <w:trHeight w:val="515"/>
          <w:jc w:val="center"/>
        </w:trPr>
        <w:tc>
          <w:tcPr>
            <w:tcW w:w="1969" w:type="dxa"/>
            <w:vAlign w:val="center"/>
          </w:tcPr>
          <w:p w:rsidR="007A44FE" w:rsidRDefault="007A44FE" w:rsidP="004156C6">
            <w:pPr>
              <w:jc w:val="center"/>
              <w:rPr>
                <w:sz w:val="24"/>
                <w:szCs w:val="24"/>
              </w:rPr>
            </w:pPr>
            <w:r w:rsidRPr="009B2394">
              <w:rPr>
                <w:rFonts w:cs="宋体" w:hint="eastAsia"/>
                <w:sz w:val="24"/>
                <w:szCs w:val="24"/>
              </w:rPr>
              <w:t>联系电话</w:t>
            </w:r>
            <w:r>
              <w:rPr>
                <w:sz w:val="24"/>
                <w:szCs w:val="24"/>
              </w:rPr>
              <w:t>/</w:t>
            </w:r>
            <w:r>
              <w:rPr>
                <w:rFonts w:cs="宋体" w:hint="eastAsia"/>
                <w:sz w:val="24"/>
                <w:szCs w:val="24"/>
              </w:rPr>
              <w:t>手机</w:t>
            </w:r>
          </w:p>
        </w:tc>
        <w:tc>
          <w:tcPr>
            <w:tcW w:w="1943" w:type="dxa"/>
            <w:vAlign w:val="center"/>
          </w:tcPr>
          <w:p w:rsidR="007A44FE" w:rsidRPr="0071730E" w:rsidRDefault="007A44FE" w:rsidP="004156C6">
            <w:pPr>
              <w:spacing w:before="120"/>
              <w:jc w:val="center"/>
              <w:rPr>
                <w:sz w:val="24"/>
                <w:szCs w:val="24"/>
              </w:rPr>
            </w:pPr>
          </w:p>
        </w:tc>
        <w:tc>
          <w:tcPr>
            <w:tcW w:w="1359" w:type="dxa"/>
            <w:gridSpan w:val="3"/>
            <w:vAlign w:val="center"/>
          </w:tcPr>
          <w:p w:rsidR="007A44FE" w:rsidRDefault="007A44FE" w:rsidP="004156C6">
            <w:pPr>
              <w:spacing w:before="120"/>
              <w:jc w:val="center"/>
              <w:rPr>
                <w:sz w:val="24"/>
                <w:szCs w:val="24"/>
              </w:rPr>
            </w:pPr>
            <w:r w:rsidRPr="009B2394">
              <w:rPr>
                <w:sz w:val="24"/>
                <w:szCs w:val="24"/>
              </w:rPr>
              <w:t>E-mail</w:t>
            </w:r>
          </w:p>
        </w:tc>
        <w:tc>
          <w:tcPr>
            <w:tcW w:w="2142" w:type="dxa"/>
            <w:gridSpan w:val="3"/>
            <w:vAlign w:val="center"/>
          </w:tcPr>
          <w:p w:rsidR="007A44FE" w:rsidRPr="0071730E" w:rsidRDefault="007A44FE" w:rsidP="004156C6">
            <w:pPr>
              <w:spacing w:before="120"/>
              <w:jc w:val="center"/>
              <w:rPr>
                <w:sz w:val="24"/>
                <w:szCs w:val="24"/>
              </w:rPr>
            </w:pPr>
          </w:p>
        </w:tc>
        <w:tc>
          <w:tcPr>
            <w:tcW w:w="1950" w:type="dxa"/>
            <w:vMerge/>
            <w:vAlign w:val="center"/>
          </w:tcPr>
          <w:p w:rsidR="007A44FE" w:rsidRPr="0071730E" w:rsidRDefault="007A44FE" w:rsidP="004156C6">
            <w:pPr>
              <w:spacing w:before="120"/>
              <w:jc w:val="center"/>
              <w:rPr>
                <w:sz w:val="24"/>
                <w:szCs w:val="24"/>
              </w:rPr>
            </w:pPr>
          </w:p>
        </w:tc>
      </w:tr>
      <w:tr w:rsidR="007A44FE" w:rsidRPr="0071730E" w:rsidTr="004156C6">
        <w:trPr>
          <w:cantSplit/>
          <w:jc w:val="center"/>
        </w:trPr>
        <w:tc>
          <w:tcPr>
            <w:tcW w:w="1969" w:type="dxa"/>
            <w:vAlign w:val="center"/>
          </w:tcPr>
          <w:p w:rsidR="007A44FE" w:rsidRPr="009B2394" w:rsidRDefault="007A44FE" w:rsidP="004156C6">
            <w:pPr>
              <w:spacing w:before="120" w:after="120"/>
              <w:jc w:val="center"/>
              <w:rPr>
                <w:sz w:val="24"/>
                <w:szCs w:val="24"/>
              </w:rPr>
            </w:pPr>
            <w:r>
              <w:rPr>
                <w:rFonts w:cs="宋体" w:hint="eastAsia"/>
                <w:sz w:val="24"/>
                <w:szCs w:val="24"/>
              </w:rPr>
              <w:t>紧急联系人</w:t>
            </w:r>
          </w:p>
        </w:tc>
        <w:tc>
          <w:tcPr>
            <w:tcW w:w="1943" w:type="dxa"/>
            <w:vAlign w:val="center"/>
          </w:tcPr>
          <w:p w:rsidR="007A44FE" w:rsidRPr="00742557" w:rsidRDefault="007A44FE" w:rsidP="004156C6">
            <w:pPr>
              <w:spacing w:before="120" w:after="120"/>
              <w:jc w:val="center"/>
              <w:rPr>
                <w:sz w:val="24"/>
                <w:szCs w:val="24"/>
              </w:rPr>
            </w:pPr>
          </w:p>
        </w:tc>
        <w:tc>
          <w:tcPr>
            <w:tcW w:w="1359" w:type="dxa"/>
            <w:gridSpan w:val="3"/>
            <w:vAlign w:val="center"/>
          </w:tcPr>
          <w:p w:rsidR="007A44FE" w:rsidRPr="009B2394" w:rsidRDefault="007A44FE" w:rsidP="004156C6">
            <w:pPr>
              <w:spacing w:before="120" w:after="120"/>
              <w:jc w:val="center"/>
              <w:rPr>
                <w:sz w:val="24"/>
                <w:szCs w:val="24"/>
              </w:rPr>
            </w:pPr>
            <w:r>
              <w:rPr>
                <w:rFonts w:cs="宋体" w:hint="eastAsia"/>
                <w:sz w:val="24"/>
                <w:szCs w:val="24"/>
              </w:rPr>
              <w:t>联系电话</w:t>
            </w:r>
          </w:p>
        </w:tc>
        <w:tc>
          <w:tcPr>
            <w:tcW w:w="4092" w:type="dxa"/>
            <w:gridSpan w:val="4"/>
            <w:vAlign w:val="center"/>
          </w:tcPr>
          <w:p w:rsidR="007A44FE" w:rsidRPr="00742557" w:rsidRDefault="007A44FE" w:rsidP="004156C6">
            <w:pPr>
              <w:spacing w:before="120" w:after="120"/>
              <w:jc w:val="center"/>
              <w:rPr>
                <w:sz w:val="24"/>
                <w:szCs w:val="24"/>
              </w:rPr>
            </w:pPr>
          </w:p>
        </w:tc>
      </w:tr>
      <w:tr w:rsidR="007A44FE" w:rsidRPr="0071730E" w:rsidTr="004156C6">
        <w:trPr>
          <w:cantSplit/>
          <w:jc w:val="center"/>
        </w:trPr>
        <w:tc>
          <w:tcPr>
            <w:tcW w:w="1969" w:type="dxa"/>
            <w:vAlign w:val="center"/>
          </w:tcPr>
          <w:p w:rsidR="007A44FE" w:rsidRPr="009B2394" w:rsidRDefault="007A44FE" w:rsidP="004156C6">
            <w:pPr>
              <w:spacing w:before="120" w:after="120"/>
              <w:jc w:val="center"/>
              <w:rPr>
                <w:sz w:val="24"/>
                <w:szCs w:val="24"/>
              </w:rPr>
            </w:pPr>
            <w:r>
              <w:rPr>
                <w:rFonts w:cs="宋体" w:hint="eastAsia"/>
                <w:sz w:val="24"/>
                <w:szCs w:val="24"/>
              </w:rPr>
              <w:t>申请项目学校</w:t>
            </w:r>
          </w:p>
        </w:tc>
        <w:tc>
          <w:tcPr>
            <w:tcW w:w="2856" w:type="dxa"/>
            <w:gridSpan w:val="3"/>
            <w:vAlign w:val="center"/>
          </w:tcPr>
          <w:p w:rsidR="007A44FE" w:rsidRPr="00742557" w:rsidRDefault="007A44FE" w:rsidP="004156C6">
            <w:pPr>
              <w:spacing w:before="120" w:after="120"/>
              <w:rPr>
                <w:sz w:val="24"/>
                <w:szCs w:val="24"/>
              </w:rPr>
            </w:pPr>
          </w:p>
        </w:tc>
        <w:tc>
          <w:tcPr>
            <w:tcW w:w="2073" w:type="dxa"/>
            <w:gridSpan w:val="3"/>
            <w:vAlign w:val="center"/>
          </w:tcPr>
          <w:p w:rsidR="007A44FE" w:rsidRPr="00742557" w:rsidRDefault="007A44FE" w:rsidP="004156C6">
            <w:pPr>
              <w:spacing w:before="120" w:after="120"/>
              <w:rPr>
                <w:sz w:val="24"/>
                <w:szCs w:val="24"/>
              </w:rPr>
            </w:pPr>
            <w:r>
              <w:rPr>
                <w:rFonts w:cs="宋体" w:hint="eastAsia"/>
                <w:sz w:val="24"/>
                <w:szCs w:val="24"/>
              </w:rPr>
              <w:t>申请院、系</w:t>
            </w:r>
          </w:p>
        </w:tc>
        <w:tc>
          <w:tcPr>
            <w:tcW w:w="2465" w:type="dxa"/>
            <w:gridSpan w:val="2"/>
            <w:vAlign w:val="center"/>
          </w:tcPr>
          <w:p w:rsidR="007A44FE" w:rsidRPr="00742557" w:rsidRDefault="007A44FE" w:rsidP="004156C6">
            <w:pPr>
              <w:spacing w:before="120" w:after="120"/>
              <w:rPr>
                <w:sz w:val="24"/>
                <w:szCs w:val="24"/>
              </w:rPr>
            </w:pPr>
          </w:p>
        </w:tc>
      </w:tr>
      <w:tr w:rsidR="007A44FE" w:rsidRPr="0071730E" w:rsidTr="004156C6">
        <w:trPr>
          <w:cantSplit/>
          <w:jc w:val="center"/>
        </w:trPr>
        <w:tc>
          <w:tcPr>
            <w:tcW w:w="1969" w:type="dxa"/>
            <w:vAlign w:val="center"/>
          </w:tcPr>
          <w:p w:rsidR="007A44FE" w:rsidRPr="009B2394" w:rsidRDefault="007A44FE" w:rsidP="004156C6">
            <w:pPr>
              <w:spacing w:before="120" w:after="120"/>
              <w:jc w:val="center"/>
              <w:rPr>
                <w:sz w:val="24"/>
                <w:szCs w:val="24"/>
              </w:rPr>
            </w:pPr>
            <w:r>
              <w:rPr>
                <w:rFonts w:cs="宋体" w:hint="eastAsia"/>
                <w:sz w:val="24"/>
                <w:szCs w:val="24"/>
              </w:rPr>
              <w:t>英语水平</w:t>
            </w:r>
          </w:p>
        </w:tc>
        <w:tc>
          <w:tcPr>
            <w:tcW w:w="7394" w:type="dxa"/>
            <w:gridSpan w:val="8"/>
            <w:vAlign w:val="center"/>
          </w:tcPr>
          <w:p w:rsidR="007A44FE" w:rsidRPr="0082471F" w:rsidRDefault="007A44FE" w:rsidP="004156C6">
            <w:pPr>
              <w:spacing w:before="120" w:after="120"/>
            </w:pPr>
            <w:proofErr w:type="gramStart"/>
            <w:r>
              <w:rPr>
                <w:rFonts w:cs="宋体" w:hint="eastAsia"/>
              </w:rPr>
              <w:t>雅思成绩</w:t>
            </w:r>
            <w:proofErr w:type="gramEnd"/>
            <w:r>
              <w:rPr>
                <w:rFonts w:cs="宋体" w:hint="eastAsia"/>
              </w:rPr>
              <w:t>：</w:t>
            </w:r>
            <w:r>
              <w:rPr>
                <w:u w:val="single"/>
              </w:rPr>
              <w:t xml:space="preserve">              </w:t>
            </w:r>
            <w:r>
              <w:rPr>
                <w:rFonts w:cs="宋体" w:hint="eastAsia"/>
              </w:rPr>
              <w:t>；</w:t>
            </w:r>
            <w:r>
              <w:t xml:space="preserve">      </w:t>
            </w:r>
            <w:r>
              <w:rPr>
                <w:rFonts w:cs="宋体" w:hint="eastAsia"/>
              </w:rPr>
              <w:t>托福成绩：</w:t>
            </w:r>
            <w:r>
              <w:rPr>
                <w:u w:val="single"/>
              </w:rPr>
              <w:t xml:space="preserve">                </w:t>
            </w:r>
            <w:r>
              <w:rPr>
                <w:rFonts w:cs="宋体" w:hint="eastAsia"/>
              </w:rPr>
              <w:t>；</w:t>
            </w:r>
          </w:p>
          <w:p w:rsidR="007A44FE" w:rsidRPr="0082471F" w:rsidRDefault="007A44FE" w:rsidP="004156C6">
            <w:pPr>
              <w:spacing w:before="120" w:after="120"/>
            </w:pPr>
            <w:r>
              <w:rPr>
                <w:rFonts w:cs="宋体" w:hint="eastAsia"/>
              </w:rPr>
              <w:t>其他外语（</w:t>
            </w:r>
            <w:r w:rsidRPr="00334A2B">
              <w:rPr>
                <w:rFonts w:cs="宋体" w:hint="eastAsia"/>
              </w:rPr>
              <w:t>德、法、意</w:t>
            </w:r>
            <w:r>
              <w:rPr>
                <w:rFonts w:cs="宋体" w:hint="eastAsia"/>
              </w:rPr>
              <w:t>等欧洲语言水平考试）成绩：</w:t>
            </w:r>
            <w:r>
              <w:rPr>
                <w:u w:val="single"/>
              </w:rPr>
              <w:t xml:space="preserve">                  </w:t>
            </w:r>
          </w:p>
        </w:tc>
      </w:tr>
      <w:tr w:rsidR="007A44FE" w:rsidRPr="0071730E" w:rsidTr="007A3B70">
        <w:trPr>
          <w:cantSplit/>
          <w:trHeight w:val="1252"/>
          <w:jc w:val="center"/>
        </w:trPr>
        <w:tc>
          <w:tcPr>
            <w:tcW w:w="1969" w:type="dxa"/>
            <w:vAlign w:val="center"/>
          </w:tcPr>
          <w:p w:rsidR="007A44FE" w:rsidRDefault="007A44FE" w:rsidP="004156C6">
            <w:pPr>
              <w:spacing w:before="120" w:after="120"/>
              <w:jc w:val="center"/>
              <w:rPr>
                <w:sz w:val="24"/>
                <w:szCs w:val="24"/>
              </w:rPr>
            </w:pPr>
            <w:r>
              <w:rPr>
                <w:rFonts w:cs="宋体" w:hint="eastAsia"/>
                <w:sz w:val="24"/>
                <w:szCs w:val="24"/>
              </w:rPr>
              <w:t>学习情况</w:t>
            </w:r>
          </w:p>
          <w:p w:rsidR="007A44FE" w:rsidRDefault="007A44FE" w:rsidP="004156C6">
            <w:pPr>
              <w:spacing w:before="120" w:after="120"/>
              <w:jc w:val="center"/>
              <w:rPr>
                <w:sz w:val="24"/>
                <w:szCs w:val="24"/>
              </w:rPr>
            </w:pPr>
          </w:p>
        </w:tc>
        <w:tc>
          <w:tcPr>
            <w:tcW w:w="7394" w:type="dxa"/>
            <w:gridSpan w:val="8"/>
            <w:vAlign w:val="center"/>
          </w:tcPr>
          <w:p w:rsidR="007A44FE" w:rsidRDefault="007A44FE" w:rsidP="004156C6">
            <w:pPr>
              <w:spacing w:before="120" w:after="120"/>
              <w:rPr>
                <w:sz w:val="15"/>
                <w:szCs w:val="15"/>
              </w:rPr>
            </w:pPr>
            <w:r w:rsidRPr="00860A71">
              <w:rPr>
                <w:rFonts w:cs="宋体" w:hint="eastAsia"/>
                <w:sz w:val="15"/>
                <w:szCs w:val="15"/>
              </w:rPr>
              <w:t>（包括：专业排名、</w:t>
            </w:r>
            <w:r>
              <w:rPr>
                <w:rFonts w:cs="宋体" w:hint="eastAsia"/>
                <w:sz w:val="15"/>
                <w:szCs w:val="15"/>
              </w:rPr>
              <w:t>科技创新实践、校级以上</w:t>
            </w:r>
            <w:r w:rsidRPr="00860A71">
              <w:rPr>
                <w:rFonts w:cs="宋体" w:hint="eastAsia"/>
                <w:sz w:val="15"/>
                <w:szCs w:val="15"/>
              </w:rPr>
              <w:t>获奖</w:t>
            </w:r>
            <w:r>
              <w:rPr>
                <w:rFonts w:cs="宋体" w:hint="eastAsia"/>
                <w:sz w:val="15"/>
                <w:szCs w:val="15"/>
              </w:rPr>
              <w:t>等</w:t>
            </w:r>
            <w:r w:rsidRPr="00860A71">
              <w:rPr>
                <w:rFonts w:cs="宋体" w:hint="eastAsia"/>
                <w:sz w:val="15"/>
                <w:szCs w:val="15"/>
              </w:rPr>
              <w:t>情况）</w:t>
            </w:r>
          </w:p>
          <w:p w:rsidR="007A44FE" w:rsidRPr="00860A71" w:rsidRDefault="007A44FE" w:rsidP="004156C6">
            <w:pPr>
              <w:spacing w:before="120" w:after="120"/>
              <w:rPr>
                <w:sz w:val="15"/>
                <w:szCs w:val="15"/>
              </w:rPr>
            </w:pPr>
          </w:p>
        </w:tc>
      </w:tr>
      <w:tr w:rsidR="007A44FE" w:rsidRPr="0071730E" w:rsidTr="007A44FE">
        <w:trPr>
          <w:cantSplit/>
          <w:trHeight w:val="1566"/>
          <w:jc w:val="center"/>
        </w:trPr>
        <w:tc>
          <w:tcPr>
            <w:tcW w:w="1969" w:type="dxa"/>
            <w:vAlign w:val="center"/>
          </w:tcPr>
          <w:p w:rsidR="007A44FE" w:rsidDel="00835D2B" w:rsidRDefault="007A44FE" w:rsidP="004156C6">
            <w:pPr>
              <w:spacing w:before="120" w:after="120"/>
              <w:jc w:val="center"/>
              <w:rPr>
                <w:sz w:val="24"/>
                <w:szCs w:val="24"/>
              </w:rPr>
            </w:pPr>
            <w:r>
              <w:rPr>
                <w:rFonts w:cs="宋体" w:hint="eastAsia"/>
                <w:sz w:val="24"/>
                <w:szCs w:val="24"/>
              </w:rPr>
              <w:t>拟修读专业和选修课程</w:t>
            </w:r>
          </w:p>
          <w:p w:rsidR="007A44FE" w:rsidRDefault="007A44FE" w:rsidP="004156C6">
            <w:pPr>
              <w:spacing w:before="120" w:after="120"/>
              <w:jc w:val="center"/>
              <w:rPr>
                <w:sz w:val="24"/>
                <w:szCs w:val="24"/>
              </w:rPr>
            </w:pPr>
          </w:p>
        </w:tc>
        <w:tc>
          <w:tcPr>
            <w:tcW w:w="7394" w:type="dxa"/>
            <w:gridSpan w:val="8"/>
            <w:vAlign w:val="center"/>
          </w:tcPr>
          <w:p w:rsidR="007A44FE" w:rsidRDefault="007A44FE" w:rsidP="004156C6">
            <w:pPr>
              <w:spacing w:before="120" w:after="120"/>
              <w:rPr>
                <w:sz w:val="15"/>
                <w:szCs w:val="15"/>
              </w:rPr>
            </w:pPr>
            <w:r w:rsidRPr="00F32CF2">
              <w:rPr>
                <w:rFonts w:cs="宋体" w:hint="eastAsia"/>
                <w:sz w:val="15"/>
                <w:szCs w:val="15"/>
              </w:rPr>
              <w:t>（</w:t>
            </w:r>
            <w:r>
              <w:rPr>
                <w:rFonts w:cs="宋体" w:hint="eastAsia"/>
                <w:sz w:val="15"/>
                <w:szCs w:val="15"/>
              </w:rPr>
              <w:t>申请人应选读与在本校学习相同或相近专业，</w:t>
            </w:r>
            <w:r w:rsidRPr="00F32CF2">
              <w:rPr>
                <w:rFonts w:cs="宋体" w:hint="eastAsia"/>
                <w:sz w:val="15"/>
                <w:szCs w:val="15"/>
              </w:rPr>
              <w:t>可</w:t>
            </w:r>
            <w:r>
              <w:rPr>
                <w:rFonts w:cs="宋体" w:hint="eastAsia"/>
                <w:sz w:val="15"/>
                <w:szCs w:val="15"/>
              </w:rPr>
              <w:t>参阅申请学校</w:t>
            </w:r>
            <w:r w:rsidRPr="00F32CF2">
              <w:rPr>
                <w:rFonts w:cs="宋体" w:hint="eastAsia"/>
                <w:sz w:val="15"/>
                <w:szCs w:val="15"/>
              </w:rPr>
              <w:t>网站</w:t>
            </w:r>
            <w:r>
              <w:rPr>
                <w:rFonts w:cs="宋体" w:hint="eastAsia"/>
                <w:sz w:val="15"/>
                <w:szCs w:val="15"/>
              </w:rPr>
              <w:t>或咨询往年到该校学习过的交换生</w:t>
            </w:r>
            <w:r w:rsidRPr="00F32CF2">
              <w:rPr>
                <w:rFonts w:cs="宋体" w:hint="eastAsia"/>
                <w:sz w:val="15"/>
                <w:szCs w:val="15"/>
              </w:rPr>
              <w:t>）</w:t>
            </w:r>
          </w:p>
          <w:p w:rsidR="007A44FE" w:rsidRDefault="007A44FE" w:rsidP="004156C6">
            <w:pPr>
              <w:spacing w:before="120" w:after="120"/>
              <w:rPr>
                <w:sz w:val="15"/>
                <w:szCs w:val="15"/>
              </w:rPr>
            </w:pPr>
          </w:p>
          <w:p w:rsidR="007A44FE" w:rsidRPr="009770AF" w:rsidRDefault="007A44FE" w:rsidP="004156C6">
            <w:pPr>
              <w:spacing w:before="120" w:after="120"/>
              <w:rPr>
                <w:sz w:val="15"/>
                <w:szCs w:val="15"/>
              </w:rPr>
            </w:pPr>
          </w:p>
        </w:tc>
      </w:tr>
      <w:tr w:rsidR="007A44FE" w:rsidRPr="0071730E" w:rsidTr="007A44FE">
        <w:trPr>
          <w:cantSplit/>
          <w:trHeight w:val="2126"/>
          <w:jc w:val="center"/>
        </w:trPr>
        <w:tc>
          <w:tcPr>
            <w:tcW w:w="9363" w:type="dxa"/>
            <w:gridSpan w:val="9"/>
          </w:tcPr>
          <w:p w:rsidR="007A44FE" w:rsidRDefault="007A44FE" w:rsidP="004156C6">
            <w:pPr>
              <w:rPr>
                <w:sz w:val="24"/>
                <w:szCs w:val="24"/>
              </w:rPr>
            </w:pPr>
            <w:r>
              <w:rPr>
                <w:rFonts w:cs="宋体" w:hint="eastAsia"/>
                <w:sz w:val="24"/>
                <w:szCs w:val="24"/>
              </w:rPr>
              <w:t>个人申请：（如需要，可另附纸填写）</w:t>
            </w:r>
          </w:p>
          <w:p w:rsidR="007A44FE" w:rsidRDefault="007A44FE" w:rsidP="004156C6">
            <w:pPr>
              <w:rPr>
                <w:sz w:val="24"/>
                <w:szCs w:val="24"/>
              </w:rPr>
            </w:pPr>
          </w:p>
          <w:p w:rsidR="007A44FE" w:rsidRDefault="007A44FE" w:rsidP="004156C6">
            <w:pPr>
              <w:rPr>
                <w:sz w:val="24"/>
                <w:szCs w:val="24"/>
              </w:rPr>
            </w:pPr>
          </w:p>
          <w:p w:rsidR="007A44FE" w:rsidRDefault="007A44FE" w:rsidP="004156C6">
            <w:pPr>
              <w:rPr>
                <w:sz w:val="24"/>
                <w:szCs w:val="24"/>
              </w:rPr>
            </w:pPr>
          </w:p>
          <w:p w:rsidR="007A44FE" w:rsidRDefault="007A44FE" w:rsidP="004156C6">
            <w:pPr>
              <w:ind w:firstLineChars="2700" w:firstLine="6480"/>
              <w:rPr>
                <w:sz w:val="24"/>
                <w:szCs w:val="24"/>
              </w:rPr>
            </w:pPr>
            <w:r>
              <w:rPr>
                <w:rFonts w:cs="宋体" w:hint="eastAsia"/>
                <w:sz w:val="24"/>
                <w:szCs w:val="24"/>
              </w:rPr>
              <w:t>申请人签字：</w:t>
            </w:r>
          </w:p>
          <w:p w:rsidR="007A44FE" w:rsidRPr="0071730E" w:rsidRDefault="007A44FE" w:rsidP="004156C6">
            <w:pPr>
              <w:ind w:firstLineChars="3200" w:firstLine="7680"/>
              <w:rPr>
                <w:sz w:val="24"/>
                <w:szCs w:val="24"/>
              </w:rPr>
            </w:pP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r>
      <w:tr w:rsidR="007A44FE" w:rsidRPr="0071730E" w:rsidTr="007A3B70">
        <w:trPr>
          <w:cantSplit/>
          <w:trHeight w:val="1238"/>
          <w:jc w:val="center"/>
        </w:trPr>
        <w:tc>
          <w:tcPr>
            <w:tcW w:w="9363" w:type="dxa"/>
            <w:gridSpan w:val="9"/>
          </w:tcPr>
          <w:p w:rsidR="007A44FE" w:rsidRDefault="007A44FE" w:rsidP="004156C6">
            <w:pPr>
              <w:rPr>
                <w:rFonts w:cs="宋体" w:hint="eastAsia"/>
                <w:sz w:val="24"/>
                <w:szCs w:val="24"/>
              </w:rPr>
            </w:pPr>
            <w:r>
              <w:rPr>
                <w:rFonts w:cs="宋体" w:hint="eastAsia"/>
                <w:sz w:val="24"/>
                <w:szCs w:val="24"/>
              </w:rPr>
              <w:t>学院意见：</w:t>
            </w:r>
          </w:p>
          <w:p w:rsidR="007A44FE" w:rsidRDefault="007A44FE" w:rsidP="004156C6">
            <w:pPr>
              <w:rPr>
                <w:rFonts w:cs="宋体" w:hint="eastAsia"/>
                <w:sz w:val="24"/>
                <w:szCs w:val="24"/>
              </w:rPr>
            </w:pPr>
          </w:p>
          <w:p w:rsidR="007A44FE" w:rsidRDefault="007A44FE" w:rsidP="004156C6">
            <w:pPr>
              <w:ind w:firstLineChars="1800" w:firstLine="4320"/>
              <w:rPr>
                <w:rFonts w:cs="宋体" w:hint="eastAsia"/>
                <w:sz w:val="24"/>
                <w:szCs w:val="24"/>
              </w:rPr>
            </w:pPr>
            <w:r>
              <w:rPr>
                <w:rFonts w:cs="宋体" w:hint="eastAsia"/>
                <w:sz w:val="24"/>
                <w:szCs w:val="24"/>
              </w:rPr>
              <w:t>学院负责人（签名、公章）：</w:t>
            </w:r>
            <w:r>
              <w:rPr>
                <w:rFonts w:cs="宋体" w:hint="eastAsia"/>
                <w:sz w:val="24"/>
                <w:szCs w:val="24"/>
              </w:rPr>
              <w:t xml:space="preserve">        </w:t>
            </w:r>
          </w:p>
          <w:p w:rsidR="007A44FE" w:rsidRDefault="007A44FE" w:rsidP="004156C6">
            <w:pPr>
              <w:jc w:val="right"/>
              <w:rPr>
                <w:rFonts w:cs="宋体" w:hint="eastAsia"/>
                <w:sz w:val="24"/>
                <w:szCs w:val="24"/>
              </w:rPr>
            </w:pPr>
            <w:r>
              <w:rPr>
                <w:rFonts w:cs="宋体" w:hint="eastAsia"/>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r>
    </w:tbl>
    <w:p w:rsidR="008C7BC1" w:rsidRDefault="008C7BC1" w:rsidP="008C7BC1">
      <w:pPr>
        <w:rPr>
          <w:rFonts w:ascii="黑体" w:eastAsia="黑体" w:hAnsi="黑体" w:cs="仿宋_GB2312" w:hint="eastAsia"/>
          <w:color w:val="000000"/>
          <w:kern w:val="0"/>
          <w:sz w:val="32"/>
          <w:szCs w:val="32"/>
        </w:rPr>
      </w:pPr>
      <w:r>
        <w:rPr>
          <w:rFonts w:ascii="黑体" w:eastAsia="黑体" w:hAnsi="黑体" w:cs="仿宋_GB2312" w:hint="eastAsia"/>
          <w:color w:val="000000"/>
          <w:kern w:val="0"/>
          <w:sz w:val="32"/>
          <w:szCs w:val="32"/>
        </w:rPr>
        <w:lastRenderedPageBreak/>
        <w:t>附件</w:t>
      </w:r>
      <w:r>
        <w:rPr>
          <w:rFonts w:ascii="黑体" w:eastAsia="黑体" w:hAnsi="黑体" w:cs="仿宋_GB2312" w:hint="eastAsia"/>
          <w:color w:val="000000"/>
          <w:kern w:val="0"/>
          <w:sz w:val="32"/>
          <w:szCs w:val="32"/>
        </w:rPr>
        <w:t>2</w:t>
      </w:r>
      <w:r>
        <w:rPr>
          <w:rFonts w:ascii="黑体" w:eastAsia="黑体" w:hAnsi="黑体" w:cs="仿宋_GB2312" w:hint="eastAsia"/>
          <w:color w:val="000000"/>
          <w:kern w:val="0"/>
          <w:sz w:val="32"/>
          <w:szCs w:val="32"/>
        </w:rPr>
        <w:t>：</w:t>
      </w:r>
    </w:p>
    <w:p w:rsidR="007A44FE" w:rsidRDefault="007A44FE" w:rsidP="005303AE">
      <w:pPr>
        <w:rPr>
          <w:rFonts w:ascii="仿宋_GB2312" w:eastAsia="仿宋_GB2312" w:hint="eastAsia"/>
          <w:sz w:val="32"/>
          <w:szCs w:val="32"/>
        </w:rPr>
      </w:pPr>
    </w:p>
    <w:p w:rsidR="008C7BC1" w:rsidRPr="008C7BC1" w:rsidRDefault="008C7BC1" w:rsidP="008C7BC1">
      <w:pPr>
        <w:widowControl/>
        <w:jc w:val="center"/>
        <w:rPr>
          <w:rFonts w:ascii="宋体" w:hAnsi="宋体" w:cs="宋体" w:hint="eastAsia"/>
          <w:b/>
          <w:bCs/>
          <w:sz w:val="24"/>
          <w:szCs w:val="24"/>
        </w:rPr>
      </w:pPr>
      <w:r w:rsidRPr="008C7BC1">
        <w:rPr>
          <w:rFonts w:ascii="仿宋_GB2312" w:eastAsia="仿宋_GB2312" w:hAnsi="宋体" w:cs="仿宋_GB2312" w:hint="eastAsia"/>
          <w:b/>
          <w:sz w:val="30"/>
          <w:szCs w:val="30"/>
          <w:u w:val="single"/>
        </w:rPr>
        <w:t xml:space="preserve">         </w:t>
      </w:r>
      <w:r w:rsidRPr="008C7BC1">
        <w:rPr>
          <w:rFonts w:ascii="仿宋_GB2312" w:eastAsia="仿宋_GB2312" w:hAnsi="宋体" w:cs="仿宋_GB2312" w:hint="eastAsia"/>
          <w:b/>
          <w:sz w:val="30"/>
          <w:szCs w:val="30"/>
        </w:rPr>
        <w:t>学院优秀本科生国际交流项目推荐名单汇总表</w:t>
      </w:r>
    </w:p>
    <w:p w:rsidR="008C7BC1" w:rsidRDefault="008C7BC1" w:rsidP="008C7BC1">
      <w:pPr>
        <w:widowControl/>
        <w:ind w:firstLineChars="2303" w:firstLine="5549"/>
        <w:rPr>
          <w:rFonts w:ascii="宋体" w:hAnsi="宋体" w:cs="宋体" w:hint="eastAsia"/>
          <w:b/>
          <w:bCs/>
          <w:sz w:val="24"/>
          <w:szCs w:val="24"/>
        </w:rPr>
      </w:pPr>
    </w:p>
    <w:p w:rsidR="008C7BC1" w:rsidRDefault="008C7BC1" w:rsidP="008C7BC1">
      <w:pPr>
        <w:widowControl/>
        <w:ind w:firstLineChars="2303" w:firstLine="5549"/>
        <w:rPr>
          <w:rFonts w:ascii="宋体" w:hAnsi="宋体" w:cs="宋体" w:hint="eastAsia"/>
          <w:b/>
          <w:bCs/>
          <w:sz w:val="24"/>
          <w:szCs w:val="24"/>
        </w:rPr>
      </w:pPr>
      <w:r>
        <w:rPr>
          <w:rFonts w:ascii="宋体" w:hAnsi="宋体" w:cs="宋体" w:hint="eastAsia"/>
          <w:b/>
          <w:bCs/>
          <w:sz w:val="24"/>
          <w:szCs w:val="24"/>
        </w:rPr>
        <w:t>填表日期：</w:t>
      </w:r>
      <w:r>
        <w:rPr>
          <w:rFonts w:ascii="宋体" w:hAnsi="宋体" w:cs="宋体" w:hint="eastAsia"/>
          <w:b/>
          <w:bCs/>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gridCol w:w="992"/>
        <w:gridCol w:w="1276"/>
        <w:gridCol w:w="3084"/>
      </w:tblGrid>
      <w:tr w:rsidR="008C7BC1" w:rsidRPr="00AC53FE" w:rsidTr="004156C6">
        <w:tc>
          <w:tcPr>
            <w:tcW w:w="1101" w:type="dxa"/>
            <w:shd w:val="clear" w:color="auto" w:fill="auto"/>
          </w:tcPr>
          <w:p w:rsidR="008C7BC1" w:rsidRPr="00AC53FE" w:rsidRDefault="008C7BC1" w:rsidP="004156C6">
            <w:pPr>
              <w:widowControl/>
              <w:rPr>
                <w:rFonts w:ascii="宋体" w:hAnsi="宋体" w:cs="宋体" w:hint="eastAsia"/>
                <w:bCs/>
                <w:sz w:val="24"/>
                <w:szCs w:val="24"/>
              </w:rPr>
            </w:pPr>
            <w:r w:rsidRPr="00AC53FE">
              <w:rPr>
                <w:rFonts w:ascii="宋体" w:hAnsi="宋体" w:cs="宋体" w:hint="eastAsia"/>
                <w:bCs/>
                <w:sz w:val="24"/>
                <w:szCs w:val="24"/>
              </w:rPr>
              <w:t>学院对被推荐学生的排序</w:t>
            </w:r>
          </w:p>
        </w:tc>
        <w:tc>
          <w:tcPr>
            <w:tcW w:w="1134" w:type="dxa"/>
            <w:shd w:val="clear" w:color="auto" w:fill="auto"/>
          </w:tcPr>
          <w:p w:rsidR="008C7BC1" w:rsidRPr="00AC53FE" w:rsidRDefault="008C7BC1" w:rsidP="004156C6">
            <w:pPr>
              <w:widowControl/>
              <w:rPr>
                <w:rFonts w:ascii="宋体" w:hAnsi="宋体" w:cs="宋体" w:hint="eastAsia"/>
                <w:bCs/>
                <w:sz w:val="24"/>
                <w:szCs w:val="24"/>
              </w:rPr>
            </w:pPr>
            <w:r w:rsidRPr="00AC53FE">
              <w:rPr>
                <w:rFonts w:ascii="宋体" w:hAnsi="宋体" w:cs="宋体" w:hint="eastAsia"/>
                <w:bCs/>
                <w:sz w:val="24"/>
                <w:szCs w:val="24"/>
              </w:rPr>
              <w:t>姓名</w:t>
            </w:r>
          </w:p>
        </w:tc>
        <w:tc>
          <w:tcPr>
            <w:tcW w:w="1134" w:type="dxa"/>
            <w:shd w:val="clear" w:color="auto" w:fill="auto"/>
          </w:tcPr>
          <w:p w:rsidR="008C7BC1" w:rsidRPr="00AC53FE" w:rsidRDefault="008C7BC1" w:rsidP="004156C6">
            <w:pPr>
              <w:widowControl/>
              <w:rPr>
                <w:rFonts w:ascii="宋体" w:hAnsi="宋体" w:cs="宋体" w:hint="eastAsia"/>
                <w:bCs/>
                <w:sz w:val="24"/>
                <w:szCs w:val="24"/>
              </w:rPr>
            </w:pPr>
            <w:r w:rsidRPr="00AC53FE">
              <w:rPr>
                <w:rFonts w:ascii="宋体" w:hAnsi="宋体" w:cs="宋体" w:hint="eastAsia"/>
                <w:bCs/>
                <w:sz w:val="24"/>
                <w:szCs w:val="24"/>
              </w:rPr>
              <w:t>学号</w:t>
            </w:r>
          </w:p>
        </w:tc>
        <w:tc>
          <w:tcPr>
            <w:tcW w:w="992" w:type="dxa"/>
            <w:shd w:val="clear" w:color="auto" w:fill="auto"/>
          </w:tcPr>
          <w:p w:rsidR="008C7BC1" w:rsidRPr="00AC53FE" w:rsidRDefault="008C7BC1" w:rsidP="004156C6">
            <w:pPr>
              <w:widowControl/>
              <w:rPr>
                <w:rFonts w:ascii="宋体" w:hAnsi="宋体" w:cs="宋体" w:hint="eastAsia"/>
                <w:bCs/>
                <w:sz w:val="24"/>
                <w:szCs w:val="24"/>
              </w:rPr>
            </w:pPr>
            <w:r w:rsidRPr="00AC53FE">
              <w:rPr>
                <w:rFonts w:ascii="宋体" w:hAnsi="宋体" w:cs="宋体" w:hint="eastAsia"/>
                <w:bCs/>
                <w:sz w:val="24"/>
                <w:szCs w:val="24"/>
              </w:rPr>
              <w:t>专业</w:t>
            </w:r>
          </w:p>
        </w:tc>
        <w:tc>
          <w:tcPr>
            <w:tcW w:w="1276" w:type="dxa"/>
            <w:shd w:val="clear" w:color="auto" w:fill="auto"/>
          </w:tcPr>
          <w:p w:rsidR="008C7BC1" w:rsidRPr="00AC53FE" w:rsidRDefault="008C7BC1" w:rsidP="004156C6">
            <w:pPr>
              <w:widowControl/>
              <w:rPr>
                <w:rFonts w:ascii="宋体" w:hAnsi="宋体" w:cs="宋体" w:hint="eastAsia"/>
                <w:bCs/>
                <w:sz w:val="24"/>
                <w:szCs w:val="24"/>
              </w:rPr>
            </w:pPr>
            <w:r w:rsidRPr="00AC53FE">
              <w:rPr>
                <w:rFonts w:ascii="宋体" w:hAnsi="宋体" w:cs="宋体" w:hint="eastAsia"/>
                <w:bCs/>
                <w:sz w:val="24"/>
                <w:szCs w:val="24"/>
              </w:rPr>
              <w:t>推荐参加的项目名称</w:t>
            </w:r>
          </w:p>
        </w:tc>
        <w:tc>
          <w:tcPr>
            <w:tcW w:w="3084" w:type="dxa"/>
            <w:shd w:val="clear" w:color="auto" w:fill="auto"/>
          </w:tcPr>
          <w:p w:rsidR="008C7BC1" w:rsidRPr="00AC53FE" w:rsidRDefault="008C7BC1" w:rsidP="004156C6">
            <w:pPr>
              <w:widowControl/>
              <w:rPr>
                <w:rFonts w:ascii="宋体" w:hAnsi="宋体" w:cs="宋体" w:hint="eastAsia"/>
                <w:bCs/>
                <w:sz w:val="24"/>
                <w:szCs w:val="24"/>
              </w:rPr>
            </w:pPr>
            <w:r w:rsidRPr="00AC53FE">
              <w:rPr>
                <w:rFonts w:ascii="宋体" w:hAnsi="宋体" w:cs="宋体" w:hint="eastAsia"/>
                <w:bCs/>
                <w:sz w:val="24"/>
                <w:szCs w:val="24"/>
              </w:rPr>
              <w:t>被推荐学生基本情况（外语水平、学分</w:t>
            </w:r>
            <w:proofErr w:type="gramStart"/>
            <w:r w:rsidRPr="00AC53FE">
              <w:rPr>
                <w:rFonts w:ascii="宋体" w:hAnsi="宋体" w:cs="宋体" w:hint="eastAsia"/>
                <w:bCs/>
                <w:sz w:val="24"/>
                <w:szCs w:val="24"/>
              </w:rPr>
              <w:t>绩</w:t>
            </w:r>
            <w:proofErr w:type="gramEnd"/>
            <w:r w:rsidRPr="00AC53FE">
              <w:rPr>
                <w:rFonts w:ascii="宋体" w:hAnsi="宋体" w:cs="宋体" w:hint="eastAsia"/>
                <w:bCs/>
                <w:sz w:val="24"/>
                <w:szCs w:val="24"/>
              </w:rPr>
              <w:t>点在专业总人数中的排名、获奖等）</w:t>
            </w:r>
          </w:p>
        </w:tc>
      </w:tr>
      <w:tr w:rsidR="008C7BC1" w:rsidRPr="00AC53FE" w:rsidTr="004156C6">
        <w:tc>
          <w:tcPr>
            <w:tcW w:w="1101" w:type="dxa"/>
            <w:shd w:val="clear" w:color="auto" w:fill="auto"/>
          </w:tcPr>
          <w:p w:rsidR="008C7BC1" w:rsidRPr="00AC53FE" w:rsidRDefault="008C7BC1" w:rsidP="004156C6">
            <w:pPr>
              <w:widowControl/>
              <w:jc w:val="center"/>
              <w:rPr>
                <w:rFonts w:ascii="宋体" w:hAnsi="宋体" w:cs="宋体" w:hint="eastAsia"/>
                <w:b/>
                <w:bCs/>
                <w:sz w:val="24"/>
                <w:szCs w:val="24"/>
              </w:rPr>
            </w:pPr>
            <w:r w:rsidRPr="00AC53FE">
              <w:rPr>
                <w:rFonts w:ascii="宋体" w:hAnsi="宋体" w:cs="宋体" w:hint="eastAsia"/>
                <w:b/>
                <w:bCs/>
                <w:sz w:val="24"/>
                <w:szCs w:val="24"/>
              </w:rPr>
              <w:t>1</w:t>
            </w:r>
          </w:p>
        </w:tc>
        <w:tc>
          <w:tcPr>
            <w:tcW w:w="1134" w:type="dxa"/>
            <w:shd w:val="clear" w:color="auto" w:fill="auto"/>
          </w:tcPr>
          <w:p w:rsidR="008C7BC1" w:rsidRPr="00AC53FE" w:rsidRDefault="008C7BC1" w:rsidP="004156C6">
            <w:pPr>
              <w:widowControl/>
              <w:rPr>
                <w:rFonts w:ascii="宋体" w:hAnsi="宋体" w:cs="宋体" w:hint="eastAsia"/>
                <w:b/>
                <w:bCs/>
                <w:sz w:val="24"/>
                <w:szCs w:val="24"/>
              </w:rPr>
            </w:pPr>
          </w:p>
        </w:tc>
        <w:tc>
          <w:tcPr>
            <w:tcW w:w="1134" w:type="dxa"/>
            <w:shd w:val="clear" w:color="auto" w:fill="auto"/>
          </w:tcPr>
          <w:p w:rsidR="008C7BC1" w:rsidRPr="00AC53FE" w:rsidRDefault="008C7BC1" w:rsidP="004156C6">
            <w:pPr>
              <w:widowControl/>
              <w:rPr>
                <w:rFonts w:ascii="宋体" w:hAnsi="宋体" w:cs="宋体" w:hint="eastAsia"/>
                <w:b/>
                <w:bCs/>
                <w:sz w:val="24"/>
                <w:szCs w:val="24"/>
              </w:rPr>
            </w:pPr>
          </w:p>
        </w:tc>
        <w:tc>
          <w:tcPr>
            <w:tcW w:w="992" w:type="dxa"/>
            <w:shd w:val="clear" w:color="auto" w:fill="auto"/>
          </w:tcPr>
          <w:p w:rsidR="008C7BC1" w:rsidRPr="00AC53FE" w:rsidRDefault="008C7BC1" w:rsidP="004156C6">
            <w:pPr>
              <w:widowControl/>
              <w:rPr>
                <w:rFonts w:ascii="宋体" w:hAnsi="宋体" w:cs="宋体" w:hint="eastAsia"/>
                <w:b/>
                <w:bCs/>
                <w:sz w:val="24"/>
                <w:szCs w:val="24"/>
              </w:rPr>
            </w:pPr>
          </w:p>
        </w:tc>
        <w:tc>
          <w:tcPr>
            <w:tcW w:w="1276" w:type="dxa"/>
            <w:shd w:val="clear" w:color="auto" w:fill="auto"/>
          </w:tcPr>
          <w:p w:rsidR="008C7BC1" w:rsidRPr="00AC53FE" w:rsidRDefault="008C7BC1" w:rsidP="004156C6">
            <w:pPr>
              <w:widowControl/>
              <w:rPr>
                <w:rFonts w:ascii="宋体" w:hAnsi="宋体" w:cs="宋体" w:hint="eastAsia"/>
                <w:b/>
                <w:bCs/>
                <w:sz w:val="24"/>
                <w:szCs w:val="24"/>
              </w:rPr>
            </w:pPr>
          </w:p>
          <w:p w:rsidR="008C7BC1" w:rsidRPr="00AC53FE" w:rsidRDefault="008C7BC1" w:rsidP="004156C6">
            <w:pPr>
              <w:widowControl/>
              <w:rPr>
                <w:rFonts w:ascii="宋体" w:hAnsi="宋体" w:cs="宋体" w:hint="eastAsia"/>
                <w:b/>
                <w:bCs/>
                <w:sz w:val="24"/>
                <w:szCs w:val="24"/>
              </w:rPr>
            </w:pPr>
          </w:p>
        </w:tc>
        <w:tc>
          <w:tcPr>
            <w:tcW w:w="3084" w:type="dxa"/>
            <w:shd w:val="clear" w:color="auto" w:fill="auto"/>
          </w:tcPr>
          <w:p w:rsidR="008C7BC1" w:rsidRPr="00AC53FE" w:rsidRDefault="008C7BC1" w:rsidP="004156C6">
            <w:pPr>
              <w:widowControl/>
              <w:rPr>
                <w:rFonts w:ascii="宋体" w:hAnsi="宋体" w:cs="宋体" w:hint="eastAsia"/>
                <w:b/>
                <w:bCs/>
                <w:sz w:val="24"/>
                <w:szCs w:val="24"/>
              </w:rPr>
            </w:pPr>
          </w:p>
        </w:tc>
      </w:tr>
      <w:tr w:rsidR="008C7BC1" w:rsidRPr="00AC53FE" w:rsidTr="004156C6">
        <w:tc>
          <w:tcPr>
            <w:tcW w:w="1101" w:type="dxa"/>
            <w:shd w:val="clear" w:color="auto" w:fill="auto"/>
          </w:tcPr>
          <w:p w:rsidR="008C7BC1" w:rsidRPr="00AC53FE" w:rsidRDefault="008C7BC1" w:rsidP="004156C6">
            <w:pPr>
              <w:widowControl/>
              <w:jc w:val="center"/>
              <w:rPr>
                <w:rFonts w:ascii="宋体" w:hAnsi="宋体" w:cs="宋体" w:hint="eastAsia"/>
                <w:b/>
                <w:bCs/>
                <w:sz w:val="24"/>
                <w:szCs w:val="24"/>
              </w:rPr>
            </w:pPr>
            <w:r w:rsidRPr="00AC53FE">
              <w:rPr>
                <w:rFonts w:ascii="宋体" w:hAnsi="宋体" w:cs="宋体" w:hint="eastAsia"/>
                <w:b/>
                <w:bCs/>
                <w:sz w:val="24"/>
                <w:szCs w:val="24"/>
              </w:rPr>
              <w:t>2</w:t>
            </w:r>
          </w:p>
        </w:tc>
        <w:tc>
          <w:tcPr>
            <w:tcW w:w="1134" w:type="dxa"/>
            <w:shd w:val="clear" w:color="auto" w:fill="auto"/>
          </w:tcPr>
          <w:p w:rsidR="008C7BC1" w:rsidRPr="00AC53FE" w:rsidRDefault="008C7BC1" w:rsidP="004156C6">
            <w:pPr>
              <w:widowControl/>
              <w:rPr>
                <w:rFonts w:ascii="宋体" w:hAnsi="宋体" w:cs="宋体" w:hint="eastAsia"/>
                <w:b/>
                <w:bCs/>
                <w:sz w:val="24"/>
                <w:szCs w:val="24"/>
              </w:rPr>
            </w:pPr>
          </w:p>
        </w:tc>
        <w:tc>
          <w:tcPr>
            <w:tcW w:w="1134" w:type="dxa"/>
            <w:shd w:val="clear" w:color="auto" w:fill="auto"/>
          </w:tcPr>
          <w:p w:rsidR="008C7BC1" w:rsidRPr="00AC53FE" w:rsidRDefault="008C7BC1" w:rsidP="004156C6">
            <w:pPr>
              <w:widowControl/>
              <w:rPr>
                <w:rFonts w:ascii="宋体" w:hAnsi="宋体" w:cs="宋体" w:hint="eastAsia"/>
                <w:b/>
                <w:bCs/>
                <w:sz w:val="24"/>
                <w:szCs w:val="24"/>
              </w:rPr>
            </w:pPr>
          </w:p>
        </w:tc>
        <w:tc>
          <w:tcPr>
            <w:tcW w:w="992" w:type="dxa"/>
            <w:shd w:val="clear" w:color="auto" w:fill="auto"/>
          </w:tcPr>
          <w:p w:rsidR="008C7BC1" w:rsidRPr="00AC53FE" w:rsidRDefault="008C7BC1" w:rsidP="004156C6">
            <w:pPr>
              <w:widowControl/>
              <w:rPr>
                <w:rFonts w:ascii="宋体" w:hAnsi="宋体" w:cs="宋体" w:hint="eastAsia"/>
                <w:b/>
                <w:bCs/>
                <w:sz w:val="24"/>
                <w:szCs w:val="24"/>
              </w:rPr>
            </w:pPr>
          </w:p>
        </w:tc>
        <w:tc>
          <w:tcPr>
            <w:tcW w:w="1276" w:type="dxa"/>
            <w:shd w:val="clear" w:color="auto" w:fill="auto"/>
          </w:tcPr>
          <w:p w:rsidR="008C7BC1" w:rsidRPr="00AC53FE" w:rsidRDefault="008C7BC1" w:rsidP="004156C6">
            <w:pPr>
              <w:widowControl/>
              <w:rPr>
                <w:rFonts w:ascii="宋体" w:hAnsi="宋体" w:cs="宋体" w:hint="eastAsia"/>
                <w:b/>
                <w:bCs/>
                <w:sz w:val="24"/>
                <w:szCs w:val="24"/>
              </w:rPr>
            </w:pPr>
          </w:p>
          <w:p w:rsidR="008C7BC1" w:rsidRPr="00AC53FE" w:rsidRDefault="008C7BC1" w:rsidP="004156C6">
            <w:pPr>
              <w:widowControl/>
              <w:rPr>
                <w:rFonts w:ascii="宋体" w:hAnsi="宋体" w:cs="宋体" w:hint="eastAsia"/>
                <w:b/>
                <w:bCs/>
                <w:sz w:val="24"/>
                <w:szCs w:val="24"/>
              </w:rPr>
            </w:pPr>
          </w:p>
        </w:tc>
        <w:tc>
          <w:tcPr>
            <w:tcW w:w="3084" w:type="dxa"/>
            <w:shd w:val="clear" w:color="auto" w:fill="auto"/>
          </w:tcPr>
          <w:p w:rsidR="008C7BC1" w:rsidRPr="00AC53FE" w:rsidRDefault="008C7BC1" w:rsidP="004156C6">
            <w:pPr>
              <w:widowControl/>
              <w:rPr>
                <w:rFonts w:ascii="宋体" w:hAnsi="宋体" w:cs="宋体" w:hint="eastAsia"/>
                <w:b/>
                <w:bCs/>
                <w:sz w:val="24"/>
                <w:szCs w:val="24"/>
              </w:rPr>
            </w:pPr>
          </w:p>
        </w:tc>
      </w:tr>
      <w:tr w:rsidR="008C7BC1" w:rsidRPr="00AC53FE" w:rsidTr="004156C6">
        <w:tc>
          <w:tcPr>
            <w:tcW w:w="1101" w:type="dxa"/>
            <w:shd w:val="clear" w:color="auto" w:fill="auto"/>
          </w:tcPr>
          <w:p w:rsidR="008C7BC1" w:rsidRPr="00AC53FE" w:rsidRDefault="008C7BC1" w:rsidP="004156C6">
            <w:pPr>
              <w:widowControl/>
              <w:jc w:val="center"/>
              <w:rPr>
                <w:rFonts w:ascii="宋体" w:hAnsi="宋体" w:cs="宋体" w:hint="eastAsia"/>
                <w:b/>
                <w:bCs/>
                <w:sz w:val="24"/>
                <w:szCs w:val="24"/>
              </w:rPr>
            </w:pPr>
            <w:r w:rsidRPr="00AC53FE">
              <w:rPr>
                <w:rFonts w:ascii="宋体" w:hAnsi="宋体" w:cs="宋体" w:hint="eastAsia"/>
                <w:b/>
                <w:bCs/>
                <w:sz w:val="24"/>
                <w:szCs w:val="24"/>
              </w:rPr>
              <w:t>3</w:t>
            </w:r>
          </w:p>
        </w:tc>
        <w:tc>
          <w:tcPr>
            <w:tcW w:w="1134" w:type="dxa"/>
            <w:shd w:val="clear" w:color="auto" w:fill="auto"/>
          </w:tcPr>
          <w:p w:rsidR="008C7BC1" w:rsidRPr="00AC53FE" w:rsidRDefault="008C7BC1" w:rsidP="004156C6">
            <w:pPr>
              <w:widowControl/>
              <w:rPr>
                <w:rFonts w:ascii="宋体" w:hAnsi="宋体" w:cs="宋体" w:hint="eastAsia"/>
                <w:b/>
                <w:bCs/>
                <w:sz w:val="24"/>
                <w:szCs w:val="24"/>
              </w:rPr>
            </w:pPr>
          </w:p>
        </w:tc>
        <w:tc>
          <w:tcPr>
            <w:tcW w:w="1134" w:type="dxa"/>
            <w:shd w:val="clear" w:color="auto" w:fill="auto"/>
          </w:tcPr>
          <w:p w:rsidR="008C7BC1" w:rsidRPr="00AC53FE" w:rsidRDefault="008C7BC1" w:rsidP="004156C6">
            <w:pPr>
              <w:widowControl/>
              <w:rPr>
                <w:rFonts w:ascii="宋体" w:hAnsi="宋体" w:cs="宋体" w:hint="eastAsia"/>
                <w:b/>
                <w:bCs/>
                <w:sz w:val="24"/>
                <w:szCs w:val="24"/>
              </w:rPr>
            </w:pPr>
          </w:p>
        </w:tc>
        <w:tc>
          <w:tcPr>
            <w:tcW w:w="992" w:type="dxa"/>
            <w:shd w:val="clear" w:color="auto" w:fill="auto"/>
          </w:tcPr>
          <w:p w:rsidR="008C7BC1" w:rsidRPr="00AC53FE" w:rsidRDefault="008C7BC1" w:rsidP="004156C6">
            <w:pPr>
              <w:widowControl/>
              <w:rPr>
                <w:rFonts w:ascii="宋体" w:hAnsi="宋体" w:cs="宋体" w:hint="eastAsia"/>
                <w:b/>
                <w:bCs/>
                <w:sz w:val="24"/>
                <w:szCs w:val="24"/>
              </w:rPr>
            </w:pPr>
          </w:p>
        </w:tc>
        <w:tc>
          <w:tcPr>
            <w:tcW w:w="1276" w:type="dxa"/>
            <w:shd w:val="clear" w:color="auto" w:fill="auto"/>
          </w:tcPr>
          <w:p w:rsidR="008C7BC1" w:rsidRPr="00AC53FE" w:rsidRDefault="008C7BC1" w:rsidP="004156C6">
            <w:pPr>
              <w:widowControl/>
              <w:rPr>
                <w:rFonts w:ascii="宋体" w:hAnsi="宋体" w:cs="宋体" w:hint="eastAsia"/>
                <w:b/>
                <w:bCs/>
                <w:sz w:val="24"/>
                <w:szCs w:val="24"/>
              </w:rPr>
            </w:pPr>
          </w:p>
          <w:p w:rsidR="008C7BC1" w:rsidRPr="00AC53FE" w:rsidRDefault="008C7BC1" w:rsidP="004156C6">
            <w:pPr>
              <w:widowControl/>
              <w:rPr>
                <w:rFonts w:ascii="宋体" w:hAnsi="宋体" w:cs="宋体" w:hint="eastAsia"/>
                <w:b/>
                <w:bCs/>
                <w:sz w:val="24"/>
                <w:szCs w:val="24"/>
              </w:rPr>
            </w:pPr>
          </w:p>
        </w:tc>
        <w:tc>
          <w:tcPr>
            <w:tcW w:w="3084" w:type="dxa"/>
            <w:shd w:val="clear" w:color="auto" w:fill="auto"/>
          </w:tcPr>
          <w:p w:rsidR="008C7BC1" w:rsidRPr="00AC53FE" w:rsidRDefault="008C7BC1" w:rsidP="004156C6">
            <w:pPr>
              <w:widowControl/>
              <w:rPr>
                <w:rFonts w:ascii="宋体" w:hAnsi="宋体" w:cs="宋体" w:hint="eastAsia"/>
                <w:b/>
                <w:bCs/>
                <w:sz w:val="24"/>
                <w:szCs w:val="24"/>
              </w:rPr>
            </w:pPr>
          </w:p>
        </w:tc>
      </w:tr>
      <w:tr w:rsidR="008C7BC1" w:rsidRPr="00AC53FE" w:rsidTr="004156C6">
        <w:tc>
          <w:tcPr>
            <w:tcW w:w="1101" w:type="dxa"/>
            <w:shd w:val="clear" w:color="auto" w:fill="auto"/>
          </w:tcPr>
          <w:p w:rsidR="008C7BC1" w:rsidRPr="00AC53FE" w:rsidRDefault="008C7BC1" w:rsidP="004156C6">
            <w:pPr>
              <w:widowControl/>
              <w:rPr>
                <w:rFonts w:ascii="宋体" w:hAnsi="宋体" w:cs="宋体" w:hint="eastAsia"/>
                <w:b/>
                <w:bCs/>
                <w:sz w:val="24"/>
                <w:szCs w:val="24"/>
              </w:rPr>
            </w:pPr>
          </w:p>
        </w:tc>
        <w:tc>
          <w:tcPr>
            <w:tcW w:w="1134" w:type="dxa"/>
            <w:shd w:val="clear" w:color="auto" w:fill="auto"/>
          </w:tcPr>
          <w:p w:rsidR="008C7BC1" w:rsidRPr="00AC53FE" w:rsidRDefault="008C7BC1" w:rsidP="004156C6">
            <w:pPr>
              <w:widowControl/>
              <w:rPr>
                <w:rFonts w:ascii="宋体" w:hAnsi="宋体" w:cs="宋体" w:hint="eastAsia"/>
                <w:b/>
                <w:bCs/>
                <w:sz w:val="24"/>
                <w:szCs w:val="24"/>
              </w:rPr>
            </w:pPr>
          </w:p>
        </w:tc>
        <w:tc>
          <w:tcPr>
            <w:tcW w:w="1134" w:type="dxa"/>
            <w:shd w:val="clear" w:color="auto" w:fill="auto"/>
          </w:tcPr>
          <w:p w:rsidR="008C7BC1" w:rsidRPr="00AC53FE" w:rsidRDefault="008C7BC1" w:rsidP="004156C6">
            <w:pPr>
              <w:widowControl/>
              <w:rPr>
                <w:rFonts w:ascii="宋体" w:hAnsi="宋体" w:cs="宋体" w:hint="eastAsia"/>
                <w:b/>
                <w:bCs/>
                <w:sz w:val="24"/>
                <w:szCs w:val="24"/>
              </w:rPr>
            </w:pPr>
          </w:p>
        </w:tc>
        <w:tc>
          <w:tcPr>
            <w:tcW w:w="992" w:type="dxa"/>
            <w:shd w:val="clear" w:color="auto" w:fill="auto"/>
          </w:tcPr>
          <w:p w:rsidR="008C7BC1" w:rsidRPr="00AC53FE" w:rsidRDefault="008C7BC1" w:rsidP="004156C6">
            <w:pPr>
              <w:widowControl/>
              <w:rPr>
                <w:rFonts w:ascii="宋体" w:hAnsi="宋体" w:cs="宋体" w:hint="eastAsia"/>
                <w:b/>
                <w:bCs/>
                <w:sz w:val="24"/>
                <w:szCs w:val="24"/>
              </w:rPr>
            </w:pPr>
          </w:p>
        </w:tc>
        <w:tc>
          <w:tcPr>
            <w:tcW w:w="1276" w:type="dxa"/>
            <w:shd w:val="clear" w:color="auto" w:fill="auto"/>
          </w:tcPr>
          <w:p w:rsidR="008C7BC1" w:rsidRPr="00AC53FE" w:rsidRDefault="008C7BC1" w:rsidP="004156C6">
            <w:pPr>
              <w:widowControl/>
              <w:rPr>
                <w:rFonts w:ascii="宋体" w:hAnsi="宋体" w:cs="宋体" w:hint="eastAsia"/>
                <w:b/>
                <w:bCs/>
                <w:sz w:val="24"/>
                <w:szCs w:val="24"/>
              </w:rPr>
            </w:pPr>
          </w:p>
          <w:p w:rsidR="008C7BC1" w:rsidRPr="00AC53FE" w:rsidRDefault="008C7BC1" w:rsidP="004156C6">
            <w:pPr>
              <w:widowControl/>
              <w:rPr>
                <w:rFonts w:ascii="宋体" w:hAnsi="宋体" w:cs="宋体" w:hint="eastAsia"/>
                <w:b/>
                <w:bCs/>
                <w:sz w:val="24"/>
                <w:szCs w:val="24"/>
              </w:rPr>
            </w:pPr>
          </w:p>
        </w:tc>
        <w:tc>
          <w:tcPr>
            <w:tcW w:w="3084" w:type="dxa"/>
            <w:shd w:val="clear" w:color="auto" w:fill="auto"/>
          </w:tcPr>
          <w:p w:rsidR="008C7BC1" w:rsidRPr="00AC53FE" w:rsidRDefault="008C7BC1" w:rsidP="004156C6">
            <w:pPr>
              <w:widowControl/>
              <w:rPr>
                <w:rFonts w:ascii="宋体" w:hAnsi="宋体" w:cs="宋体" w:hint="eastAsia"/>
                <w:b/>
                <w:bCs/>
                <w:sz w:val="24"/>
                <w:szCs w:val="24"/>
              </w:rPr>
            </w:pPr>
          </w:p>
        </w:tc>
      </w:tr>
    </w:tbl>
    <w:p w:rsidR="008C7BC1" w:rsidRDefault="008C7BC1" w:rsidP="008C7BC1">
      <w:pPr>
        <w:widowControl/>
        <w:rPr>
          <w:rFonts w:ascii="宋体" w:hAnsi="宋体" w:cs="宋体" w:hint="eastAsia"/>
          <w:b/>
          <w:bCs/>
          <w:sz w:val="24"/>
          <w:szCs w:val="24"/>
        </w:rPr>
      </w:pPr>
    </w:p>
    <w:p w:rsidR="008C7BC1" w:rsidRPr="001E37DD" w:rsidRDefault="008C7BC1" w:rsidP="008C7BC1">
      <w:pPr>
        <w:widowControl/>
        <w:rPr>
          <w:rFonts w:ascii="宋体" w:hAnsi="宋体" w:cs="宋体" w:hint="eastAsia"/>
          <w:b/>
          <w:bCs/>
          <w:sz w:val="24"/>
          <w:szCs w:val="24"/>
          <w:u w:val="single"/>
        </w:rPr>
      </w:pPr>
      <w:r>
        <w:rPr>
          <w:rFonts w:ascii="宋体" w:hAnsi="宋体" w:cs="宋体" w:hint="eastAsia"/>
          <w:b/>
          <w:bCs/>
          <w:sz w:val="24"/>
          <w:szCs w:val="24"/>
        </w:rPr>
        <w:t>填表人：</w:t>
      </w:r>
      <w:r>
        <w:rPr>
          <w:rFonts w:ascii="宋体" w:hAnsi="宋体" w:cs="宋体" w:hint="eastAsia"/>
          <w:b/>
          <w:bCs/>
          <w:sz w:val="24"/>
          <w:szCs w:val="24"/>
          <w:u w:val="single"/>
        </w:rPr>
        <w:t xml:space="preserve">            </w:t>
      </w:r>
      <w:r>
        <w:rPr>
          <w:rFonts w:ascii="宋体" w:hAnsi="宋体" w:cs="宋体" w:hint="eastAsia"/>
          <w:b/>
          <w:bCs/>
          <w:sz w:val="24"/>
          <w:szCs w:val="24"/>
        </w:rPr>
        <w:t xml:space="preserve"> ；              联系电话：</w:t>
      </w:r>
      <w:r>
        <w:rPr>
          <w:rFonts w:ascii="宋体" w:hAnsi="宋体" w:cs="宋体" w:hint="eastAsia"/>
          <w:b/>
          <w:bCs/>
          <w:sz w:val="24"/>
          <w:szCs w:val="24"/>
          <w:u w:val="single"/>
        </w:rPr>
        <w:t xml:space="preserve">                 </w:t>
      </w:r>
    </w:p>
    <w:p w:rsidR="008C7BC1" w:rsidRDefault="008C7BC1" w:rsidP="008C7BC1">
      <w:pPr>
        <w:widowControl/>
        <w:rPr>
          <w:rFonts w:ascii="宋体" w:hAnsi="宋体" w:cs="宋体" w:hint="eastAsia"/>
          <w:b/>
          <w:bCs/>
          <w:sz w:val="24"/>
          <w:szCs w:val="24"/>
        </w:rPr>
      </w:pPr>
    </w:p>
    <w:p w:rsidR="008C7BC1" w:rsidRPr="00873C3B" w:rsidRDefault="008C7BC1" w:rsidP="008C7BC1">
      <w:pPr>
        <w:widowControl/>
        <w:rPr>
          <w:rFonts w:ascii="宋体" w:hAnsi="宋体" w:cs="宋体" w:hint="eastAsia"/>
          <w:b/>
          <w:bCs/>
          <w:sz w:val="24"/>
          <w:szCs w:val="24"/>
          <w:u w:val="single"/>
        </w:rPr>
      </w:pPr>
      <w:r>
        <w:rPr>
          <w:rFonts w:ascii="宋体" w:hAnsi="宋体" w:cs="宋体" w:hint="eastAsia"/>
          <w:b/>
          <w:bCs/>
          <w:sz w:val="24"/>
          <w:szCs w:val="24"/>
        </w:rPr>
        <w:t>学院主管教学副院长（签名）：</w:t>
      </w:r>
      <w:r>
        <w:rPr>
          <w:rFonts w:ascii="宋体" w:hAnsi="宋体" w:cs="宋体" w:hint="eastAsia"/>
          <w:b/>
          <w:bCs/>
          <w:sz w:val="24"/>
          <w:szCs w:val="24"/>
          <w:u w:val="single"/>
        </w:rPr>
        <w:t xml:space="preserve">            </w:t>
      </w:r>
      <w:r>
        <w:rPr>
          <w:rFonts w:ascii="宋体" w:hAnsi="宋体" w:cs="宋体" w:hint="eastAsia"/>
          <w:b/>
          <w:bCs/>
          <w:sz w:val="24"/>
          <w:szCs w:val="24"/>
        </w:rPr>
        <w:t xml:space="preserve"> ；    学院公章：</w:t>
      </w:r>
      <w:r>
        <w:rPr>
          <w:rFonts w:ascii="宋体" w:hAnsi="宋体" w:cs="宋体" w:hint="eastAsia"/>
          <w:b/>
          <w:bCs/>
          <w:sz w:val="24"/>
          <w:szCs w:val="24"/>
          <w:u w:val="single"/>
        </w:rPr>
        <w:t xml:space="preserve">         </w:t>
      </w:r>
    </w:p>
    <w:p w:rsidR="008C7BC1" w:rsidRPr="001E37DD" w:rsidRDefault="008C7BC1" w:rsidP="008C7BC1">
      <w:pPr>
        <w:widowControl/>
        <w:rPr>
          <w:rFonts w:ascii="宋体" w:hAnsi="宋体" w:cs="宋体" w:hint="eastAsia"/>
          <w:b/>
          <w:bCs/>
          <w:sz w:val="24"/>
          <w:szCs w:val="24"/>
        </w:rPr>
      </w:pPr>
    </w:p>
    <w:p w:rsidR="007A44FE" w:rsidRPr="008C7BC1" w:rsidRDefault="007A44FE" w:rsidP="005303AE">
      <w:pPr>
        <w:rPr>
          <w:rFonts w:ascii="仿宋_GB2312" w:eastAsia="仿宋_GB2312" w:hint="eastAsia"/>
          <w:sz w:val="32"/>
          <w:szCs w:val="32"/>
        </w:rPr>
      </w:pPr>
    </w:p>
    <w:p w:rsidR="008C7BC1" w:rsidRDefault="008C7BC1" w:rsidP="005303AE">
      <w:pPr>
        <w:rPr>
          <w:rFonts w:ascii="仿宋_GB2312" w:eastAsia="仿宋_GB2312" w:hint="eastAsia"/>
          <w:sz w:val="32"/>
          <w:szCs w:val="32"/>
        </w:rPr>
      </w:pPr>
    </w:p>
    <w:p w:rsidR="004C3B4B" w:rsidRDefault="004C3B4B" w:rsidP="005303AE">
      <w:pPr>
        <w:rPr>
          <w:rFonts w:ascii="仿宋_GB2312" w:eastAsia="仿宋_GB2312" w:hint="eastAsia"/>
          <w:sz w:val="32"/>
          <w:szCs w:val="32"/>
        </w:rPr>
      </w:pPr>
    </w:p>
    <w:p w:rsidR="004C3B4B" w:rsidRDefault="004C3B4B" w:rsidP="005303AE">
      <w:pPr>
        <w:rPr>
          <w:rFonts w:ascii="仿宋_GB2312" w:eastAsia="仿宋_GB2312" w:hint="eastAsia"/>
          <w:sz w:val="32"/>
          <w:szCs w:val="32"/>
        </w:rPr>
      </w:pPr>
    </w:p>
    <w:p w:rsidR="004C3B4B" w:rsidRDefault="004C3B4B" w:rsidP="005303AE">
      <w:pPr>
        <w:rPr>
          <w:rFonts w:ascii="仿宋_GB2312" w:eastAsia="仿宋_GB2312" w:hint="eastAsia"/>
          <w:sz w:val="32"/>
          <w:szCs w:val="32"/>
        </w:rPr>
      </w:pPr>
    </w:p>
    <w:p w:rsidR="004C3B4B" w:rsidRDefault="004C3B4B" w:rsidP="005303AE">
      <w:pPr>
        <w:rPr>
          <w:rFonts w:ascii="仿宋_GB2312" w:eastAsia="仿宋_GB2312" w:hint="eastAsia"/>
          <w:sz w:val="32"/>
          <w:szCs w:val="32"/>
        </w:rPr>
      </w:pPr>
    </w:p>
    <w:p w:rsidR="004C3B4B" w:rsidRDefault="004C3B4B" w:rsidP="005303AE">
      <w:pPr>
        <w:rPr>
          <w:rFonts w:ascii="仿宋_GB2312" w:eastAsia="仿宋_GB2312" w:hint="eastAsia"/>
          <w:sz w:val="32"/>
          <w:szCs w:val="32"/>
        </w:rPr>
      </w:pPr>
    </w:p>
    <w:p w:rsidR="004C3B4B" w:rsidRDefault="004C3B4B" w:rsidP="004C3B4B">
      <w:pPr>
        <w:rPr>
          <w:rFonts w:ascii="黑体" w:eastAsia="黑体" w:hAnsi="黑体" w:cs="仿宋_GB2312" w:hint="eastAsia"/>
          <w:color w:val="000000"/>
          <w:kern w:val="0"/>
          <w:sz w:val="32"/>
          <w:szCs w:val="32"/>
        </w:rPr>
      </w:pPr>
      <w:r>
        <w:rPr>
          <w:rFonts w:ascii="黑体" w:eastAsia="黑体" w:hAnsi="黑体" w:cs="仿宋_GB2312" w:hint="eastAsia"/>
          <w:color w:val="000000"/>
          <w:kern w:val="0"/>
          <w:sz w:val="32"/>
          <w:szCs w:val="32"/>
        </w:rPr>
        <w:lastRenderedPageBreak/>
        <w:t>附件</w:t>
      </w:r>
      <w:r>
        <w:rPr>
          <w:rFonts w:ascii="黑体" w:eastAsia="黑体" w:hAnsi="黑体" w:cs="仿宋_GB2312" w:hint="eastAsia"/>
          <w:color w:val="000000"/>
          <w:kern w:val="0"/>
          <w:sz w:val="32"/>
          <w:szCs w:val="32"/>
        </w:rPr>
        <w:t>3</w:t>
      </w:r>
      <w:r>
        <w:rPr>
          <w:rFonts w:ascii="黑体" w:eastAsia="黑体" w:hAnsi="黑体" w:cs="仿宋_GB2312" w:hint="eastAsia"/>
          <w:color w:val="000000"/>
          <w:kern w:val="0"/>
          <w:sz w:val="32"/>
          <w:szCs w:val="32"/>
        </w:rPr>
        <w:t>：</w:t>
      </w:r>
    </w:p>
    <w:p w:rsidR="004C3B4B" w:rsidRPr="00B326F5" w:rsidRDefault="004C3B4B" w:rsidP="004C3B4B">
      <w:pPr>
        <w:widowControl/>
        <w:spacing w:before="240" w:after="240" w:line="330" w:lineRule="atLeast"/>
        <w:ind w:firstLine="480"/>
        <w:jc w:val="center"/>
        <w:rPr>
          <w:rFonts w:ascii="黑体" w:eastAsia="黑体" w:hAnsi="仿宋"/>
          <w:b/>
          <w:bCs/>
          <w:sz w:val="28"/>
          <w:szCs w:val="28"/>
        </w:rPr>
      </w:pPr>
      <w:r w:rsidRPr="00B326F5">
        <w:rPr>
          <w:rFonts w:ascii="黑体" w:eastAsia="黑体" w:hAnsi="仿宋" w:cs="黑体"/>
          <w:b/>
          <w:bCs/>
          <w:sz w:val="28"/>
          <w:szCs w:val="28"/>
        </w:rPr>
        <w:t>201</w:t>
      </w:r>
      <w:r>
        <w:rPr>
          <w:rFonts w:ascii="黑体" w:eastAsia="黑体" w:hAnsi="仿宋" w:cs="黑体" w:hint="eastAsia"/>
          <w:b/>
          <w:bCs/>
          <w:sz w:val="28"/>
          <w:szCs w:val="28"/>
        </w:rPr>
        <w:t>6</w:t>
      </w:r>
      <w:r w:rsidRPr="00B326F5">
        <w:rPr>
          <w:rFonts w:ascii="黑体" w:eastAsia="黑体" w:hAnsi="仿宋" w:cs="黑体" w:hint="eastAsia"/>
          <w:b/>
          <w:bCs/>
          <w:sz w:val="28"/>
          <w:szCs w:val="28"/>
        </w:rPr>
        <w:t>年优秀本科生国际交流项目选派办法</w:t>
      </w:r>
    </w:p>
    <w:p w:rsidR="004C3B4B" w:rsidRPr="0067728B" w:rsidRDefault="004C3B4B" w:rsidP="004C3B4B">
      <w:pPr>
        <w:widowControl/>
        <w:shd w:val="clear" w:color="auto" w:fill="FFFFFF"/>
        <w:spacing w:line="300" w:lineRule="atLeast"/>
        <w:jc w:val="center"/>
        <w:rPr>
          <w:rFonts w:ascii="Helvetica" w:hAnsi="Helvetica" w:cs="Helvetica"/>
          <w:color w:val="000000"/>
          <w:kern w:val="0"/>
          <w:sz w:val="24"/>
          <w:szCs w:val="24"/>
        </w:rPr>
      </w:pPr>
      <w:r w:rsidRPr="0067728B">
        <w:rPr>
          <w:rFonts w:ascii="Helvetica" w:hAnsi="Helvetica" w:cs="Helvetica"/>
          <w:b/>
          <w:bCs/>
          <w:color w:val="000000"/>
          <w:kern w:val="0"/>
          <w:sz w:val="24"/>
          <w:szCs w:val="24"/>
        </w:rPr>
        <w:t>第一章</w:t>
      </w:r>
      <w:r w:rsidRPr="0067728B">
        <w:rPr>
          <w:rFonts w:ascii="Helvetica" w:hAnsi="Helvetica" w:cs="Helvetica"/>
          <w:b/>
          <w:bCs/>
          <w:color w:val="000000"/>
          <w:kern w:val="0"/>
          <w:sz w:val="24"/>
          <w:szCs w:val="24"/>
        </w:rPr>
        <w:t xml:space="preserve">  </w:t>
      </w:r>
      <w:r w:rsidRPr="0067728B">
        <w:rPr>
          <w:rFonts w:ascii="Helvetica" w:hAnsi="Helvetica" w:cs="Helvetica"/>
          <w:b/>
          <w:bCs/>
          <w:color w:val="000000"/>
          <w:kern w:val="0"/>
          <w:sz w:val="24"/>
          <w:szCs w:val="24"/>
        </w:rPr>
        <w:t>总则</w:t>
      </w:r>
    </w:p>
    <w:p w:rsidR="004C3B4B" w:rsidRPr="0067728B" w:rsidRDefault="004C3B4B" w:rsidP="004C3B4B">
      <w:pPr>
        <w:widowControl/>
        <w:jc w:val="left"/>
        <w:rPr>
          <w:rFonts w:ascii="宋体" w:hAnsi="宋体" w:cs="宋体"/>
          <w:kern w:val="0"/>
          <w:sz w:val="24"/>
          <w:szCs w:val="24"/>
        </w:rPr>
      </w:pPr>
      <w:r w:rsidRPr="0067728B">
        <w:rPr>
          <w:rFonts w:ascii="Helvetica" w:hAnsi="Helvetica" w:cs="Helvetica"/>
          <w:color w:val="000000"/>
          <w:kern w:val="0"/>
          <w:sz w:val="24"/>
          <w:szCs w:val="24"/>
          <w:shd w:val="clear" w:color="auto" w:fill="FFFFFF"/>
        </w:rPr>
        <w:t>第一条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为进一步推动国内高水平大学与世界知名大学和机构的合作，促进多元文化交流，提高学生的创新意识、实践能力和国际竞争力，满足国家急需专业、学科领域高素质国际化人才培养需求，设立并实施优秀本科生国际交流项目。</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第二条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国家留学基金管理委员会（以下简称国家留学基金委）负责本项目的组织实施工作。</w:t>
      </w:r>
    </w:p>
    <w:p w:rsidR="004C3B4B" w:rsidRPr="0067728B" w:rsidRDefault="004C3B4B" w:rsidP="004C3B4B">
      <w:pPr>
        <w:widowControl/>
        <w:shd w:val="clear" w:color="auto" w:fill="FFFFFF"/>
        <w:spacing w:line="300" w:lineRule="atLeast"/>
        <w:jc w:val="center"/>
        <w:rPr>
          <w:rFonts w:ascii="Helvetica" w:hAnsi="Helvetica" w:cs="Helvetica"/>
          <w:color w:val="000000"/>
          <w:kern w:val="0"/>
          <w:sz w:val="24"/>
          <w:szCs w:val="24"/>
        </w:rPr>
      </w:pPr>
      <w:r w:rsidRPr="0067728B">
        <w:rPr>
          <w:rFonts w:ascii="Helvetica" w:hAnsi="Helvetica" w:cs="Helvetica"/>
          <w:b/>
          <w:bCs/>
          <w:color w:val="000000"/>
          <w:kern w:val="0"/>
          <w:sz w:val="24"/>
          <w:szCs w:val="24"/>
        </w:rPr>
        <w:t>第二章</w:t>
      </w:r>
      <w:r w:rsidRPr="0067728B">
        <w:rPr>
          <w:rFonts w:ascii="Helvetica" w:hAnsi="Helvetica" w:cs="Helvetica"/>
          <w:b/>
          <w:bCs/>
          <w:color w:val="000000"/>
          <w:kern w:val="0"/>
          <w:sz w:val="24"/>
          <w:szCs w:val="24"/>
        </w:rPr>
        <w:t xml:space="preserve">  </w:t>
      </w:r>
      <w:r w:rsidRPr="0067728B">
        <w:rPr>
          <w:rFonts w:ascii="Helvetica" w:hAnsi="Helvetica" w:cs="Helvetica"/>
          <w:b/>
          <w:bCs/>
          <w:color w:val="000000"/>
          <w:kern w:val="0"/>
          <w:sz w:val="24"/>
          <w:szCs w:val="24"/>
        </w:rPr>
        <w:t>选派计划</w:t>
      </w:r>
    </w:p>
    <w:p w:rsidR="004C3B4B" w:rsidRPr="0067728B" w:rsidRDefault="004C3B4B" w:rsidP="004C3B4B">
      <w:pPr>
        <w:widowControl/>
        <w:jc w:val="left"/>
        <w:rPr>
          <w:rFonts w:ascii="宋体" w:hAnsi="宋体" w:cs="宋体"/>
          <w:kern w:val="0"/>
          <w:sz w:val="24"/>
          <w:szCs w:val="24"/>
        </w:rPr>
      </w:pPr>
      <w:r w:rsidRPr="0067728B">
        <w:rPr>
          <w:rFonts w:ascii="Helvetica" w:hAnsi="Helvetica" w:cs="Helvetica"/>
          <w:color w:val="000000"/>
          <w:kern w:val="0"/>
          <w:sz w:val="24"/>
          <w:szCs w:val="24"/>
          <w:shd w:val="clear" w:color="auto" w:fill="FFFFFF"/>
        </w:rPr>
        <w:t>第三条</w:t>
      </w:r>
      <w:r w:rsidRPr="0067728B">
        <w:rPr>
          <w:rFonts w:ascii="Helvetica" w:hAnsi="Helvetica" w:cs="Helvetica"/>
          <w:color w:val="000000"/>
          <w:kern w:val="0"/>
          <w:sz w:val="24"/>
          <w:szCs w:val="24"/>
          <w:shd w:val="clear" w:color="auto" w:fill="FFFFFF"/>
        </w:rPr>
        <w:t xml:space="preserve">  2016</w:t>
      </w:r>
      <w:r w:rsidRPr="0067728B">
        <w:rPr>
          <w:rFonts w:ascii="Helvetica" w:hAnsi="Helvetica" w:cs="Helvetica"/>
          <w:color w:val="000000"/>
          <w:kern w:val="0"/>
          <w:sz w:val="24"/>
          <w:szCs w:val="24"/>
          <w:shd w:val="clear" w:color="auto" w:fill="FFFFFF"/>
        </w:rPr>
        <w:t>年计划选派</w:t>
      </w:r>
      <w:r w:rsidRPr="0067728B">
        <w:rPr>
          <w:rFonts w:ascii="Helvetica" w:hAnsi="Helvetica" w:cs="Helvetica"/>
          <w:color w:val="000000"/>
          <w:kern w:val="0"/>
          <w:sz w:val="24"/>
          <w:szCs w:val="24"/>
          <w:shd w:val="clear" w:color="auto" w:fill="FFFFFF"/>
        </w:rPr>
        <w:t>4200</w:t>
      </w:r>
      <w:r w:rsidRPr="0067728B">
        <w:rPr>
          <w:rFonts w:ascii="Helvetica" w:hAnsi="Helvetica" w:cs="Helvetica"/>
          <w:color w:val="000000"/>
          <w:kern w:val="0"/>
          <w:sz w:val="24"/>
          <w:szCs w:val="24"/>
          <w:shd w:val="clear" w:color="auto" w:fill="FFFFFF"/>
        </w:rPr>
        <w:t>名本科二年级（含）以上优秀本科生出国留学。</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第四条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项目面向全国具有本科招生资格的高校实施。留学人员主要通过学校与国外知名大学、机构的合作渠道进行选派。</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第五条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选派类别为本科插班生，留学期限为</w:t>
      </w:r>
      <w:r w:rsidRPr="0067728B">
        <w:rPr>
          <w:rFonts w:ascii="Helvetica" w:hAnsi="Helvetica" w:cs="Helvetica"/>
          <w:color w:val="000000"/>
          <w:kern w:val="0"/>
          <w:sz w:val="24"/>
          <w:szCs w:val="24"/>
          <w:shd w:val="clear" w:color="auto" w:fill="FFFFFF"/>
        </w:rPr>
        <w:t>3-12</w:t>
      </w:r>
      <w:r w:rsidRPr="0067728B">
        <w:rPr>
          <w:rFonts w:ascii="Helvetica" w:hAnsi="Helvetica" w:cs="Helvetica"/>
          <w:color w:val="000000"/>
          <w:kern w:val="0"/>
          <w:sz w:val="24"/>
          <w:szCs w:val="24"/>
          <w:shd w:val="clear" w:color="auto" w:fill="FFFFFF"/>
        </w:rPr>
        <w:t>个月，交流形式主要为赴国外进行课程学习、毕业设计、或赴国际组织</w:t>
      </w:r>
      <w:r w:rsidRPr="0067728B">
        <w:rPr>
          <w:rFonts w:ascii="Helvetica" w:hAnsi="Helvetica" w:cs="Helvetica"/>
          <w:color w:val="000000"/>
          <w:kern w:val="0"/>
          <w:sz w:val="24"/>
          <w:szCs w:val="24"/>
          <w:shd w:val="clear" w:color="auto" w:fill="FFFFFF"/>
        </w:rPr>
        <w:t>/</w:t>
      </w:r>
      <w:r w:rsidRPr="0067728B">
        <w:rPr>
          <w:rFonts w:ascii="Helvetica" w:hAnsi="Helvetica" w:cs="Helvetica"/>
          <w:color w:val="000000"/>
          <w:kern w:val="0"/>
          <w:sz w:val="24"/>
          <w:szCs w:val="24"/>
          <w:shd w:val="clear" w:color="auto" w:fill="FFFFFF"/>
        </w:rPr>
        <w:t>企业</w:t>
      </w:r>
      <w:r w:rsidRPr="0067728B">
        <w:rPr>
          <w:rFonts w:ascii="Helvetica" w:hAnsi="Helvetica" w:cs="Helvetica"/>
          <w:color w:val="000000"/>
          <w:kern w:val="0"/>
          <w:sz w:val="24"/>
          <w:szCs w:val="24"/>
          <w:shd w:val="clear" w:color="auto" w:fill="FFFFFF"/>
        </w:rPr>
        <w:t>/</w:t>
      </w:r>
      <w:r w:rsidRPr="0067728B">
        <w:rPr>
          <w:rFonts w:ascii="Helvetica" w:hAnsi="Helvetica" w:cs="Helvetica"/>
          <w:color w:val="000000"/>
          <w:kern w:val="0"/>
          <w:sz w:val="24"/>
          <w:szCs w:val="24"/>
          <w:shd w:val="clear" w:color="auto" w:fill="FFFFFF"/>
        </w:rPr>
        <w:t>实验室实习。</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第六条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国内高校应结合国家发展战略、经济社会发展需求及本校人才培养规划、学科建设需求确定重点选派专业。</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第七条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留学人员派往教育、科技发达国家的知名院校、科研院所、实验室、企业或具有一流学科专业的教育、科研机构。</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第八条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国家留学基金资助一次往返国际旅费和规定期间的奖学金（包括伙食费、住宿费、注册费、交通费、电话费、书籍资料费、医疗保险费、交际费、一次性安置费、签证延长费、零用费和学术活动补助费等），资助标准及方式按照国家有关规定执行。</w:t>
      </w:r>
    </w:p>
    <w:p w:rsidR="004C3B4B" w:rsidRPr="0067728B" w:rsidRDefault="004C3B4B" w:rsidP="004C3B4B">
      <w:pPr>
        <w:widowControl/>
        <w:shd w:val="clear" w:color="auto" w:fill="FFFFFF"/>
        <w:spacing w:line="300" w:lineRule="atLeast"/>
        <w:jc w:val="center"/>
        <w:rPr>
          <w:rFonts w:ascii="Helvetica" w:hAnsi="Helvetica" w:cs="Helvetica"/>
          <w:color w:val="000000"/>
          <w:kern w:val="0"/>
          <w:sz w:val="24"/>
          <w:szCs w:val="24"/>
        </w:rPr>
      </w:pPr>
      <w:r w:rsidRPr="0067728B">
        <w:rPr>
          <w:rFonts w:ascii="Helvetica" w:hAnsi="Helvetica" w:cs="Helvetica"/>
          <w:b/>
          <w:bCs/>
          <w:color w:val="000000"/>
          <w:kern w:val="0"/>
          <w:sz w:val="24"/>
          <w:szCs w:val="24"/>
        </w:rPr>
        <w:t>第三章</w:t>
      </w:r>
      <w:r w:rsidRPr="0067728B">
        <w:rPr>
          <w:rFonts w:ascii="Helvetica" w:hAnsi="Helvetica" w:cs="Helvetica"/>
          <w:b/>
          <w:bCs/>
          <w:color w:val="000000"/>
          <w:kern w:val="0"/>
          <w:sz w:val="24"/>
          <w:szCs w:val="24"/>
        </w:rPr>
        <w:t xml:space="preserve">  </w:t>
      </w:r>
      <w:r w:rsidRPr="0067728B">
        <w:rPr>
          <w:rFonts w:ascii="Helvetica" w:hAnsi="Helvetica" w:cs="Helvetica"/>
          <w:b/>
          <w:bCs/>
          <w:color w:val="000000"/>
          <w:kern w:val="0"/>
          <w:sz w:val="24"/>
          <w:szCs w:val="24"/>
        </w:rPr>
        <w:t>立项办法</w:t>
      </w:r>
    </w:p>
    <w:p w:rsidR="004C3B4B" w:rsidRPr="0067728B" w:rsidRDefault="004C3B4B" w:rsidP="004C3B4B">
      <w:pPr>
        <w:widowControl/>
        <w:jc w:val="left"/>
        <w:rPr>
          <w:rFonts w:ascii="宋体" w:hAnsi="宋体" w:cs="宋体"/>
          <w:kern w:val="0"/>
          <w:sz w:val="24"/>
          <w:szCs w:val="24"/>
        </w:rPr>
      </w:pPr>
      <w:r w:rsidRPr="0067728B">
        <w:rPr>
          <w:rFonts w:ascii="Helvetica" w:hAnsi="Helvetica" w:cs="Helvetica"/>
          <w:color w:val="000000"/>
          <w:kern w:val="0"/>
          <w:sz w:val="24"/>
          <w:szCs w:val="24"/>
          <w:shd w:val="clear" w:color="auto" w:fill="FFFFFF"/>
        </w:rPr>
        <w:t>第九条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已与国外建有实质性本科生交流合作关系的高校可向国家留学基金委申请加入项目；由国家留学基金委确定加入项目实施院校后，提交项目申请书；国家留学基金委组织专家评审并确定各校资助的项目及选派计划。</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第十条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项目实施院校须于</w:t>
      </w:r>
      <w:r w:rsidRPr="0067728B">
        <w:rPr>
          <w:rFonts w:ascii="Helvetica" w:hAnsi="Helvetica" w:cs="Helvetica"/>
          <w:color w:val="000000"/>
          <w:kern w:val="0"/>
          <w:sz w:val="24"/>
          <w:szCs w:val="24"/>
          <w:shd w:val="clear" w:color="auto" w:fill="FFFFFF"/>
        </w:rPr>
        <w:t>2015</w:t>
      </w:r>
      <w:r w:rsidRPr="0067728B">
        <w:rPr>
          <w:rFonts w:ascii="Helvetica" w:hAnsi="Helvetica" w:cs="Helvetica"/>
          <w:color w:val="000000"/>
          <w:kern w:val="0"/>
          <w:sz w:val="24"/>
          <w:szCs w:val="24"/>
          <w:shd w:val="clear" w:color="auto" w:fill="FFFFFF"/>
        </w:rPr>
        <w:t>年</w:t>
      </w:r>
      <w:r w:rsidRPr="0067728B">
        <w:rPr>
          <w:rFonts w:ascii="Helvetica" w:hAnsi="Helvetica" w:cs="Helvetica"/>
          <w:color w:val="000000"/>
          <w:kern w:val="0"/>
          <w:sz w:val="24"/>
          <w:szCs w:val="24"/>
          <w:shd w:val="clear" w:color="auto" w:fill="FFFFFF"/>
        </w:rPr>
        <w:t>11</w:t>
      </w:r>
      <w:r w:rsidRPr="0067728B">
        <w:rPr>
          <w:rFonts w:ascii="Helvetica" w:hAnsi="Helvetica" w:cs="Helvetica"/>
          <w:color w:val="000000"/>
          <w:kern w:val="0"/>
          <w:sz w:val="24"/>
          <w:szCs w:val="24"/>
          <w:shd w:val="clear" w:color="auto" w:fill="FFFFFF"/>
        </w:rPr>
        <w:t>月</w:t>
      </w:r>
      <w:r w:rsidRPr="0067728B">
        <w:rPr>
          <w:rFonts w:ascii="Helvetica" w:hAnsi="Helvetica" w:cs="Helvetica"/>
          <w:color w:val="000000"/>
          <w:kern w:val="0"/>
          <w:sz w:val="24"/>
          <w:szCs w:val="24"/>
          <w:shd w:val="clear" w:color="auto" w:fill="FFFFFF"/>
        </w:rPr>
        <w:t>15-25</w:t>
      </w:r>
      <w:r w:rsidRPr="0067728B">
        <w:rPr>
          <w:rFonts w:ascii="Helvetica" w:hAnsi="Helvetica" w:cs="Helvetica"/>
          <w:color w:val="000000"/>
          <w:kern w:val="0"/>
          <w:sz w:val="24"/>
          <w:szCs w:val="24"/>
          <w:shd w:val="clear" w:color="auto" w:fill="FFFFFF"/>
        </w:rPr>
        <w:t>日在国家公派留学管理信息平台填写申请资助项目的申请书，已获批资助项目须填写本年度执行情况总结，网上提交国家留学基金委；于</w:t>
      </w:r>
      <w:r w:rsidRPr="0067728B">
        <w:rPr>
          <w:rFonts w:ascii="Helvetica" w:hAnsi="Helvetica" w:cs="Helvetica"/>
          <w:color w:val="000000"/>
          <w:kern w:val="0"/>
          <w:sz w:val="24"/>
          <w:szCs w:val="24"/>
          <w:shd w:val="clear" w:color="auto" w:fill="FFFFFF"/>
        </w:rPr>
        <w:t>2015</w:t>
      </w:r>
      <w:r w:rsidRPr="0067728B">
        <w:rPr>
          <w:rFonts w:ascii="Helvetica" w:hAnsi="Helvetica" w:cs="Helvetica"/>
          <w:color w:val="000000"/>
          <w:kern w:val="0"/>
          <w:sz w:val="24"/>
          <w:szCs w:val="24"/>
          <w:shd w:val="clear" w:color="auto" w:fill="FFFFFF"/>
        </w:rPr>
        <w:t>年</w:t>
      </w:r>
      <w:r w:rsidRPr="0067728B">
        <w:rPr>
          <w:rFonts w:ascii="Helvetica" w:hAnsi="Helvetica" w:cs="Helvetica"/>
          <w:color w:val="000000"/>
          <w:kern w:val="0"/>
          <w:sz w:val="24"/>
          <w:szCs w:val="24"/>
          <w:shd w:val="clear" w:color="auto" w:fill="FFFFFF"/>
        </w:rPr>
        <w:t>11</w:t>
      </w:r>
      <w:r w:rsidRPr="0067728B">
        <w:rPr>
          <w:rFonts w:ascii="Helvetica" w:hAnsi="Helvetica" w:cs="Helvetica"/>
          <w:color w:val="000000"/>
          <w:kern w:val="0"/>
          <w:sz w:val="24"/>
          <w:szCs w:val="24"/>
          <w:shd w:val="clear" w:color="auto" w:fill="FFFFFF"/>
        </w:rPr>
        <w:t>月</w:t>
      </w:r>
      <w:r w:rsidRPr="0067728B">
        <w:rPr>
          <w:rFonts w:ascii="Helvetica" w:hAnsi="Helvetica" w:cs="Helvetica"/>
          <w:color w:val="000000"/>
          <w:kern w:val="0"/>
          <w:sz w:val="24"/>
          <w:szCs w:val="24"/>
          <w:shd w:val="clear" w:color="auto" w:fill="FFFFFF"/>
        </w:rPr>
        <w:t>30</w:t>
      </w:r>
      <w:r w:rsidRPr="0067728B">
        <w:rPr>
          <w:rFonts w:ascii="Helvetica" w:hAnsi="Helvetica" w:cs="Helvetica"/>
          <w:color w:val="000000"/>
          <w:kern w:val="0"/>
          <w:sz w:val="24"/>
          <w:szCs w:val="24"/>
          <w:shd w:val="clear" w:color="auto" w:fill="FFFFFF"/>
        </w:rPr>
        <w:t>日前将单位公函、《申报项目一览表》提交至国家留学基金委。</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第十一条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国家留学基金委组织专家对申报项目的合作基础、培养目标、可执行性、国外高校或专业水平及选派专业的必要性等进行评审，于</w:t>
      </w:r>
      <w:r w:rsidRPr="0067728B">
        <w:rPr>
          <w:rFonts w:ascii="Helvetica" w:hAnsi="Helvetica" w:cs="Helvetica"/>
          <w:color w:val="000000"/>
          <w:kern w:val="0"/>
          <w:sz w:val="24"/>
          <w:szCs w:val="24"/>
          <w:shd w:val="clear" w:color="auto" w:fill="FFFFFF"/>
        </w:rPr>
        <w:t>2016</w:t>
      </w:r>
      <w:r w:rsidRPr="0067728B">
        <w:rPr>
          <w:rFonts w:ascii="Helvetica" w:hAnsi="Helvetica" w:cs="Helvetica"/>
          <w:color w:val="000000"/>
          <w:kern w:val="0"/>
          <w:sz w:val="24"/>
          <w:szCs w:val="24"/>
          <w:shd w:val="clear" w:color="auto" w:fill="FFFFFF"/>
        </w:rPr>
        <w:t>年</w:t>
      </w:r>
      <w:r w:rsidRPr="0067728B">
        <w:rPr>
          <w:rFonts w:ascii="Helvetica" w:hAnsi="Helvetica" w:cs="Helvetica"/>
          <w:color w:val="000000"/>
          <w:kern w:val="0"/>
          <w:sz w:val="24"/>
          <w:szCs w:val="24"/>
          <w:shd w:val="clear" w:color="auto" w:fill="FFFFFF"/>
        </w:rPr>
        <w:t>1</w:t>
      </w:r>
      <w:r w:rsidRPr="0067728B">
        <w:rPr>
          <w:rFonts w:ascii="Helvetica" w:hAnsi="Helvetica" w:cs="Helvetica"/>
          <w:color w:val="000000"/>
          <w:kern w:val="0"/>
          <w:sz w:val="24"/>
          <w:szCs w:val="24"/>
          <w:shd w:val="clear" w:color="auto" w:fill="FFFFFF"/>
        </w:rPr>
        <w:t>月初完成评审并公布新获批资助项目及可继续执行的已获批资助项目。对当年未执行项目或执行过程中问题较多、管理不善的项目，次年将暂停资助。</w:t>
      </w:r>
      <w:r w:rsidRPr="0067728B">
        <w:rPr>
          <w:rFonts w:ascii="Helvetica" w:hAnsi="Helvetica" w:cs="Helvetica"/>
          <w:color w:val="000000"/>
          <w:kern w:val="0"/>
          <w:sz w:val="24"/>
          <w:szCs w:val="24"/>
          <w:shd w:val="clear" w:color="auto" w:fill="FFFFFF"/>
        </w:rPr>
        <w:t> </w:t>
      </w:r>
    </w:p>
    <w:p w:rsidR="004C3B4B" w:rsidRPr="0067728B" w:rsidRDefault="004C3B4B" w:rsidP="004C3B4B">
      <w:pPr>
        <w:widowControl/>
        <w:shd w:val="clear" w:color="auto" w:fill="FFFFFF"/>
        <w:spacing w:line="300" w:lineRule="atLeast"/>
        <w:jc w:val="center"/>
        <w:rPr>
          <w:rFonts w:ascii="Helvetica" w:hAnsi="Helvetica" w:cs="Helvetica"/>
          <w:color w:val="000000"/>
          <w:kern w:val="0"/>
          <w:sz w:val="24"/>
          <w:szCs w:val="24"/>
        </w:rPr>
      </w:pPr>
      <w:r w:rsidRPr="0067728B">
        <w:rPr>
          <w:rFonts w:ascii="Helvetica" w:hAnsi="Helvetica" w:cs="Helvetica"/>
          <w:b/>
          <w:bCs/>
          <w:color w:val="000000"/>
          <w:kern w:val="0"/>
          <w:sz w:val="24"/>
          <w:szCs w:val="24"/>
        </w:rPr>
        <w:t>第四章</w:t>
      </w:r>
      <w:r w:rsidRPr="0067728B">
        <w:rPr>
          <w:rFonts w:ascii="Helvetica" w:hAnsi="Helvetica" w:cs="Helvetica"/>
          <w:b/>
          <w:bCs/>
          <w:color w:val="000000"/>
          <w:kern w:val="0"/>
          <w:sz w:val="24"/>
          <w:szCs w:val="24"/>
        </w:rPr>
        <w:t xml:space="preserve">  </w:t>
      </w:r>
      <w:r w:rsidRPr="0067728B">
        <w:rPr>
          <w:rFonts w:ascii="Helvetica" w:hAnsi="Helvetica" w:cs="Helvetica"/>
          <w:b/>
          <w:bCs/>
          <w:color w:val="000000"/>
          <w:kern w:val="0"/>
          <w:sz w:val="24"/>
          <w:szCs w:val="24"/>
        </w:rPr>
        <w:t>人员选拔办法</w:t>
      </w:r>
      <w:r w:rsidRPr="0067728B">
        <w:rPr>
          <w:rFonts w:ascii="Helvetica" w:hAnsi="Helvetica" w:cs="Helvetica"/>
          <w:b/>
          <w:bCs/>
          <w:color w:val="000000"/>
          <w:kern w:val="0"/>
          <w:sz w:val="24"/>
          <w:szCs w:val="24"/>
        </w:rPr>
        <w:t> </w:t>
      </w:r>
    </w:p>
    <w:p w:rsidR="004C3B4B" w:rsidRPr="0067728B" w:rsidRDefault="004C3B4B" w:rsidP="004C3B4B">
      <w:pPr>
        <w:widowControl/>
        <w:jc w:val="left"/>
        <w:rPr>
          <w:rFonts w:ascii="宋体" w:hAnsi="宋体" w:cs="宋体"/>
          <w:kern w:val="0"/>
          <w:sz w:val="24"/>
          <w:szCs w:val="24"/>
        </w:rPr>
      </w:pPr>
      <w:r w:rsidRPr="0067728B">
        <w:rPr>
          <w:rFonts w:ascii="Helvetica" w:hAnsi="Helvetica" w:cs="Helvetica"/>
          <w:color w:val="000000"/>
          <w:kern w:val="0"/>
          <w:sz w:val="24"/>
          <w:szCs w:val="24"/>
          <w:shd w:val="clear" w:color="auto" w:fill="FFFFFF"/>
        </w:rPr>
        <w:t>第十二条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各校根据确定的资助项目负责选拔推荐工作；国家留学基金委负责审核、录取。项目实施院校根据获批资助项目，按照</w:t>
      </w:r>
      <w:r w:rsidRPr="0067728B">
        <w:rPr>
          <w:rFonts w:ascii="Helvetica" w:hAnsi="Helvetica" w:cs="Helvetica"/>
          <w:color w:val="000000"/>
          <w:kern w:val="0"/>
          <w:sz w:val="24"/>
          <w:szCs w:val="24"/>
          <w:shd w:val="clear" w:color="auto" w:fill="FFFFFF"/>
        </w:rPr>
        <w:t>“</w:t>
      </w:r>
      <w:r w:rsidRPr="0067728B">
        <w:rPr>
          <w:rFonts w:ascii="Helvetica" w:hAnsi="Helvetica" w:cs="Helvetica"/>
          <w:color w:val="000000"/>
          <w:kern w:val="0"/>
          <w:sz w:val="24"/>
          <w:szCs w:val="24"/>
          <w:shd w:val="clear" w:color="auto" w:fill="FFFFFF"/>
        </w:rPr>
        <w:t>公开、公平、公正</w:t>
      </w:r>
      <w:r w:rsidRPr="0067728B">
        <w:rPr>
          <w:rFonts w:ascii="Helvetica" w:hAnsi="Helvetica" w:cs="Helvetica"/>
          <w:color w:val="000000"/>
          <w:kern w:val="0"/>
          <w:sz w:val="24"/>
          <w:szCs w:val="24"/>
          <w:shd w:val="clear" w:color="auto" w:fill="FFFFFF"/>
        </w:rPr>
        <w:t>”</w:t>
      </w:r>
      <w:r w:rsidRPr="0067728B">
        <w:rPr>
          <w:rFonts w:ascii="Helvetica" w:hAnsi="Helvetica" w:cs="Helvetica"/>
          <w:color w:val="000000"/>
          <w:kern w:val="0"/>
          <w:sz w:val="24"/>
          <w:szCs w:val="24"/>
          <w:shd w:val="clear" w:color="auto" w:fill="FFFFFF"/>
        </w:rPr>
        <w:t>的原则，进行选拔推荐，经校内评审和公示后向国家留学基金委推荐。校内评审工作重点考察学生的综</w:t>
      </w:r>
      <w:r w:rsidRPr="0067728B">
        <w:rPr>
          <w:rFonts w:ascii="Helvetica" w:hAnsi="Helvetica" w:cs="Helvetica"/>
          <w:color w:val="000000"/>
          <w:kern w:val="0"/>
          <w:sz w:val="24"/>
          <w:szCs w:val="24"/>
          <w:shd w:val="clear" w:color="auto" w:fill="FFFFFF"/>
        </w:rPr>
        <w:lastRenderedPageBreak/>
        <w:t>合素质、专业成绩、发展潜力、出国留学预期目标及计划、参加社会实践和公益活动情况、品德修养及身心健康情况等。校内选拔推荐及公示工作应于</w:t>
      </w:r>
      <w:proofErr w:type="gramStart"/>
      <w:r w:rsidRPr="0067728B">
        <w:rPr>
          <w:rFonts w:ascii="Helvetica" w:hAnsi="Helvetica" w:cs="Helvetica"/>
          <w:color w:val="000000"/>
          <w:kern w:val="0"/>
          <w:sz w:val="24"/>
          <w:szCs w:val="24"/>
          <w:shd w:val="clear" w:color="auto" w:fill="FFFFFF"/>
        </w:rPr>
        <w:t>申请人网报前</w:t>
      </w:r>
      <w:proofErr w:type="gramEnd"/>
      <w:r w:rsidRPr="0067728B">
        <w:rPr>
          <w:rFonts w:ascii="Helvetica" w:hAnsi="Helvetica" w:cs="Helvetica"/>
          <w:color w:val="000000"/>
          <w:kern w:val="0"/>
          <w:sz w:val="24"/>
          <w:szCs w:val="24"/>
          <w:shd w:val="clear" w:color="auto" w:fill="FFFFFF"/>
        </w:rPr>
        <w:t>完成，公示时间不少于</w:t>
      </w:r>
      <w:r w:rsidRPr="0067728B">
        <w:rPr>
          <w:rFonts w:ascii="Helvetica" w:hAnsi="Helvetica" w:cs="Helvetica"/>
          <w:color w:val="000000"/>
          <w:kern w:val="0"/>
          <w:sz w:val="24"/>
          <w:szCs w:val="24"/>
          <w:shd w:val="clear" w:color="auto" w:fill="FFFFFF"/>
        </w:rPr>
        <w:t>5</w:t>
      </w:r>
      <w:r w:rsidRPr="0067728B">
        <w:rPr>
          <w:rFonts w:ascii="Helvetica" w:hAnsi="Helvetica" w:cs="Helvetica"/>
          <w:color w:val="000000"/>
          <w:kern w:val="0"/>
          <w:sz w:val="24"/>
          <w:szCs w:val="24"/>
          <w:shd w:val="clear" w:color="auto" w:fill="FFFFFF"/>
        </w:rPr>
        <w:t>个工作日。国家留学基金委根据获批项目及选派办法的要求，对项目实施院校推荐人选进行审核后确定是否予以录取。</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第十三条</w:t>
      </w:r>
      <w:r w:rsidRPr="0067728B">
        <w:rPr>
          <w:rFonts w:ascii="Helvetica" w:hAnsi="Helvetica" w:cs="Helvetica"/>
          <w:color w:val="000000"/>
          <w:kern w:val="0"/>
          <w:sz w:val="24"/>
          <w:szCs w:val="24"/>
          <w:shd w:val="clear" w:color="auto" w:fill="FFFFFF"/>
        </w:rPr>
        <w:t xml:space="preserve">  2016</w:t>
      </w:r>
      <w:r w:rsidRPr="0067728B">
        <w:rPr>
          <w:rFonts w:ascii="Helvetica" w:hAnsi="Helvetica" w:cs="Helvetica"/>
          <w:color w:val="000000"/>
          <w:kern w:val="0"/>
          <w:sz w:val="24"/>
          <w:szCs w:val="24"/>
          <w:shd w:val="clear" w:color="auto" w:fill="FFFFFF"/>
        </w:rPr>
        <w:t>年的网上报名及申请受理时间为：第一批</w:t>
      </w:r>
      <w:r w:rsidRPr="0067728B">
        <w:rPr>
          <w:rFonts w:ascii="Helvetica" w:hAnsi="Helvetica" w:cs="Helvetica"/>
          <w:color w:val="000000"/>
          <w:kern w:val="0"/>
          <w:sz w:val="24"/>
          <w:szCs w:val="24"/>
          <w:shd w:val="clear" w:color="auto" w:fill="FFFFFF"/>
        </w:rPr>
        <w:t>4</w:t>
      </w:r>
      <w:r w:rsidRPr="0067728B">
        <w:rPr>
          <w:rFonts w:ascii="Helvetica" w:hAnsi="Helvetica" w:cs="Helvetica"/>
          <w:color w:val="000000"/>
          <w:kern w:val="0"/>
          <w:sz w:val="24"/>
          <w:szCs w:val="24"/>
          <w:shd w:val="clear" w:color="auto" w:fill="FFFFFF"/>
        </w:rPr>
        <w:t>月</w:t>
      </w:r>
      <w:r w:rsidRPr="0067728B">
        <w:rPr>
          <w:rFonts w:ascii="Helvetica" w:hAnsi="Helvetica" w:cs="Helvetica"/>
          <w:color w:val="000000"/>
          <w:kern w:val="0"/>
          <w:sz w:val="24"/>
          <w:szCs w:val="24"/>
          <w:shd w:val="clear" w:color="auto" w:fill="FFFFFF"/>
        </w:rPr>
        <w:t>21</w:t>
      </w:r>
      <w:r w:rsidRPr="0067728B">
        <w:rPr>
          <w:rFonts w:ascii="Helvetica" w:hAnsi="Helvetica" w:cs="Helvetica"/>
          <w:color w:val="000000"/>
          <w:kern w:val="0"/>
          <w:sz w:val="24"/>
          <w:szCs w:val="24"/>
          <w:shd w:val="clear" w:color="auto" w:fill="FFFFFF"/>
        </w:rPr>
        <w:t>日</w:t>
      </w:r>
      <w:r w:rsidRPr="0067728B">
        <w:rPr>
          <w:rFonts w:ascii="Helvetica" w:hAnsi="Helvetica" w:cs="Helvetica"/>
          <w:color w:val="000000"/>
          <w:kern w:val="0"/>
          <w:sz w:val="24"/>
          <w:szCs w:val="24"/>
          <w:shd w:val="clear" w:color="auto" w:fill="FFFFFF"/>
        </w:rPr>
        <w:t>-5</w:t>
      </w:r>
      <w:r w:rsidRPr="0067728B">
        <w:rPr>
          <w:rFonts w:ascii="Helvetica" w:hAnsi="Helvetica" w:cs="Helvetica"/>
          <w:color w:val="000000"/>
          <w:kern w:val="0"/>
          <w:sz w:val="24"/>
          <w:szCs w:val="24"/>
          <w:shd w:val="clear" w:color="auto" w:fill="FFFFFF"/>
        </w:rPr>
        <w:t>月</w:t>
      </w:r>
      <w:r w:rsidRPr="0067728B">
        <w:rPr>
          <w:rFonts w:ascii="Helvetica" w:hAnsi="Helvetica" w:cs="Helvetica"/>
          <w:color w:val="000000"/>
          <w:kern w:val="0"/>
          <w:sz w:val="24"/>
          <w:szCs w:val="24"/>
          <w:shd w:val="clear" w:color="auto" w:fill="FFFFFF"/>
        </w:rPr>
        <w:t>5</w:t>
      </w:r>
      <w:r w:rsidRPr="0067728B">
        <w:rPr>
          <w:rFonts w:ascii="Helvetica" w:hAnsi="Helvetica" w:cs="Helvetica"/>
          <w:color w:val="000000"/>
          <w:kern w:val="0"/>
          <w:sz w:val="24"/>
          <w:szCs w:val="24"/>
          <w:shd w:val="clear" w:color="auto" w:fill="FFFFFF"/>
        </w:rPr>
        <w:t>日；第二批</w:t>
      </w:r>
      <w:r w:rsidRPr="0067728B">
        <w:rPr>
          <w:rFonts w:ascii="Helvetica" w:hAnsi="Helvetica" w:cs="Helvetica"/>
          <w:color w:val="000000"/>
          <w:kern w:val="0"/>
          <w:sz w:val="24"/>
          <w:szCs w:val="24"/>
          <w:shd w:val="clear" w:color="auto" w:fill="FFFFFF"/>
        </w:rPr>
        <w:t>9</w:t>
      </w:r>
      <w:r w:rsidRPr="0067728B">
        <w:rPr>
          <w:rFonts w:ascii="Helvetica" w:hAnsi="Helvetica" w:cs="Helvetica"/>
          <w:color w:val="000000"/>
          <w:kern w:val="0"/>
          <w:sz w:val="24"/>
          <w:szCs w:val="24"/>
          <w:shd w:val="clear" w:color="auto" w:fill="FFFFFF"/>
        </w:rPr>
        <w:t>月</w:t>
      </w:r>
      <w:r w:rsidRPr="0067728B">
        <w:rPr>
          <w:rFonts w:ascii="Helvetica" w:hAnsi="Helvetica" w:cs="Helvetica"/>
          <w:color w:val="000000"/>
          <w:kern w:val="0"/>
          <w:sz w:val="24"/>
          <w:szCs w:val="24"/>
          <w:shd w:val="clear" w:color="auto" w:fill="FFFFFF"/>
        </w:rPr>
        <w:t>20-30</w:t>
      </w:r>
      <w:r w:rsidRPr="0067728B">
        <w:rPr>
          <w:rFonts w:ascii="Helvetica" w:hAnsi="Helvetica" w:cs="Helvetica"/>
          <w:color w:val="000000"/>
          <w:kern w:val="0"/>
          <w:sz w:val="24"/>
          <w:szCs w:val="24"/>
          <w:shd w:val="clear" w:color="auto" w:fill="FFFFFF"/>
        </w:rPr>
        <w:t>日。项目实施院校须与国外合作方做好前期沟通，制定详细学习安排；统一组织候选人在规定时间内登陆国家公派留学信息管理系统（</w:t>
      </w:r>
      <w:r w:rsidRPr="00BE0744">
        <w:rPr>
          <w:rFonts w:ascii="Helvetica" w:hAnsi="Helvetica" w:cs="Helvetica"/>
          <w:color w:val="000000"/>
          <w:kern w:val="0"/>
          <w:sz w:val="24"/>
          <w:szCs w:val="24"/>
          <w:shd w:val="clear" w:color="auto" w:fill="FFFFFF"/>
        </w:rPr>
        <w:t>http://apply.csc.edu.cn</w:t>
      </w:r>
      <w:r w:rsidRPr="0067728B">
        <w:rPr>
          <w:rFonts w:ascii="Helvetica" w:hAnsi="Helvetica" w:cs="Helvetica"/>
          <w:color w:val="000000"/>
          <w:kern w:val="0"/>
          <w:sz w:val="24"/>
          <w:szCs w:val="24"/>
          <w:shd w:val="clear" w:color="auto" w:fill="FFFFFF"/>
        </w:rPr>
        <w:t>）进行网上报名，并按照</w:t>
      </w:r>
      <w:r w:rsidRPr="00BE0744">
        <w:rPr>
          <w:rFonts w:ascii="Helvetica" w:hAnsi="Helvetica" w:cs="Helvetica"/>
          <w:color w:val="000000"/>
          <w:kern w:val="0"/>
          <w:sz w:val="24"/>
          <w:szCs w:val="24"/>
          <w:shd w:val="clear" w:color="auto" w:fill="FFFFFF"/>
        </w:rPr>
        <w:t>《关于准备国家留学基金资助出国留学申请材料的说明（本科生类）》</w:t>
      </w:r>
      <w:r w:rsidRPr="0067728B">
        <w:rPr>
          <w:rFonts w:ascii="Helvetica" w:hAnsi="Helvetica" w:cs="Helvetica"/>
          <w:color w:val="000000"/>
          <w:kern w:val="0"/>
          <w:sz w:val="24"/>
          <w:szCs w:val="24"/>
          <w:shd w:val="clear" w:color="auto" w:fill="FFFFFF"/>
        </w:rPr>
        <w:t>准备申请材料并在线提交。</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第十四条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项目实施院校在对申请材料进行认真审核后，应根据校内评审情况，通过信息平台为申请人填写具有针对性的单位推荐意见并在线提交。项目实施院校应分别于</w:t>
      </w:r>
      <w:r w:rsidRPr="0067728B">
        <w:rPr>
          <w:rFonts w:ascii="Helvetica" w:hAnsi="Helvetica" w:cs="Helvetica"/>
          <w:color w:val="000000"/>
          <w:kern w:val="0"/>
          <w:sz w:val="24"/>
          <w:szCs w:val="24"/>
          <w:shd w:val="clear" w:color="auto" w:fill="FFFFFF"/>
        </w:rPr>
        <w:t>5</w:t>
      </w:r>
      <w:r w:rsidRPr="0067728B">
        <w:rPr>
          <w:rFonts w:ascii="Helvetica" w:hAnsi="Helvetica" w:cs="Helvetica"/>
          <w:color w:val="000000"/>
          <w:kern w:val="0"/>
          <w:sz w:val="24"/>
          <w:szCs w:val="24"/>
          <w:shd w:val="clear" w:color="auto" w:fill="FFFFFF"/>
        </w:rPr>
        <w:t>月</w:t>
      </w:r>
      <w:r w:rsidRPr="0067728B">
        <w:rPr>
          <w:rFonts w:ascii="Helvetica" w:hAnsi="Helvetica" w:cs="Helvetica"/>
          <w:color w:val="000000"/>
          <w:kern w:val="0"/>
          <w:sz w:val="24"/>
          <w:szCs w:val="24"/>
          <w:shd w:val="clear" w:color="auto" w:fill="FFFFFF"/>
        </w:rPr>
        <w:t>12</w:t>
      </w:r>
      <w:r w:rsidRPr="0067728B">
        <w:rPr>
          <w:rFonts w:ascii="Helvetica" w:hAnsi="Helvetica" w:cs="Helvetica"/>
          <w:color w:val="000000"/>
          <w:kern w:val="0"/>
          <w:sz w:val="24"/>
          <w:szCs w:val="24"/>
          <w:shd w:val="clear" w:color="auto" w:fill="FFFFFF"/>
        </w:rPr>
        <w:t>日（第一批）、</w:t>
      </w:r>
      <w:r w:rsidRPr="0067728B">
        <w:rPr>
          <w:rFonts w:ascii="Helvetica" w:hAnsi="Helvetica" w:cs="Helvetica"/>
          <w:color w:val="000000"/>
          <w:kern w:val="0"/>
          <w:sz w:val="24"/>
          <w:szCs w:val="24"/>
          <w:shd w:val="clear" w:color="auto" w:fill="FFFFFF"/>
        </w:rPr>
        <w:t>10</w:t>
      </w:r>
      <w:r w:rsidRPr="0067728B">
        <w:rPr>
          <w:rFonts w:ascii="Helvetica" w:hAnsi="Helvetica" w:cs="Helvetica"/>
          <w:color w:val="000000"/>
          <w:kern w:val="0"/>
          <w:sz w:val="24"/>
          <w:szCs w:val="24"/>
          <w:shd w:val="clear" w:color="auto" w:fill="FFFFFF"/>
        </w:rPr>
        <w:t>月</w:t>
      </w:r>
      <w:r w:rsidRPr="0067728B">
        <w:rPr>
          <w:rFonts w:ascii="Helvetica" w:hAnsi="Helvetica" w:cs="Helvetica"/>
          <w:color w:val="000000"/>
          <w:kern w:val="0"/>
          <w:sz w:val="24"/>
          <w:szCs w:val="24"/>
          <w:shd w:val="clear" w:color="auto" w:fill="FFFFFF"/>
        </w:rPr>
        <w:t>10</w:t>
      </w:r>
      <w:r w:rsidRPr="0067728B">
        <w:rPr>
          <w:rFonts w:ascii="Helvetica" w:hAnsi="Helvetica" w:cs="Helvetica"/>
          <w:color w:val="000000"/>
          <w:kern w:val="0"/>
          <w:sz w:val="24"/>
          <w:szCs w:val="24"/>
          <w:shd w:val="clear" w:color="auto" w:fill="FFFFFF"/>
        </w:rPr>
        <w:t>日（第二批）前将单位推荐公函（应含校内选拔推荐</w:t>
      </w:r>
      <w:r w:rsidRPr="0067728B">
        <w:rPr>
          <w:rFonts w:ascii="Helvetica" w:hAnsi="Helvetica" w:cs="Helvetica"/>
          <w:color w:val="000000"/>
          <w:kern w:val="0"/>
          <w:sz w:val="24"/>
          <w:szCs w:val="24"/>
          <w:shd w:val="clear" w:color="auto" w:fill="FFFFFF"/>
        </w:rPr>
        <w:t>/</w:t>
      </w:r>
      <w:r w:rsidRPr="0067728B">
        <w:rPr>
          <w:rFonts w:ascii="Helvetica" w:hAnsi="Helvetica" w:cs="Helvetica"/>
          <w:color w:val="000000"/>
          <w:kern w:val="0"/>
          <w:sz w:val="24"/>
          <w:szCs w:val="24"/>
          <w:shd w:val="clear" w:color="auto" w:fill="FFFFFF"/>
        </w:rPr>
        <w:t>评审意见）、校内公示证明材料、《初选名单一览表》提交至国家留学基金委。申请人的书面材料由各校留存，留存期限为两年。</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国家留学基金委不直接受理个人申请。</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第十五条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录取结果将于</w:t>
      </w:r>
      <w:r w:rsidRPr="0067728B">
        <w:rPr>
          <w:rFonts w:ascii="Helvetica" w:hAnsi="Helvetica" w:cs="Helvetica"/>
          <w:color w:val="000000"/>
          <w:kern w:val="0"/>
          <w:sz w:val="24"/>
          <w:szCs w:val="24"/>
          <w:shd w:val="clear" w:color="auto" w:fill="FFFFFF"/>
        </w:rPr>
        <w:t>5</w:t>
      </w:r>
      <w:r w:rsidRPr="0067728B">
        <w:rPr>
          <w:rFonts w:ascii="Helvetica" w:hAnsi="Helvetica" w:cs="Helvetica"/>
          <w:color w:val="000000"/>
          <w:kern w:val="0"/>
          <w:sz w:val="24"/>
          <w:szCs w:val="24"/>
          <w:shd w:val="clear" w:color="auto" w:fill="FFFFFF"/>
        </w:rPr>
        <w:t>月（第一批）、</w:t>
      </w:r>
      <w:r w:rsidRPr="0067728B">
        <w:rPr>
          <w:rFonts w:ascii="Helvetica" w:hAnsi="Helvetica" w:cs="Helvetica"/>
          <w:color w:val="000000"/>
          <w:kern w:val="0"/>
          <w:sz w:val="24"/>
          <w:szCs w:val="24"/>
          <w:shd w:val="clear" w:color="auto" w:fill="FFFFFF"/>
        </w:rPr>
        <w:t>10</w:t>
      </w:r>
      <w:r w:rsidRPr="0067728B">
        <w:rPr>
          <w:rFonts w:ascii="Helvetica" w:hAnsi="Helvetica" w:cs="Helvetica"/>
          <w:color w:val="000000"/>
          <w:kern w:val="0"/>
          <w:sz w:val="24"/>
          <w:szCs w:val="24"/>
          <w:shd w:val="clear" w:color="auto" w:fill="FFFFFF"/>
        </w:rPr>
        <w:t>月（第二批）公布。申请人可登录国家公派留学管理信息平台（</w:t>
      </w:r>
      <w:r w:rsidRPr="0067728B">
        <w:rPr>
          <w:rFonts w:ascii="Helvetica" w:hAnsi="Helvetica" w:cs="Helvetica"/>
          <w:color w:val="000000"/>
          <w:kern w:val="0"/>
          <w:sz w:val="24"/>
          <w:szCs w:val="24"/>
          <w:shd w:val="clear" w:color="auto" w:fill="FFFFFF"/>
        </w:rPr>
        <w:t>http://apply.csc.edu.cn</w:t>
      </w:r>
      <w:r w:rsidRPr="0067728B">
        <w:rPr>
          <w:rFonts w:ascii="Helvetica" w:hAnsi="Helvetica" w:cs="Helvetica"/>
          <w:color w:val="000000"/>
          <w:kern w:val="0"/>
          <w:sz w:val="24"/>
          <w:szCs w:val="24"/>
          <w:shd w:val="clear" w:color="auto" w:fill="FFFFFF"/>
        </w:rPr>
        <w:t>）查询录取结果。录取通知将发送至各校。</w:t>
      </w:r>
      <w:r w:rsidRPr="0067728B">
        <w:rPr>
          <w:rFonts w:ascii="Helvetica" w:hAnsi="Helvetica" w:cs="Helvetica"/>
          <w:color w:val="000000"/>
          <w:kern w:val="0"/>
          <w:sz w:val="24"/>
          <w:szCs w:val="24"/>
        </w:rPr>
        <w:br/>
      </w:r>
    </w:p>
    <w:p w:rsidR="004C3B4B" w:rsidRPr="0067728B" w:rsidRDefault="004C3B4B" w:rsidP="004C3B4B">
      <w:pPr>
        <w:widowControl/>
        <w:shd w:val="clear" w:color="auto" w:fill="FFFFFF"/>
        <w:spacing w:line="300" w:lineRule="atLeast"/>
        <w:jc w:val="center"/>
        <w:rPr>
          <w:rFonts w:ascii="Helvetica" w:hAnsi="Helvetica" w:cs="Helvetica"/>
          <w:color w:val="000000"/>
          <w:kern w:val="0"/>
          <w:sz w:val="24"/>
          <w:szCs w:val="24"/>
        </w:rPr>
      </w:pPr>
      <w:r w:rsidRPr="0067728B">
        <w:rPr>
          <w:rFonts w:ascii="Helvetica" w:hAnsi="Helvetica" w:cs="Helvetica"/>
          <w:b/>
          <w:bCs/>
          <w:color w:val="000000"/>
          <w:kern w:val="0"/>
          <w:sz w:val="24"/>
          <w:szCs w:val="24"/>
        </w:rPr>
        <w:t>第五章</w:t>
      </w:r>
      <w:r w:rsidRPr="0067728B">
        <w:rPr>
          <w:rFonts w:ascii="Helvetica" w:hAnsi="Helvetica" w:cs="Helvetica"/>
          <w:b/>
          <w:bCs/>
          <w:color w:val="000000"/>
          <w:kern w:val="0"/>
          <w:sz w:val="24"/>
          <w:szCs w:val="24"/>
        </w:rPr>
        <w:t xml:space="preserve">  </w:t>
      </w:r>
      <w:r w:rsidRPr="0067728B">
        <w:rPr>
          <w:rFonts w:ascii="Helvetica" w:hAnsi="Helvetica" w:cs="Helvetica"/>
          <w:b/>
          <w:bCs/>
          <w:color w:val="000000"/>
          <w:kern w:val="0"/>
          <w:sz w:val="24"/>
          <w:szCs w:val="24"/>
        </w:rPr>
        <w:t>人选基本条件</w:t>
      </w:r>
    </w:p>
    <w:p w:rsidR="004C3B4B" w:rsidRPr="0067728B" w:rsidRDefault="004C3B4B" w:rsidP="004C3B4B">
      <w:pPr>
        <w:widowControl/>
        <w:jc w:val="left"/>
        <w:rPr>
          <w:rFonts w:ascii="宋体" w:hAnsi="宋体" w:cs="宋体"/>
          <w:kern w:val="0"/>
          <w:sz w:val="24"/>
          <w:szCs w:val="24"/>
        </w:rPr>
      </w:pPr>
      <w:r w:rsidRPr="0067728B">
        <w:rPr>
          <w:rFonts w:ascii="Helvetica" w:hAnsi="Helvetica" w:cs="Helvetica"/>
          <w:color w:val="000000"/>
          <w:kern w:val="0"/>
          <w:sz w:val="24"/>
          <w:szCs w:val="24"/>
          <w:shd w:val="clear" w:color="auto" w:fill="FFFFFF"/>
        </w:rPr>
        <w:t>第十六条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符合《</w:t>
      </w:r>
      <w:r w:rsidRPr="0067728B">
        <w:rPr>
          <w:rFonts w:ascii="Helvetica" w:hAnsi="Helvetica" w:cs="Helvetica"/>
          <w:color w:val="000000"/>
          <w:kern w:val="0"/>
          <w:sz w:val="24"/>
          <w:szCs w:val="24"/>
          <w:shd w:val="clear" w:color="auto" w:fill="FFFFFF"/>
        </w:rPr>
        <w:t>2016</w:t>
      </w:r>
      <w:r w:rsidRPr="0067728B">
        <w:rPr>
          <w:rFonts w:ascii="Helvetica" w:hAnsi="Helvetica" w:cs="Helvetica"/>
          <w:color w:val="000000"/>
          <w:kern w:val="0"/>
          <w:sz w:val="24"/>
          <w:szCs w:val="24"/>
          <w:shd w:val="clear" w:color="auto" w:fill="FFFFFF"/>
        </w:rPr>
        <w:t>年国家留学基金资助出国留学人员选派简章》规定的申请条件。</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第十七条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具有中国国籍，热爱社会主义祖国，具有良好的政治素质，无违法违纪记录，有学成回国为祖国建设服务的事业心和责任感。</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第十八条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品学兼优，身心健康。学习成绩平均分不低于</w:t>
      </w:r>
      <w:r w:rsidRPr="0067728B">
        <w:rPr>
          <w:rFonts w:ascii="Helvetica" w:hAnsi="Helvetica" w:cs="Helvetica"/>
          <w:color w:val="000000"/>
          <w:kern w:val="0"/>
          <w:sz w:val="24"/>
          <w:szCs w:val="24"/>
          <w:shd w:val="clear" w:color="auto" w:fill="FFFFFF"/>
        </w:rPr>
        <w:t>85</w:t>
      </w:r>
      <w:r w:rsidRPr="0067728B">
        <w:rPr>
          <w:rFonts w:ascii="Helvetica" w:hAnsi="Helvetica" w:cs="Helvetica"/>
          <w:color w:val="000000"/>
          <w:kern w:val="0"/>
          <w:sz w:val="24"/>
          <w:szCs w:val="24"/>
          <w:shd w:val="clear" w:color="auto" w:fill="FFFFFF"/>
        </w:rPr>
        <w:t>分（百分制）或平均</w:t>
      </w:r>
      <w:proofErr w:type="gramStart"/>
      <w:r w:rsidRPr="0067728B">
        <w:rPr>
          <w:rFonts w:ascii="Helvetica" w:hAnsi="Helvetica" w:cs="Helvetica"/>
          <w:color w:val="000000"/>
          <w:kern w:val="0"/>
          <w:sz w:val="24"/>
          <w:szCs w:val="24"/>
          <w:shd w:val="clear" w:color="auto" w:fill="FFFFFF"/>
        </w:rPr>
        <w:t>学分绩点不</w:t>
      </w:r>
      <w:proofErr w:type="gramEnd"/>
      <w:r w:rsidRPr="0067728B">
        <w:rPr>
          <w:rFonts w:ascii="Helvetica" w:hAnsi="Helvetica" w:cs="Helvetica"/>
          <w:color w:val="000000"/>
          <w:kern w:val="0"/>
          <w:sz w:val="24"/>
          <w:szCs w:val="24"/>
          <w:shd w:val="clear" w:color="auto" w:fill="FFFFFF"/>
        </w:rPr>
        <w:t>低于</w:t>
      </w:r>
      <w:r w:rsidRPr="0067728B">
        <w:rPr>
          <w:rFonts w:ascii="Helvetica" w:hAnsi="Helvetica" w:cs="Helvetica"/>
          <w:color w:val="000000"/>
          <w:kern w:val="0"/>
          <w:sz w:val="24"/>
          <w:szCs w:val="24"/>
          <w:shd w:val="clear" w:color="auto" w:fill="FFFFFF"/>
        </w:rPr>
        <w:t>3.5</w:t>
      </w:r>
      <w:r w:rsidRPr="0067728B">
        <w:rPr>
          <w:rFonts w:ascii="Helvetica" w:hAnsi="Helvetica" w:cs="Helvetica"/>
          <w:color w:val="000000"/>
          <w:kern w:val="0"/>
          <w:sz w:val="24"/>
          <w:szCs w:val="24"/>
          <w:shd w:val="clear" w:color="auto" w:fill="FFFFFF"/>
        </w:rPr>
        <w:t>分（四分制）；热心参加社会实践和公益活动。</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第十九条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申请时年满十八周岁（第一批申请时应为</w:t>
      </w:r>
      <w:r w:rsidRPr="0067728B">
        <w:rPr>
          <w:rFonts w:ascii="Helvetica" w:hAnsi="Helvetica" w:cs="Helvetica"/>
          <w:color w:val="000000"/>
          <w:kern w:val="0"/>
          <w:sz w:val="24"/>
          <w:szCs w:val="24"/>
          <w:shd w:val="clear" w:color="auto" w:fill="FFFFFF"/>
        </w:rPr>
        <w:t>1998</w:t>
      </w:r>
      <w:r w:rsidRPr="0067728B">
        <w:rPr>
          <w:rFonts w:ascii="Helvetica" w:hAnsi="Helvetica" w:cs="Helvetica"/>
          <w:color w:val="000000"/>
          <w:kern w:val="0"/>
          <w:sz w:val="24"/>
          <w:szCs w:val="24"/>
          <w:shd w:val="clear" w:color="auto" w:fill="FFFFFF"/>
        </w:rPr>
        <w:t>年</w:t>
      </w:r>
      <w:r w:rsidRPr="0067728B">
        <w:rPr>
          <w:rFonts w:ascii="Helvetica" w:hAnsi="Helvetica" w:cs="Helvetica"/>
          <w:color w:val="000000"/>
          <w:kern w:val="0"/>
          <w:sz w:val="24"/>
          <w:szCs w:val="24"/>
          <w:shd w:val="clear" w:color="auto" w:fill="FFFFFF"/>
        </w:rPr>
        <w:t>5</w:t>
      </w:r>
      <w:r w:rsidRPr="0067728B">
        <w:rPr>
          <w:rFonts w:ascii="Helvetica" w:hAnsi="Helvetica" w:cs="Helvetica"/>
          <w:color w:val="000000"/>
          <w:kern w:val="0"/>
          <w:sz w:val="24"/>
          <w:szCs w:val="24"/>
          <w:shd w:val="clear" w:color="auto" w:fill="FFFFFF"/>
        </w:rPr>
        <w:t>月</w:t>
      </w:r>
      <w:r w:rsidRPr="0067728B">
        <w:rPr>
          <w:rFonts w:ascii="Helvetica" w:hAnsi="Helvetica" w:cs="Helvetica"/>
          <w:color w:val="000000"/>
          <w:kern w:val="0"/>
          <w:sz w:val="24"/>
          <w:szCs w:val="24"/>
          <w:shd w:val="clear" w:color="auto" w:fill="FFFFFF"/>
        </w:rPr>
        <w:t>5</w:t>
      </w:r>
      <w:r w:rsidRPr="0067728B">
        <w:rPr>
          <w:rFonts w:ascii="Helvetica" w:hAnsi="Helvetica" w:cs="Helvetica"/>
          <w:color w:val="000000"/>
          <w:kern w:val="0"/>
          <w:sz w:val="24"/>
          <w:szCs w:val="24"/>
          <w:shd w:val="clear" w:color="auto" w:fill="FFFFFF"/>
        </w:rPr>
        <w:t>日以前出生、第二批申请时应为</w:t>
      </w:r>
      <w:r w:rsidRPr="0067728B">
        <w:rPr>
          <w:rFonts w:ascii="Helvetica" w:hAnsi="Helvetica" w:cs="Helvetica"/>
          <w:color w:val="000000"/>
          <w:kern w:val="0"/>
          <w:sz w:val="24"/>
          <w:szCs w:val="24"/>
          <w:shd w:val="clear" w:color="auto" w:fill="FFFFFF"/>
        </w:rPr>
        <w:t>1998</w:t>
      </w:r>
      <w:r w:rsidRPr="0067728B">
        <w:rPr>
          <w:rFonts w:ascii="Helvetica" w:hAnsi="Helvetica" w:cs="Helvetica"/>
          <w:color w:val="000000"/>
          <w:kern w:val="0"/>
          <w:sz w:val="24"/>
          <w:szCs w:val="24"/>
          <w:shd w:val="clear" w:color="auto" w:fill="FFFFFF"/>
        </w:rPr>
        <w:t>年</w:t>
      </w:r>
      <w:r w:rsidRPr="0067728B">
        <w:rPr>
          <w:rFonts w:ascii="Helvetica" w:hAnsi="Helvetica" w:cs="Helvetica"/>
          <w:color w:val="000000"/>
          <w:kern w:val="0"/>
          <w:sz w:val="24"/>
          <w:szCs w:val="24"/>
          <w:shd w:val="clear" w:color="auto" w:fill="FFFFFF"/>
        </w:rPr>
        <w:t>9</w:t>
      </w:r>
      <w:r w:rsidRPr="0067728B">
        <w:rPr>
          <w:rFonts w:ascii="Helvetica" w:hAnsi="Helvetica" w:cs="Helvetica"/>
          <w:color w:val="000000"/>
          <w:kern w:val="0"/>
          <w:sz w:val="24"/>
          <w:szCs w:val="24"/>
          <w:shd w:val="clear" w:color="auto" w:fill="FFFFFF"/>
        </w:rPr>
        <w:t>月</w:t>
      </w:r>
      <w:r w:rsidRPr="0067728B">
        <w:rPr>
          <w:rFonts w:ascii="Helvetica" w:hAnsi="Helvetica" w:cs="Helvetica"/>
          <w:color w:val="000000"/>
          <w:kern w:val="0"/>
          <w:sz w:val="24"/>
          <w:szCs w:val="24"/>
          <w:shd w:val="clear" w:color="auto" w:fill="FFFFFF"/>
        </w:rPr>
        <w:t>30</w:t>
      </w:r>
      <w:r w:rsidRPr="0067728B">
        <w:rPr>
          <w:rFonts w:ascii="Helvetica" w:hAnsi="Helvetica" w:cs="Helvetica"/>
          <w:color w:val="000000"/>
          <w:kern w:val="0"/>
          <w:sz w:val="24"/>
          <w:szCs w:val="24"/>
          <w:shd w:val="clear" w:color="auto" w:fill="FFFFFF"/>
        </w:rPr>
        <w:t>日以前出生），应为项目实施院校的全日制在读二年级（含）以上本科生。</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第二十条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申请时须提交国外大学、机构的正式邀请信</w:t>
      </w:r>
      <w:r w:rsidRPr="0067728B">
        <w:rPr>
          <w:rFonts w:ascii="Helvetica" w:hAnsi="Helvetica" w:cs="Helvetica"/>
          <w:color w:val="000000"/>
          <w:kern w:val="0"/>
          <w:sz w:val="24"/>
          <w:szCs w:val="24"/>
          <w:shd w:val="clear" w:color="auto" w:fill="FFFFFF"/>
        </w:rPr>
        <w:t>/</w:t>
      </w:r>
      <w:r w:rsidRPr="0067728B">
        <w:rPr>
          <w:rFonts w:ascii="Helvetica" w:hAnsi="Helvetica" w:cs="Helvetica"/>
          <w:color w:val="000000"/>
          <w:kern w:val="0"/>
          <w:sz w:val="24"/>
          <w:szCs w:val="24"/>
          <w:shd w:val="clear" w:color="auto" w:fill="FFFFFF"/>
        </w:rPr>
        <w:t>录取通知书。</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第二十一条</w:t>
      </w:r>
      <w:r w:rsidRPr="0067728B">
        <w:rPr>
          <w:rFonts w:ascii="Helvetica" w:hAnsi="Helvetica" w:cs="Helvetica"/>
          <w:color w:val="000000"/>
          <w:kern w:val="0"/>
          <w:sz w:val="24"/>
          <w:szCs w:val="24"/>
          <w:shd w:val="clear" w:color="auto" w:fill="FFFFFF"/>
        </w:rPr>
        <w:t xml:space="preserve">  </w:t>
      </w:r>
      <w:r w:rsidRPr="0067728B">
        <w:rPr>
          <w:rFonts w:ascii="Helvetica" w:hAnsi="Helvetica" w:cs="Helvetica"/>
          <w:color w:val="000000"/>
          <w:kern w:val="0"/>
          <w:sz w:val="24"/>
          <w:szCs w:val="24"/>
          <w:shd w:val="clear" w:color="auto" w:fill="FFFFFF"/>
        </w:rPr>
        <w:t>外语水平符合以下条件之一：</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（一）外语专业在读本科二年级（含）以上学生（一</w:t>
      </w:r>
      <w:proofErr w:type="gramStart"/>
      <w:r w:rsidRPr="0067728B">
        <w:rPr>
          <w:rFonts w:ascii="Helvetica" w:hAnsi="Helvetica" w:cs="Helvetica"/>
          <w:color w:val="000000"/>
          <w:kern w:val="0"/>
          <w:sz w:val="24"/>
          <w:szCs w:val="24"/>
          <w:shd w:val="clear" w:color="auto" w:fill="FFFFFF"/>
        </w:rPr>
        <w:t>外语种应与</w:t>
      </w:r>
      <w:proofErr w:type="gramEnd"/>
      <w:r w:rsidRPr="0067728B">
        <w:rPr>
          <w:rFonts w:ascii="Helvetica" w:hAnsi="Helvetica" w:cs="Helvetica"/>
          <w:color w:val="000000"/>
          <w:kern w:val="0"/>
          <w:sz w:val="24"/>
          <w:szCs w:val="24"/>
          <w:shd w:val="clear" w:color="auto" w:fill="FFFFFF"/>
        </w:rPr>
        <w:t>留学目的国使用语种一致）。</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（二）曾在同一语种国家留学</w:t>
      </w:r>
      <w:proofErr w:type="gramStart"/>
      <w:r w:rsidRPr="0067728B">
        <w:rPr>
          <w:rFonts w:ascii="Helvetica" w:hAnsi="Helvetica" w:cs="Helvetica"/>
          <w:color w:val="000000"/>
          <w:kern w:val="0"/>
          <w:sz w:val="24"/>
          <w:szCs w:val="24"/>
          <w:shd w:val="clear" w:color="auto" w:fill="FFFFFF"/>
        </w:rPr>
        <w:t>一</w:t>
      </w:r>
      <w:proofErr w:type="gramEnd"/>
      <w:r w:rsidRPr="0067728B">
        <w:rPr>
          <w:rFonts w:ascii="Helvetica" w:hAnsi="Helvetica" w:cs="Helvetica"/>
          <w:color w:val="000000"/>
          <w:kern w:val="0"/>
          <w:sz w:val="24"/>
          <w:szCs w:val="24"/>
          <w:shd w:val="clear" w:color="auto" w:fill="FFFFFF"/>
        </w:rPr>
        <w:t>学年（</w:t>
      </w:r>
      <w:r w:rsidRPr="0067728B">
        <w:rPr>
          <w:rFonts w:ascii="Helvetica" w:hAnsi="Helvetica" w:cs="Helvetica"/>
          <w:color w:val="000000"/>
          <w:kern w:val="0"/>
          <w:sz w:val="24"/>
          <w:szCs w:val="24"/>
          <w:shd w:val="clear" w:color="auto" w:fill="FFFFFF"/>
        </w:rPr>
        <w:t>8-12</w:t>
      </w:r>
      <w:r w:rsidRPr="0067728B">
        <w:rPr>
          <w:rFonts w:ascii="Helvetica" w:hAnsi="Helvetica" w:cs="Helvetica"/>
          <w:color w:val="000000"/>
          <w:kern w:val="0"/>
          <w:sz w:val="24"/>
          <w:szCs w:val="24"/>
          <w:shd w:val="clear" w:color="auto" w:fill="FFFFFF"/>
        </w:rPr>
        <w:t>个月）以上。</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（三）参加</w:t>
      </w:r>
      <w:r w:rsidRPr="0067728B">
        <w:rPr>
          <w:rFonts w:ascii="Helvetica" w:hAnsi="Helvetica" w:cs="Helvetica"/>
          <w:color w:val="000000"/>
          <w:kern w:val="0"/>
          <w:sz w:val="24"/>
          <w:szCs w:val="24"/>
          <w:shd w:val="clear" w:color="auto" w:fill="FFFFFF"/>
        </w:rPr>
        <w:t>“</w:t>
      </w:r>
      <w:r w:rsidRPr="0067728B">
        <w:rPr>
          <w:rFonts w:ascii="Helvetica" w:hAnsi="Helvetica" w:cs="Helvetica"/>
          <w:color w:val="000000"/>
          <w:kern w:val="0"/>
          <w:sz w:val="24"/>
          <w:szCs w:val="24"/>
          <w:shd w:val="clear" w:color="auto" w:fill="FFFFFF"/>
        </w:rPr>
        <w:t>全国外语水平考试</w:t>
      </w:r>
      <w:r w:rsidRPr="0067728B">
        <w:rPr>
          <w:rFonts w:ascii="Helvetica" w:hAnsi="Helvetica" w:cs="Helvetica"/>
          <w:color w:val="000000"/>
          <w:kern w:val="0"/>
          <w:sz w:val="24"/>
          <w:szCs w:val="24"/>
          <w:shd w:val="clear" w:color="auto" w:fill="FFFFFF"/>
        </w:rPr>
        <w:t>”</w:t>
      </w:r>
      <w:r w:rsidRPr="0067728B">
        <w:rPr>
          <w:rFonts w:ascii="Helvetica" w:hAnsi="Helvetica" w:cs="Helvetica"/>
          <w:color w:val="000000"/>
          <w:kern w:val="0"/>
          <w:sz w:val="24"/>
          <w:szCs w:val="24"/>
          <w:shd w:val="clear" w:color="auto" w:fill="FFFFFF"/>
        </w:rPr>
        <w:t>（</w:t>
      </w:r>
      <w:r w:rsidRPr="0067728B">
        <w:rPr>
          <w:rFonts w:ascii="Helvetica" w:hAnsi="Helvetica" w:cs="Helvetica"/>
          <w:color w:val="000000"/>
          <w:kern w:val="0"/>
          <w:sz w:val="24"/>
          <w:szCs w:val="24"/>
          <w:shd w:val="clear" w:color="auto" w:fill="FFFFFF"/>
        </w:rPr>
        <w:t>WSK</w:t>
      </w:r>
      <w:r w:rsidRPr="0067728B">
        <w:rPr>
          <w:rFonts w:ascii="Helvetica" w:hAnsi="Helvetica" w:cs="Helvetica"/>
          <w:color w:val="000000"/>
          <w:kern w:val="0"/>
          <w:sz w:val="24"/>
          <w:szCs w:val="24"/>
          <w:shd w:val="clear" w:color="auto" w:fill="FFFFFF"/>
        </w:rPr>
        <w:t>）并达到合格标准。</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（四）曾在教育部指定出国留学培训部参加相关语种培训并获得结业证书（英语为高级班，其他语种为中级班）。</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t>（五）参加雅思（学术类）、托福、德、法、意、西、日、韩语水平考试，成绩达到以下标准：</w:t>
      </w:r>
      <w:proofErr w:type="gramStart"/>
      <w:r w:rsidRPr="0067728B">
        <w:rPr>
          <w:rFonts w:ascii="Helvetica" w:hAnsi="Helvetica" w:cs="Helvetica"/>
          <w:color w:val="000000"/>
          <w:kern w:val="0"/>
          <w:sz w:val="24"/>
          <w:szCs w:val="24"/>
          <w:shd w:val="clear" w:color="auto" w:fill="FFFFFF"/>
        </w:rPr>
        <w:t>雅思</w:t>
      </w:r>
      <w:proofErr w:type="gramEnd"/>
      <w:r w:rsidRPr="0067728B">
        <w:rPr>
          <w:rFonts w:ascii="Helvetica" w:hAnsi="Helvetica" w:cs="Helvetica"/>
          <w:color w:val="000000"/>
          <w:kern w:val="0"/>
          <w:sz w:val="24"/>
          <w:szCs w:val="24"/>
          <w:shd w:val="clear" w:color="auto" w:fill="FFFFFF"/>
        </w:rPr>
        <w:t>6.5</w:t>
      </w:r>
      <w:r w:rsidRPr="0067728B">
        <w:rPr>
          <w:rFonts w:ascii="Helvetica" w:hAnsi="Helvetica" w:cs="Helvetica"/>
          <w:color w:val="000000"/>
          <w:kern w:val="0"/>
          <w:sz w:val="24"/>
          <w:szCs w:val="24"/>
          <w:shd w:val="clear" w:color="auto" w:fill="FFFFFF"/>
        </w:rPr>
        <w:t>分，托福</w:t>
      </w:r>
      <w:r w:rsidRPr="0067728B">
        <w:rPr>
          <w:rFonts w:ascii="Helvetica" w:hAnsi="Helvetica" w:cs="Helvetica"/>
          <w:color w:val="000000"/>
          <w:kern w:val="0"/>
          <w:sz w:val="24"/>
          <w:szCs w:val="24"/>
          <w:shd w:val="clear" w:color="auto" w:fill="FFFFFF"/>
        </w:rPr>
        <w:t>95</w:t>
      </w:r>
      <w:r w:rsidRPr="0067728B">
        <w:rPr>
          <w:rFonts w:ascii="Helvetica" w:hAnsi="Helvetica" w:cs="Helvetica"/>
          <w:color w:val="000000"/>
          <w:kern w:val="0"/>
          <w:sz w:val="24"/>
          <w:szCs w:val="24"/>
          <w:shd w:val="clear" w:color="auto" w:fill="FFFFFF"/>
        </w:rPr>
        <w:t>分，德、法、意、西语达到欧洲统一语言参考框架（</w:t>
      </w:r>
      <w:r w:rsidRPr="0067728B">
        <w:rPr>
          <w:rFonts w:ascii="Helvetica" w:hAnsi="Helvetica" w:cs="Helvetica"/>
          <w:color w:val="000000"/>
          <w:kern w:val="0"/>
          <w:sz w:val="24"/>
          <w:szCs w:val="24"/>
          <w:shd w:val="clear" w:color="auto" w:fill="FFFFFF"/>
        </w:rPr>
        <w:t>CECRL</w:t>
      </w:r>
      <w:r w:rsidRPr="0067728B">
        <w:rPr>
          <w:rFonts w:ascii="Helvetica" w:hAnsi="Helvetica" w:cs="Helvetica"/>
          <w:color w:val="000000"/>
          <w:kern w:val="0"/>
          <w:sz w:val="24"/>
          <w:szCs w:val="24"/>
          <w:shd w:val="clear" w:color="auto" w:fill="FFFFFF"/>
        </w:rPr>
        <w:t>）的</w:t>
      </w:r>
      <w:r w:rsidRPr="0067728B">
        <w:rPr>
          <w:rFonts w:ascii="Helvetica" w:hAnsi="Helvetica" w:cs="Helvetica"/>
          <w:color w:val="000000"/>
          <w:kern w:val="0"/>
          <w:sz w:val="24"/>
          <w:szCs w:val="24"/>
          <w:shd w:val="clear" w:color="auto" w:fill="FFFFFF"/>
        </w:rPr>
        <w:t>B2</w:t>
      </w:r>
      <w:r w:rsidRPr="0067728B">
        <w:rPr>
          <w:rFonts w:ascii="Helvetica" w:hAnsi="Helvetica" w:cs="Helvetica"/>
          <w:color w:val="000000"/>
          <w:kern w:val="0"/>
          <w:sz w:val="24"/>
          <w:szCs w:val="24"/>
          <w:shd w:val="clear" w:color="auto" w:fill="FFFFFF"/>
        </w:rPr>
        <w:t>级，日语达到二级（</w:t>
      </w:r>
      <w:r w:rsidRPr="0067728B">
        <w:rPr>
          <w:rFonts w:ascii="Helvetica" w:hAnsi="Helvetica" w:cs="Helvetica"/>
          <w:color w:val="000000"/>
          <w:kern w:val="0"/>
          <w:sz w:val="24"/>
          <w:szCs w:val="24"/>
          <w:shd w:val="clear" w:color="auto" w:fill="FFFFFF"/>
        </w:rPr>
        <w:t>N2</w:t>
      </w:r>
      <w:r w:rsidRPr="0067728B">
        <w:rPr>
          <w:rFonts w:ascii="Helvetica" w:hAnsi="Helvetica" w:cs="Helvetica"/>
          <w:color w:val="000000"/>
          <w:kern w:val="0"/>
          <w:sz w:val="24"/>
          <w:szCs w:val="24"/>
          <w:shd w:val="clear" w:color="auto" w:fill="FFFFFF"/>
        </w:rPr>
        <w:t>），韩语达到</w:t>
      </w:r>
      <w:r w:rsidRPr="0067728B">
        <w:rPr>
          <w:rFonts w:ascii="Helvetica" w:hAnsi="Helvetica" w:cs="Helvetica"/>
          <w:color w:val="000000"/>
          <w:kern w:val="0"/>
          <w:sz w:val="24"/>
          <w:szCs w:val="24"/>
          <w:shd w:val="clear" w:color="auto" w:fill="FFFFFF"/>
        </w:rPr>
        <w:t>TOPIK4</w:t>
      </w:r>
      <w:r w:rsidRPr="0067728B">
        <w:rPr>
          <w:rFonts w:ascii="Helvetica" w:hAnsi="Helvetica" w:cs="Helvetica"/>
          <w:color w:val="000000"/>
          <w:kern w:val="0"/>
          <w:sz w:val="24"/>
          <w:szCs w:val="24"/>
          <w:shd w:val="clear" w:color="auto" w:fill="FFFFFF"/>
        </w:rPr>
        <w:t>级。</w:t>
      </w:r>
      <w:r w:rsidRPr="0067728B">
        <w:rPr>
          <w:rFonts w:ascii="Helvetica" w:hAnsi="Helvetica" w:cs="Helvetica"/>
          <w:color w:val="000000"/>
          <w:kern w:val="0"/>
          <w:sz w:val="24"/>
          <w:szCs w:val="24"/>
        </w:rPr>
        <w:br/>
      </w:r>
      <w:r w:rsidRPr="0067728B">
        <w:rPr>
          <w:rFonts w:ascii="Helvetica" w:hAnsi="Helvetica" w:cs="Helvetica"/>
          <w:color w:val="000000"/>
          <w:kern w:val="0"/>
          <w:sz w:val="24"/>
          <w:szCs w:val="24"/>
          <w:shd w:val="clear" w:color="auto" w:fill="FFFFFF"/>
        </w:rPr>
        <w:lastRenderedPageBreak/>
        <w:t>（六）通过</w:t>
      </w:r>
      <w:proofErr w:type="gramStart"/>
      <w:r w:rsidRPr="0067728B">
        <w:rPr>
          <w:rFonts w:ascii="Helvetica" w:hAnsi="Helvetica" w:cs="Helvetica"/>
          <w:color w:val="000000"/>
          <w:kern w:val="0"/>
          <w:sz w:val="24"/>
          <w:szCs w:val="24"/>
          <w:shd w:val="clear" w:color="auto" w:fill="FFFFFF"/>
        </w:rPr>
        <w:t>国外拟</w:t>
      </w:r>
      <w:proofErr w:type="gramEnd"/>
      <w:r w:rsidRPr="0067728B">
        <w:rPr>
          <w:rFonts w:ascii="Helvetica" w:hAnsi="Helvetica" w:cs="Helvetica"/>
          <w:color w:val="000000"/>
          <w:kern w:val="0"/>
          <w:sz w:val="24"/>
          <w:szCs w:val="24"/>
          <w:shd w:val="clear" w:color="auto" w:fill="FFFFFF"/>
        </w:rPr>
        <w:t>留学单位组织的面试、考试等方式达到其语言要求（应在外方邀请信中注明或单独出具证明）。</w:t>
      </w:r>
      <w:r w:rsidRPr="0067728B">
        <w:rPr>
          <w:rFonts w:ascii="Helvetica" w:hAnsi="Helvetica" w:cs="Helvetica"/>
          <w:color w:val="000000"/>
          <w:kern w:val="0"/>
          <w:sz w:val="24"/>
          <w:szCs w:val="24"/>
          <w:shd w:val="clear" w:color="auto" w:fill="FFFFFF"/>
        </w:rPr>
        <w:t> </w:t>
      </w:r>
      <w:r w:rsidRPr="0067728B">
        <w:rPr>
          <w:rFonts w:ascii="Helvetica" w:hAnsi="Helvetica" w:cs="Helvetica"/>
          <w:color w:val="000000"/>
          <w:kern w:val="0"/>
          <w:sz w:val="24"/>
          <w:szCs w:val="24"/>
        </w:rPr>
        <w:br/>
      </w:r>
    </w:p>
    <w:p w:rsidR="004C3B4B" w:rsidRPr="0067728B" w:rsidRDefault="004C3B4B" w:rsidP="004C3B4B">
      <w:pPr>
        <w:widowControl/>
        <w:shd w:val="clear" w:color="auto" w:fill="FFFFFF"/>
        <w:spacing w:line="300" w:lineRule="atLeast"/>
        <w:jc w:val="center"/>
        <w:rPr>
          <w:rFonts w:ascii="Helvetica" w:hAnsi="Helvetica" w:cs="Helvetica"/>
          <w:color w:val="000000"/>
          <w:kern w:val="0"/>
          <w:sz w:val="24"/>
          <w:szCs w:val="24"/>
        </w:rPr>
      </w:pPr>
      <w:r w:rsidRPr="0067728B">
        <w:rPr>
          <w:rFonts w:ascii="Helvetica" w:hAnsi="Helvetica" w:cs="Helvetica"/>
          <w:b/>
          <w:bCs/>
          <w:color w:val="000000"/>
          <w:kern w:val="0"/>
          <w:sz w:val="24"/>
          <w:szCs w:val="24"/>
        </w:rPr>
        <w:t>第六章</w:t>
      </w:r>
      <w:r w:rsidRPr="0067728B">
        <w:rPr>
          <w:rFonts w:ascii="Helvetica" w:hAnsi="Helvetica" w:cs="Helvetica"/>
          <w:b/>
          <w:bCs/>
          <w:color w:val="000000"/>
          <w:kern w:val="0"/>
          <w:sz w:val="24"/>
          <w:szCs w:val="24"/>
        </w:rPr>
        <w:t xml:space="preserve">  </w:t>
      </w:r>
      <w:r w:rsidRPr="0067728B">
        <w:rPr>
          <w:rFonts w:ascii="Helvetica" w:hAnsi="Helvetica" w:cs="Helvetica"/>
          <w:b/>
          <w:bCs/>
          <w:color w:val="000000"/>
          <w:kern w:val="0"/>
          <w:sz w:val="24"/>
          <w:szCs w:val="24"/>
        </w:rPr>
        <w:t>派出与管理</w:t>
      </w:r>
    </w:p>
    <w:p w:rsidR="004C3B4B" w:rsidRDefault="004C3B4B" w:rsidP="004C3B4B">
      <w:pPr>
        <w:rPr>
          <w:rFonts w:ascii="仿宋_GB2312" w:eastAsia="仿宋_GB2312" w:hint="eastAsia"/>
          <w:sz w:val="32"/>
          <w:szCs w:val="32"/>
        </w:rPr>
      </w:pPr>
      <w:r w:rsidRPr="0067728B">
        <w:rPr>
          <w:rFonts w:ascii="Helvetica" w:hAnsi="Helvetica" w:cs="Helvetica"/>
          <w:color w:val="000000"/>
          <w:shd w:val="clear" w:color="auto" w:fill="FFFFFF"/>
        </w:rPr>
        <w:t>第二十二条</w:t>
      </w:r>
      <w:r w:rsidRPr="0067728B">
        <w:rPr>
          <w:rFonts w:ascii="Helvetica" w:hAnsi="Helvetica" w:cs="Helvetica"/>
          <w:color w:val="000000"/>
          <w:shd w:val="clear" w:color="auto" w:fill="FFFFFF"/>
        </w:rPr>
        <w:t xml:space="preserve">  </w:t>
      </w:r>
      <w:r w:rsidRPr="0067728B">
        <w:rPr>
          <w:rFonts w:ascii="Helvetica" w:hAnsi="Helvetica" w:cs="Helvetica"/>
          <w:color w:val="000000"/>
          <w:shd w:val="clear" w:color="auto" w:fill="FFFFFF"/>
        </w:rPr>
        <w:t>第一批被录取人员的留学资格保留至</w:t>
      </w:r>
      <w:r w:rsidRPr="0067728B">
        <w:rPr>
          <w:rFonts w:ascii="Helvetica" w:hAnsi="Helvetica" w:cs="Helvetica"/>
          <w:color w:val="000000"/>
          <w:shd w:val="clear" w:color="auto" w:fill="FFFFFF"/>
        </w:rPr>
        <w:t>2016</w:t>
      </w:r>
      <w:r w:rsidRPr="0067728B">
        <w:rPr>
          <w:rFonts w:ascii="Helvetica" w:hAnsi="Helvetica" w:cs="Helvetica"/>
          <w:color w:val="000000"/>
          <w:shd w:val="clear" w:color="auto" w:fill="FFFFFF"/>
        </w:rPr>
        <w:t>年</w:t>
      </w:r>
      <w:r w:rsidRPr="0067728B">
        <w:rPr>
          <w:rFonts w:ascii="Helvetica" w:hAnsi="Helvetica" w:cs="Helvetica"/>
          <w:color w:val="000000"/>
          <w:shd w:val="clear" w:color="auto" w:fill="FFFFFF"/>
        </w:rPr>
        <w:t>12</w:t>
      </w:r>
      <w:r w:rsidRPr="0067728B">
        <w:rPr>
          <w:rFonts w:ascii="Helvetica" w:hAnsi="Helvetica" w:cs="Helvetica"/>
          <w:color w:val="000000"/>
          <w:shd w:val="clear" w:color="auto" w:fill="FFFFFF"/>
        </w:rPr>
        <w:t>月</w:t>
      </w:r>
      <w:r w:rsidRPr="0067728B">
        <w:rPr>
          <w:rFonts w:ascii="Helvetica" w:hAnsi="Helvetica" w:cs="Helvetica"/>
          <w:color w:val="000000"/>
          <w:shd w:val="clear" w:color="auto" w:fill="FFFFFF"/>
        </w:rPr>
        <w:t>31</w:t>
      </w:r>
      <w:r w:rsidRPr="0067728B">
        <w:rPr>
          <w:rFonts w:ascii="Helvetica" w:hAnsi="Helvetica" w:cs="Helvetica"/>
          <w:color w:val="000000"/>
          <w:shd w:val="clear" w:color="auto" w:fill="FFFFFF"/>
        </w:rPr>
        <w:t>日，第二批保留至</w:t>
      </w:r>
      <w:r w:rsidRPr="0067728B">
        <w:rPr>
          <w:rFonts w:ascii="Helvetica" w:hAnsi="Helvetica" w:cs="Helvetica"/>
          <w:color w:val="000000"/>
          <w:shd w:val="clear" w:color="auto" w:fill="FFFFFF"/>
        </w:rPr>
        <w:t>2017</w:t>
      </w:r>
      <w:r w:rsidRPr="0067728B">
        <w:rPr>
          <w:rFonts w:ascii="Helvetica" w:hAnsi="Helvetica" w:cs="Helvetica"/>
          <w:color w:val="000000"/>
          <w:shd w:val="clear" w:color="auto" w:fill="FFFFFF"/>
        </w:rPr>
        <w:t>年</w:t>
      </w:r>
      <w:r w:rsidRPr="0067728B">
        <w:rPr>
          <w:rFonts w:ascii="Helvetica" w:hAnsi="Helvetica" w:cs="Helvetica"/>
          <w:color w:val="000000"/>
          <w:shd w:val="clear" w:color="auto" w:fill="FFFFFF"/>
        </w:rPr>
        <w:t>6</w:t>
      </w:r>
      <w:r w:rsidRPr="0067728B">
        <w:rPr>
          <w:rFonts w:ascii="Helvetica" w:hAnsi="Helvetica" w:cs="Helvetica"/>
          <w:color w:val="000000"/>
          <w:shd w:val="clear" w:color="auto" w:fill="FFFFFF"/>
        </w:rPr>
        <w:t>月</w:t>
      </w:r>
      <w:r w:rsidRPr="0067728B">
        <w:rPr>
          <w:rFonts w:ascii="Helvetica" w:hAnsi="Helvetica" w:cs="Helvetica"/>
          <w:color w:val="000000"/>
          <w:shd w:val="clear" w:color="auto" w:fill="FFFFFF"/>
        </w:rPr>
        <w:t>30</w:t>
      </w:r>
      <w:r w:rsidRPr="0067728B">
        <w:rPr>
          <w:rFonts w:ascii="Helvetica" w:hAnsi="Helvetica" w:cs="Helvetica"/>
          <w:color w:val="000000"/>
          <w:shd w:val="clear" w:color="auto" w:fill="FFFFFF"/>
        </w:rPr>
        <w:t>日。凡未按期派出者，其留学资格将自动取消。</w:t>
      </w:r>
      <w:r w:rsidRPr="0067728B">
        <w:rPr>
          <w:rFonts w:ascii="Helvetica" w:hAnsi="Helvetica" w:cs="Helvetica"/>
          <w:color w:val="000000"/>
        </w:rPr>
        <w:br/>
      </w:r>
      <w:r w:rsidRPr="0067728B">
        <w:rPr>
          <w:rFonts w:ascii="Helvetica" w:hAnsi="Helvetica" w:cs="Helvetica"/>
          <w:color w:val="000000"/>
          <w:shd w:val="clear" w:color="auto" w:fill="FFFFFF"/>
        </w:rPr>
        <w:t>第二十三条</w:t>
      </w:r>
      <w:r w:rsidRPr="0067728B">
        <w:rPr>
          <w:rFonts w:ascii="Helvetica" w:hAnsi="Helvetica" w:cs="Helvetica"/>
          <w:color w:val="000000"/>
          <w:shd w:val="clear" w:color="auto" w:fill="FFFFFF"/>
        </w:rPr>
        <w:t xml:space="preserve">  </w:t>
      </w:r>
      <w:r w:rsidRPr="0067728B">
        <w:rPr>
          <w:rFonts w:ascii="Helvetica" w:hAnsi="Helvetica" w:cs="Helvetica"/>
          <w:color w:val="000000"/>
          <w:shd w:val="clear" w:color="auto" w:fill="FFFFFF"/>
        </w:rPr>
        <w:t>留学人员在到相关留学服务机构办理签证、预订机票等派出手续前，须登录国家公派留学管理信息平台（</w:t>
      </w:r>
      <w:r w:rsidRPr="0067728B">
        <w:rPr>
          <w:rFonts w:ascii="Helvetica" w:hAnsi="Helvetica" w:cs="Helvetica"/>
          <w:color w:val="000000"/>
          <w:shd w:val="clear" w:color="auto" w:fill="FFFFFF"/>
        </w:rPr>
        <w:t>http://apply.csc.edu.cn</w:t>
      </w:r>
      <w:r w:rsidRPr="0067728B">
        <w:rPr>
          <w:rFonts w:ascii="Helvetica" w:hAnsi="Helvetica" w:cs="Helvetica"/>
          <w:color w:val="000000"/>
          <w:shd w:val="clear" w:color="auto" w:fill="FFFFFF"/>
        </w:rPr>
        <w:t>）查阅是否需要办理《同意办理派出手续的函》及办理方式。如遇问题，请按录取国别或地区联系欧洲事务部、亚非事务部、美大事务部（联系方式请登录</w:t>
      </w:r>
      <w:r w:rsidRPr="0067728B">
        <w:rPr>
          <w:rFonts w:ascii="Helvetica" w:hAnsi="Helvetica" w:cs="Helvetica"/>
          <w:color w:val="000000"/>
          <w:shd w:val="clear" w:color="auto" w:fill="FFFFFF"/>
        </w:rPr>
        <w:t>www.csc.edu.cn</w:t>
      </w:r>
      <w:r w:rsidRPr="0067728B">
        <w:rPr>
          <w:rFonts w:ascii="Helvetica" w:hAnsi="Helvetica" w:cs="Helvetica"/>
          <w:color w:val="000000"/>
          <w:shd w:val="clear" w:color="auto" w:fill="FFFFFF"/>
        </w:rPr>
        <w:t>，浏览</w:t>
      </w:r>
      <w:r w:rsidRPr="0067728B">
        <w:rPr>
          <w:rFonts w:ascii="Helvetica" w:hAnsi="Helvetica" w:cs="Helvetica"/>
          <w:color w:val="000000"/>
          <w:shd w:val="clear" w:color="auto" w:fill="FFFFFF"/>
        </w:rPr>
        <w:t>“</w:t>
      </w:r>
      <w:r w:rsidRPr="0067728B">
        <w:rPr>
          <w:rFonts w:ascii="Helvetica" w:hAnsi="Helvetica" w:cs="Helvetica"/>
          <w:color w:val="000000"/>
          <w:shd w:val="clear" w:color="auto" w:fill="FFFFFF"/>
        </w:rPr>
        <w:t>基金委机构设置</w:t>
      </w:r>
      <w:r w:rsidRPr="0067728B">
        <w:rPr>
          <w:rFonts w:ascii="Helvetica" w:hAnsi="Helvetica" w:cs="Helvetica"/>
          <w:color w:val="000000"/>
          <w:shd w:val="clear" w:color="auto" w:fill="FFFFFF"/>
        </w:rPr>
        <w:t>”</w:t>
      </w:r>
      <w:r w:rsidRPr="0067728B">
        <w:rPr>
          <w:rFonts w:ascii="Helvetica" w:hAnsi="Helvetica" w:cs="Helvetica"/>
          <w:color w:val="000000"/>
          <w:shd w:val="clear" w:color="auto" w:fill="FFFFFF"/>
        </w:rPr>
        <w:t>查询）。</w:t>
      </w:r>
      <w:r w:rsidRPr="0067728B">
        <w:rPr>
          <w:rFonts w:ascii="Helvetica" w:hAnsi="Helvetica" w:cs="Helvetica"/>
          <w:color w:val="000000"/>
        </w:rPr>
        <w:br/>
      </w:r>
      <w:r w:rsidRPr="0067728B">
        <w:rPr>
          <w:rFonts w:ascii="Helvetica" w:hAnsi="Helvetica" w:cs="Helvetica"/>
          <w:color w:val="000000"/>
          <w:shd w:val="clear" w:color="auto" w:fill="FFFFFF"/>
        </w:rPr>
        <w:t>第二十四条</w:t>
      </w:r>
      <w:r w:rsidRPr="0067728B">
        <w:rPr>
          <w:rFonts w:ascii="Helvetica" w:hAnsi="Helvetica" w:cs="Helvetica"/>
          <w:color w:val="000000"/>
          <w:shd w:val="clear" w:color="auto" w:fill="FFFFFF"/>
        </w:rPr>
        <w:t xml:space="preserve">  </w:t>
      </w:r>
      <w:r w:rsidRPr="0067728B">
        <w:rPr>
          <w:rFonts w:ascii="Helvetica" w:hAnsi="Helvetica" w:cs="Helvetica"/>
          <w:color w:val="000000"/>
          <w:shd w:val="clear" w:color="auto" w:fill="FFFFFF"/>
        </w:rPr>
        <w:t>在办理派出手续时，项目实施院校及留学服务机构应按要求认真审核留学人员的留学国别、留学单位、留学期限等信息。</w:t>
      </w:r>
      <w:r w:rsidRPr="0067728B">
        <w:rPr>
          <w:rFonts w:ascii="Helvetica" w:hAnsi="Helvetica" w:cs="Helvetica"/>
          <w:color w:val="000000"/>
        </w:rPr>
        <w:br/>
      </w:r>
      <w:r w:rsidRPr="0067728B">
        <w:rPr>
          <w:rFonts w:ascii="Helvetica" w:hAnsi="Helvetica" w:cs="Helvetica"/>
          <w:color w:val="000000"/>
          <w:shd w:val="clear" w:color="auto" w:fill="FFFFFF"/>
        </w:rPr>
        <w:t>第二十五条</w:t>
      </w:r>
      <w:r w:rsidRPr="0067728B">
        <w:rPr>
          <w:rFonts w:ascii="Helvetica" w:hAnsi="Helvetica" w:cs="Helvetica"/>
          <w:color w:val="000000"/>
          <w:shd w:val="clear" w:color="auto" w:fill="FFFFFF"/>
        </w:rPr>
        <w:t xml:space="preserve">  </w:t>
      </w:r>
      <w:r w:rsidRPr="0067728B">
        <w:rPr>
          <w:rFonts w:ascii="Helvetica" w:hAnsi="Helvetica" w:cs="Helvetica"/>
          <w:color w:val="000000"/>
          <w:shd w:val="clear" w:color="auto" w:fill="FFFFFF"/>
        </w:rPr>
        <w:t>对留学人员的管理实行</w:t>
      </w:r>
      <w:r w:rsidRPr="0067728B">
        <w:rPr>
          <w:rFonts w:ascii="Helvetica" w:hAnsi="Helvetica" w:cs="Helvetica"/>
          <w:color w:val="000000"/>
          <w:shd w:val="clear" w:color="auto" w:fill="FFFFFF"/>
        </w:rPr>
        <w:t>“</w:t>
      </w:r>
      <w:r w:rsidRPr="0067728B">
        <w:rPr>
          <w:rFonts w:ascii="Helvetica" w:hAnsi="Helvetica" w:cs="Helvetica"/>
          <w:color w:val="000000"/>
          <w:shd w:val="clear" w:color="auto" w:fill="FFFFFF"/>
        </w:rPr>
        <w:t>签约派出、违约赔偿</w:t>
      </w:r>
      <w:r w:rsidRPr="0067728B">
        <w:rPr>
          <w:rFonts w:ascii="Helvetica" w:hAnsi="Helvetica" w:cs="Helvetica"/>
          <w:color w:val="000000"/>
          <w:shd w:val="clear" w:color="auto" w:fill="FFFFFF"/>
        </w:rPr>
        <w:t>”</w:t>
      </w:r>
      <w:r w:rsidRPr="0067728B">
        <w:rPr>
          <w:rFonts w:ascii="Helvetica" w:hAnsi="Helvetica" w:cs="Helvetica"/>
          <w:color w:val="000000"/>
          <w:shd w:val="clear" w:color="auto" w:fill="FFFFFF"/>
        </w:rPr>
        <w:t>的办法。派出前，留学人员须持《资助出国留学协议书》赴公证处办理签约公证手续，按要求开具《同意办理派出手续的函》、交存保证金，办理护照、签证、《国际旅行健康证书》，通过教育部留学服务中心、教育部出国人员上海集训部、广州留学人员服务管理中心办理预订机票、预领奖学金手续（具体请查阅《出国留学人员须知》）。</w:t>
      </w:r>
      <w:r w:rsidRPr="0067728B">
        <w:rPr>
          <w:rFonts w:ascii="Helvetica" w:hAnsi="Helvetica" w:cs="Helvetica"/>
          <w:color w:val="000000"/>
        </w:rPr>
        <w:br/>
      </w:r>
      <w:r w:rsidRPr="0067728B">
        <w:rPr>
          <w:rFonts w:ascii="Helvetica" w:hAnsi="Helvetica" w:cs="Helvetica"/>
          <w:color w:val="000000"/>
          <w:shd w:val="clear" w:color="auto" w:fill="FFFFFF"/>
        </w:rPr>
        <w:t>第二十六条</w:t>
      </w:r>
      <w:r w:rsidRPr="0067728B">
        <w:rPr>
          <w:rFonts w:ascii="Helvetica" w:hAnsi="Helvetica" w:cs="Helvetica"/>
          <w:color w:val="000000"/>
          <w:shd w:val="clear" w:color="auto" w:fill="FFFFFF"/>
        </w:rPr>
        <w:t xml:space="preserve">  </w:t>
      </w:r>
      <w:r w:rsidRPr="0067728B">
        <w:rPr>
          <w:rFonts w:ascii="Helvetica" w:hAnsi="Helvetica" w:cs="Helvetica"/>
          <w:color w:val="000000"/>
          <w:shd w:val="clear" w:color="auto" w:fill="FFFFFF"/>
        </w:rPr>
        <w:t>按照《资助出国留学协议书》规定，留学人员自抵达留学所在国后十日内凭《国家留学基金资助出国留学资格证书》、《国家公派留学人员报到证明》向中国</w:t>
      </w:r>
      <w:proofErr w:type="gramStart"/>
      <w:r w:rsidRPr="0067728B">
        <w:rPr>
          <w:rFonts w:ascii="Helvetica" w:hAnsi="Helvetica" w:cs="Helvetica"/>
          <w:color w:val="000000"/>
          <w:shd w:val="clear" w:color="auto" w:fill="FFFFFF"/>
        </w:rPr>
        <w:t>驻留学所在</w:t>
      </w:r>
      <w:proofErr w:type="gramEnd"/>
      <w:r w:rsidRPr="0067728B">
        <w:rPr>
          <w:rFonts w:ascii="Helvetica" w:hAnsi="Helvetica" w:cs="Helvetica"/>
          <w:color w:val="000000"/>
          <w:shd w:val="clear" w:color="auto" w:fill="FFFFFF"/>
        </w:rPr>
        <w:t>国使（领）</w:t>
      </w:r>
      <w:proofErr w:type="gramStart"/>
      <w:r w:rsidRPr="0067728B">
        <w:rPr>
          <w:rFonts w:ascii="Helvetica" w:hAnsi="Helvetica" w:cs="Helvetica"/>
          <w:color w:val="000000"/>
          <w:shd w:val="clear" w:color="auto" w:fill="FFFFFF"/>
        </w:rPr>
        <w:t>馆办理</w:t>
      </w:r>
      <w:proofErr w:type="gramEnd"/>
      <w:r w:rsidRPr="0067728B">
        <w:rPr>
          <w:rFonts w:ascii="Helvetica" w:hAnsi="Helvetica" w:cs="Helvetica"/>
          <w:color w:val="000000"/>
          <w:shd w:val="clear" w:color="auto" w:fill="FFFFFF"/>
        </w:rPr>
        <w:t>报到手续后方可享受国家留学基金资助。</w:t>
      </w:r>
      <w:r w:rsidRPr="0067728B">
        <w:rPr>
          <w:rFonts w:ascii="Helvetica" w:hAnsi="Helvetica" w:cs="Helvetica"/>
          <w:color w:val="000000"/>
        </w:rPr>
        <w:br/>
      </w:r>
      <w:r w:rsidRPr="0067728B">
        <w:rPr>
          <w:rFonts w:ascii="Helvetica" w:hAnsi="Helvetica" w:cs="Helvetica"/>
          <w:color w:val="000000"/>
          <w:shd w:val="clear" w:color="auto" w:fill="FFFFFF"/>
        </w:rPr>
        <w:t>第二十七条</w:t>
      </w:r>
      <w:r w:rsidRPr="0067728B">
        <w:rPr>
          <w:rFonts w:ascii="Helvetica" w:hAnsi="Helvetica" w:cs="Helvetica"/>
          <w:color w:val="000000"/>
          <w:shd w:val="clear" w:color="auto" w:fill="FFFFFF"/>
        </w:rPr>
        <w:t xml:space="preserve">  </w:t>
      </w:r>
      <w:r w:rsidRPr="0067728B">
        <w:rPr>
          <w:rFonts w:ascii="Helvetica" w:hAnsi="Helvetica" w:cs="Helvetica"/>
          <w:color w:val="000000"/>
          <w:shd w:val="clear" w:color="auto" w:fill="FFFFFF"/>
        </w:rPr>
        <w:t>留学人员在国外留学期间，应遵守所在国法律法规、国家留学基金资助出国留学人员的有关规定及《资助出国留学协议书》的有关约定，自觉接受国内学校和驻外使（领）馆的管理；每</w:t>
      </w:r>
      <w:r w:rsidRPr="0067728B">
        <w:rPr>
          <w:rFonts w:ascii="Helvetica" w:hAnsi="Helvetica" w:cs="Helvetica"/>
          <w:color w:val="000000"/>
          <w:shd w:val="clear" w:color="auto" w:fill="FFFFFF"/>
        </w:rPr>
        <w:t>3</w:t>
      </w:r>
      <w:r w:rsidRPr="0067728B">
        <w:rPr>
          <w:rFonts w:ascii="Helvetica" w:hAnsi="Helvetica" w:cs="Helvetica"/>
          <w:color w:val="000000"/>
          <w:shd w:val="clear" w:color="auto" w:fill="FFFFFF"/>
        </w:rPr>
        <w:t>个月向国内学校和驻外使（领）馆提交学习报告。</w:t>
      </w:r>
      <w:r w:rsidRPr="0067728B">
        <w:rPr>
          <w:rFonts w:ascii="Helvetica" w:hAnsi="Helvetica" w:cs="Helvetica"/>
          <w:color w:val="000000"/>
        </w:rPr>
        <w:br/>
      </w:r>
      <w:r w:rsidRPr="0067728B">
        <w:rPr>
          <w:rFonts w:ascii="Helvetica" w:hAnsi="Helvetica" w:cs="Helvetica"/>
          <w:color w:val="000000"/>
          <w:shd w:val="clear" w:color="auto" w:fill="FFFFFF"/>
        </w:rPr>
        <w:t>留学人员不得擅自延长或缩短留学期限。因故需要提前</w:t>
      </w:r>
      <w:r w:rsidRPr="0067728B">
        <w:rPr>
          <w:rFonts w:ascii="Helvetica" w:hAnsi="Helvetica" w:cs="Helvetica"/>
          <w:color w:val="000000"/>
          <w:shd w:val="clear" w:color="auto" w:fill="FFFFFF"/>
        </w:rPr>
        <w:t>/</w:t>
      </w:r>
      <w:r w:rsidRPr="0067728B">
        <w:rPr>
          <w:rFonts w:ascii="Helvetica" w:hAnsi="Helvetica" w:cs="Helvetica"/>
          <w:color w:val="000000"/>
          <w:shd w:val="clear" w:color="auto" w:fill="FFFFFF"/>
        </w:rPr>
        <w:t>延期回国者，应提前</w:t>
      </w:r>
      <w:r w:rsidRPr="0067728B">
        <w:rPr>
          <w:rFonts w:ascii="Helvetica" w:hAnsi="Helvetica" w:cs="Helvetica"/>
          <w:color w:val="000000"/>
          <w:shd w:val="clear" w:color="auto" w:fill="FFFFFF"/>
        </w:rPr>
        <w:t>2</w:t>
      </w:r>
      <w:r w:rsidRPr="0067728B">
        <w:rPr>
          <w:rFonts w:ascii="Helvetica" w:hAnsi="Helvetica" w:cs="Helvetica"/>
          <w:color w:val="000000"/>
          <w:shd w:val="clear" w:color="auto" w:fill="FFFFFF"/>
        </w:rPr>
        <w:t>个月向所属使（领）馆提出个人书面申请、推选单位意见函及留学单位</w:t>
      </w:r>
      <w:r w:rsidRPr="0067728B">
        <w:rPr>
          <w:rFonts w:ascii="Helvetica" w:hAnsi="Helvetica" w:cs="Helvetica"/>
          <w:color w:val="000000"/>
          <w:shd w:val="clear" w:color="auto" w:fill="FFFFFF"/>
        </w:rPr>
        <w:t>/</w:t>
      </w:r>
      <w:r w:rsidRPr="0067728B">
        <w:rPr>
          <w:rFonts w:ascii="Helvetica" w:hAnsi="Helvetica" w:cs="Helvetica"/>
          <w:color w:val="000000"/>
          <w:shd w:val="clear" w:color="auto" w:fill="FFFFFF"/>
        </w:rPr>
        <w:t>导师的意见函，获批提前回国的留学人员应按财务规定退回已发放的奖学金。</w:t>
      </w:r>
      <w:r w:rsidRPr="0067728B">
        <w:rPr>
          <w:rFonts w:ascii="Helvetica" w:hAnsi="Helvetica" w:cs="Helvetica"/>
          <w:color w:val="000000"/>
        </w:rPr>
        <w:br/>
      </w:r>
      <w:r w:rsidRPr="0067728B">
        <w:rPr>
          <w:rFonts w:ascii="Helvetica" w:hAnsi="Helvetica" w:cs="Helvetica"/>
          <w:color w:val="000000"/>
          <w:shd w:val="clear" w:color="auto" w:fill="FFFFFF"/>
        </w:rPr>
        <w:t>留学期间，</w:t>
      </w:r>
      <w:proofErr w:type="gramStart"/>
      <w:r w:rsidRPr="0067728B">
        <w:rPr>
          <w:rFonts w:ascii="Helvetica" w:hAnsi="Helvetica" w:cs="Helvetica"/>
          <w:color w:val="000000"/>
          <w:shd w:val="clear" w:color="auto" w:fill="FFFFFF"/>
        </w:rPr>
        <w:t>不得赴第三国</w:t>
      </w:r>
      <w:proofErr w:type="gramEnd"/>
      <w:r w:rsidRPr="0067728B">
        <w:rPr>
          <w:rFonts w:ascii="Helvetica" w:hAnsi="Helvetica" w:cs="Helvetica"/>
          <w:color w:val="000000"/>
          <w:shd w:val="clear" w:color="auto" w:fill="FFFFFF"/>
        </w:rPr>
        <w:t>从事与学业无关的活动。</w:t>
      </w:r>
      <w:r w:rsidRPr="0067728B">
        <w:rPr>
          <w:rFonts w:ascii="Helvetica" w:hAnsi="Helvetica" w:cs="Helvetica"/>
          <w:color w:val="000000"/>
        </w:rPr>
        <w:br/>
      </w:r>
      <w:r w:rsidRPr="0067728B">
        <w:rPr>
          <w:rFonts w:ascii="Helvetica" w:hAnsi="Helvetica" w:cs="Helvetica"/>
          <w:color w:val="000000"/>
          <w:shd w:val="clear" w:color="auto" w:fill="FFFFFF"/>
        </w:rPr>
        <w:t>第二十八条</w:t>
      </w:r>
      <w:r w:rsidRPr="0067728B">
        <w:rPr>
          <w:rFonts w:ascii="Helvetica" w:hAnsi="Helvetica" w:cs="Helvetica"/>
          <w:color w:val="000000"/>
          <w:shd w:val="clear" w:color="auto" w:fill="FFFFFF"/>
        </w:rPr>
        <w:t xml:space="preserve">  </w:t>
      </w:r>
      <w:r w:rsidRPr="0067728B">
        <w:rPr>
          <w:rFonts w:ascii="Helvetica" w:hAnsi="Helvetica" w:cs="Helvetica"/>
          <w:color w:val="000000"/>
          <w:shd w:val="clear" w:color="auto" w:fill="FFFFFF"/>
        </w:rPr>
        <w:t>留学人员应按协议约定完成所制定的学习计划，按期回国。留学人员回国后须以适当形式向学校汇报留学情况，并提交国外留学单位的评价意见。</w:t>
      </w:r>
      <w:r w:rsidRPr="0067728B">
        <w:rPr>
          <w:rFonts w:ascii="Helvetica" w:hAnsi="Helvetica" w:cs="Helvetica"/>
          <w:color w:val="000000"/>
        </w:rPr>
        <w:br/>
      </w:r>
      <w:r w:rsidRPr="0067728B">
        <w:rPr>
          <w:rFonts w:ascii="Helvetica" w:hAnsi="Helvetica" w:cs="Helvetica"/>
          <w:color w:val="000000"/>
          <w:shd w:val="clear" w:color="auto" w:fill="FFFFFF"/>
        </w:rPr>
        <w:t>留学人员须认真填写《回国报到提取保证金证明表》中</w:t>
      </w:r>
      <w:r w:rsidRPr="0067728B">
        <w:rPr>
          <w:rFonts w:ascii="Helvetica" w:hAnsi="Helvetica" w:cs="Helvetica"/>
          <w:color w:val="000000"/>
          <w:shd w:val="clear" w:color="auto" w:fill="FFFFFF"/>
        </w:rPr>
        <w:t>“</w:t>
      </w:r>
      <w:r w:rsidRPr="0067728B">
        <w:rPr>
          <w:rFonts w:ascii="Helvetica" w:hAnsi="Helvetica" w:cs="Helvetica"/>
          <w:color w:val="000000"/>
          <w:shd w:val="clear" w:color="auto" w:fill="FFFFFF"/>
        </w:rPr>
        <w:t>留学总结及学术成果报告要点</w:t>
      </w:r>
      <w:r w:rsidRPr="0067728B">
        <w:rPr>
          <w:rFonts w:ascii="Helvetica" w:hAnsi="Helvetica" w:cs="Helvetica"/>
          <w:color w:val="000000"/>
          <w:shd w:val="clear" w:color="auto" w:fill="FFFFFF"/>
        </w:rPr>
        <w:t>”</w:t>
      </w:r>
      <w:r w:rsidRPr="0067728B">
        <w:rPr>
          <w:rFonts w:ascii="Helvetica" w:hAnsi="Helvetica" w:cs="Helvetica"/>
          <w:color w:val="000000"/>
          <w:shd w:val="clear" w:color="auto" w:fill="FFFFFF"/>
        </w:rPr>
        <w:t>一项，交流形式为课程学习的留学人员应提交国外学校出具的成绩单及国内学校教务部门出具的学分转换证明材料；交流形式为实习或毕业设计的留学人员应提交国外邀请方出具的评价意见。</w:t>
      </w:r>
      <w:r w:rsidRPr="0067728B">
        <w:rPr>
          <w:rFonts w:ascii="Helvetica" w:hAnsi="Helvetica" w:cs="Helvetica"/>
          <w:color w:val="000000"/>
        </w:rPr>
        <w:br/>
      </w:r>
      <w:r w:rsidRPr="0067728B">
        <w:rPr>
          <w:rFonts w:ascii="Helvetica" w:hAnsi="Helvetica" w:cs="Helvetica"/>
          <w:color w:val="000000"/>
          <w:shd w:val="clear" w:color="auto" w:fill="FFFFFF"/>
        </w:rPr>
        <w:t>第二十九条</w:t>
      </w:r>
      <w:r w:rsidRPr="0067728B">
        <w:rPr>
          <w:rFonts w:ascii="Helvetica" w:hAnsi="Helvetica" w:cs="Helvetica"/>
          <w:color w:val="000000"/>
          <w:shd w:val="clear" w:color="auto" w:fill="FFFFFF"/>
        </w:rPr>
        <w:t xml:space="preserve">  </w:t>
      </w:r>
      <w:r w:rsidRPr="0067728B">
        <w:rPr>
          <w:rFonts w:ascii="Helvetica" w:hAnsi="Helvetica" w:cs="Helvetica"/>
          <w:color w:val="000000"/>
          <w:shd w:val="clear" w:color="auto" w:fill="FFFFFF"/>
        </w:rPr>
        <w:t>项目实施院校应对留学人员加强目标和过程管理，具体工作应有专门机构和人员负责。在留学人员录取后，学校应合理安排其学业，保证按期派出；在留学人员派出前，应进行行前教育，并指导、协助其办理出国手续；在留学人员派出后，应加强对其指导和检查，保持定期联系，协助国家留学基金委和驻外使（领）</w:t>
      </w:r>
      <w:proofErr w:type="gramStart"/>
      <w:r w:rsidRPr="0067728B">
        <w:rPr>
          <w:rFonts w:ascii="Helvetica" w:hAnsi="Helvetica" w:cs="Helvetica"/>
          <w:color w:val="000000"/>
          <w:shd w:val="clear" w:color="auto" w:fill="FFFFFF"/>
        </w:rPr>
        <w:t>馆做好</w:t>
      </w:r>
      <w:proofErr w:type="gramEnd"/>
      <w:r w:rsidRPr="0067728B">
        <w:rPr>
          <w:rFonts w:ascii="Helvetica" w:hAnsi="Helvetica" w:cs="Helvetica"/>
          <w:color w:val="000000"/>
          <w:shd w:val="clear" w:color="auto" w:fill="FFFFFF"/>
        </w:rPr>
        <w:t>在外管理和按期回国工作；在留学人员回国后，应根据学生的交流形式制定考核办法，对其学习情况进行考核。</w:t>
      </w:r>
      <w:r w:rsidRPr="0067728B">
        <w:rPr>
          <w:rFonts w:ascii="Helvetica" w:hAnsi="Helvetica" w:cs="Helvetica"/>
          <w:color w:val="000000"/>
        </w:rPr>
        <w:br/>
      </w:r>
      <w:r w:rsidRPr="0067728B">
        <w:rPr>
          <w:rFonts w:ascii="Helvetica" w:hAnsi="Helvetica" w:cs="Helvetica"/>
          <w:color w:val="000000"/>
          <w:shd w:val="clear" w:color="auto" w:fill="FFFFFF"/>
        </w:rPr>
        <w:t>第三十条</w:t>
      </w:r>
      <w:r w:rsidRPr="0067728B">
        <w:rPr>
          <w:rFonts w:ascii="Helvetica" w:hAnsi="Helvetica" w:cs="Helvetica"/>
          <w:color w:val="000000"/>
          <w:shd w:val="clear" w:color="auto" w:fill="FFFFFF"/>
        </w:rPr>
        <w:t xml:space="preserve">  </w:t>
      </w:r>
      <w:r w:rsidRPr="0067728B">
        <w:rPr>
          <w:rFonts w:ascii="Helvetica" w:hAnsi="Helvetica" w:cs="Helvetica"/>
          <w:color w:val="000000"/>
          <w:shd w:val="clear" w:color="auto" w:fill="FFFFFF"/>
        </w:rPr>
        <w:t>项目实施院校应定期对项目执行</w:t>
      </w:r>
      <w:bookmarkStart w:id="3" w:name="_GoBack"/>
      <w:bookmarkEnd w:id="3"/>
      <w:r w:rsidRPr="0067728B">
        <w:rPr>
          <w:rFonts w:ascii="Helvetica" w:hAnsi="Helvetica" w:cs="Helvetica"/>
          <w:color w:val="000000"/>
          <w:shd w:val="clear" w:color="auto" w:fill="FFFFFF"/>
        </w:rPr>
        <w:t>情况进行总结，不断改进和完善项目执行工作，在每年提交项目总结时将当年录取人员派出情况通知国家留学基金委，对未派出者说明主要原因。</w:t>
      </w:r>
      <w:r w:rsidRPr="0067728B">
        <w:rPr>
          <w:rFonts w:ascii="Helvetica" w:hAnsi="Helvetica" w:cs="Helvetica"/>
          <w:color w:val="000000"/>
        </w:rPr>
        <w:br/>
      </w:r>
      <w:r w:rsidRPr="0067728B">
        <w:rPr>
          <w:rFonts w:ascii="Helvetica" w:hAnsi="Helvetica" w:cs="Helvetica"/>
          <w:color w:val="000000"/>
          <w:shd w:val="clear" w:color="auto" w:fill="FFFFFF"/>
        </w:rPr>
        <w:t>国家留学基金委将视各校获批资助项目的实施情况相应调整下一年度资助项目及资助计划。</w:t>
      </w:r>
      <w:r w:rsidRPr="0067728B">
        <w:rPr>
          <w:rFonts w:ascii="Helvetica" w:hAnsi="Helvetica" w:cs="Helvetica"/>
          <w:color w:val="000000"/>
        </w:rPr>
        <w:br/>
      </w:r>
      <w:r w:rsidRPr="0067728B">
        <w:rPr>
          <w:rFonts w:ascii="Helvetica" w:hAnsi="Helvetica" w:cs="Helvetica"/>
          <w:color w:val="000000"/>
          <w:shd w:val="clear" w:color="auto" w:fill="FFFFFF"/>
        </w:rPr>
        <w:lastRenderedPageBreak/>
        <w:t>第三十一条</w:t>
      </w:r>
      <w:r w:rsidRPr="0067728B">
        <w:rPr>
          <w:rFonts w:ascii="Helvetica" w:hAnsi="Helvetica" w:cs="Helvetica"/>
          <w:color w:val="000000"/>
          <w:shd w:val="clear" w:color="auto" w:fill="FFFFFF"/>
        </w:rPr>
        <w:t xml:space="preserve">  </w:t>
      </w:r>
      <w:r w:rsidRPr="0067728B">
        <w:rPr>
          <w:rFonts w:ascii="Helvetica" w:hAnsi="Helvetica" w:cs="Helvetica"/>
          <w:color w:val="000000"/>
          <w:shd w:val="clear" w:color="auto" w:fill="FFFFFF"/>
        </w:rPr>
        <w:t>本项目留学人员学习期满后</w:t>
      </w:r>
      <w:r w:rsidRPr="0067728B">
        <w:rPr>
          <w:rFonts w:ascii="Helvetica" w:hAnsi="Helvetica" w:cs="Helvetica"/>
          <w:color w:val="000000"/>
          <w:shd w:val="clear" w:color="auto" w:fill="FFFFFF"/>
        </w:rPr>
        <w:t>,</w:t>
      </w:r>
      <w:r w:rsidRPr="0067728B">
        <w:rPr>
          <w:rFonts w:ascii="Helvetica" w:hAnsi="Helvetica" w:cs="Helvetica"/>
          <w:color w:val="000000"/>
          <w:shd w:val="clear" w:color="auto" w:fill="FFFFFF"/>
        </w:rPr>
        <w:t>应当按期回国并履行在国内工作、学习两年（以下简称服务期）的义务。在服务期内可以出国留学，但是服务期顺延计算。本项目留学人员按期回国后，再次申请国家公派出国攻读更高层次学位或进行联合培养时，不受回国后满五年方可再次申请国家公派出国留学的限制。</w:t>
      </w:r>
      <w:r w:rsidRPr="0067728B">
        <w:rPr>
          <w:rFonts w:ascii="Helvetica" w:hAnsi="Helvetica" w:cs="Helvetica"/>
          <w:color w:val="000000"/>
        </w:rPr>
        <w:br/>
      </w:r>
      <w:r w:rsidRPr="0067728B">
        <w:rPr>
          <w:rFonts w:ascii="Helvetica" w:hAnsi="Helvetica" w:cs="Helvetica"/>
          <w:color w:val="000000"/>
          <w:shd w:val="clear" w:color="auto" w:fill="FFFFFF"/>
        </w:rPr>
        <w:t>第三十二条</w:t>
      </w:r>
      <w:r w:rsidRPr="0067728B">
        <w:rPr>
          <w:rFonts w:ascii="Helvetica" w:hAnsi="Helvetica" w:cs="Helvetica"/>
          <w:color w:val="000000"/>
          <w:shd w:val="clear" w:color="auto" w:fill="FFFFFF"/>
        </w:rPr>
        <w:t xml:space="preserve">  </w:t>
      </w:r>
      <w:r w:rsidRPr="0067728B">
        <w:rPr>
          <w:rFonts w:ascii="Helvetica" w:hAnsi="Helvetica" w:cs="Helvetica"/>
          <w:color w:val="000000"/>
          <w:shd w:val="clear" w:color="auto" w:fill="FFFFFF"/>
        </w:rPr>
        <w:t>留学人员与获得资助有关的论文、研究项目或科研成果在成文、发表、公开时，应注明</w:t>
      </w:r>
      <w:r w:rsidRPr="0067728B">
        <w:rPr>
          <w:rFonts w:ascii="Helvetica" w:hAnsi="Helvetica" w:cs="Helvetica"/>
          <w:color w:val="000000"/>
          <w:shd w:val="clear" w:color="auto" w:fill="FFFFFF"/>
        </w:rPr>
        <w:t>“</w:t>
      </w:r>
      <w:r w:rsidRPr="0067728B">
        <w:rPr>
          <w:rFonts w:ascii="Helvetica" w:hAnsi="Helvetica" w:cs="Helvetica"/>
          <w:color w:val="000000"/>
          <w:shd w:val="clear" w:color="auto" w:fill="FFFFFF"/>
        </w:rPr>
        <w:t>本研究</w:t>
      </w:r>
      <w:r w:rsidRPr="0067728B">
        <w:rPr>
          <w:rFonts w:ascii="Helvetica" w:hAnsi="Helvetica" w:cs="Helvetica"/>
          <w:color w:val="000000"/>
          <w:shd w:val="clear" w:color="auto" w:fill="FFFFFF"/>
        </w:rPr>
        <w:t>/</w:t>
      </w:r>
      <w:r w:rsidRPr="0067728B">
        <w:rPr>
          <w:rFonts w:ascii="Helvetica" w:hAnsi="Helvetica" w:cs="Helvetica"/>
          <w:color w:val="000000"/>
          <w:shd w:val="clear" w:color="auto" w:fill="FFFFFF"/>
        </w:rPr>
        <w:t>成果</w:t>
      </w:r>
      <w:r w:rsidRPr="0067728B">
        <w:rPr>
          <w:rFonts w:ascii="Helvetica" w:hAnsi="Helvetica" w:cs="Helvetica"/>
          <w:color w:val="000000"/>
          <w:shd w:val="clear" w:color="auto" w:fill="FFFFFF"/>
        </w:rPr>
        <w:t>/</w:t>
      </w:r>
      <w:r w:rsidRPr="0067728B">
        <w:rPr>
          <w:rFonts w:ascii="Helvetica" w:hAnsi="Helvetica" w:cs="Helvetica"/>
          <w:color w:val="000000"/>
          <w:shd w:val="clear" w:color="auto" w:fill="FFFFFF"/>
        </w:rPr>
        <w:t>论文得到国家留学基金资助</w:t>
      </w:r>
      <w:r w:rsidRPr="0067728B">
        <w:rPr>
          <w:rFonts w:ascii="Helvetica" w:hAnsi="Helvetica" w:cs="Helvetica"/>
          <w:color w:val="000000"/>
          <w:shd w:val="clear" w:color="auto" w:fill="FFFFFF"/>
        </w:rPr>
        <w:t>”</w:t>
      </w:r>
      <w:r>
        <w:rPr>
          <w:rFonts w:ascii="Helvetica" w:hAnsi="Helvetica" w:cs="Helvetica" w:hint="eastAsia"/>
          <w:color w:val="000000"/>
          <w:shd w:val="clear" w:color="auto" w:fill="FFFFFF"/>
        </w:rPr>
        <w:t>。</w:t>
      </w:r>
    </w:p>
    <w:p w:rsidR="004C3B4B" w:rsidRPr="007A44FE" w:rsidRDefault="004C3B4B" w:rsidP="005303AE">
      <w:pPr>
        <w:rPr>
          <w:rFonts w:ascii="仿宋_GB2312" w:eastAsia="仿宋_GB2312"/>
          <w:sz w:val="32"/>
          <w:szCs w:val="32"/>
        </w:rPr>
      </w:pPr>
    </w:p>
    <w:sectPr w:rsidR="004C3B4B" w:rsidRPr="007A44FE" w:rsidSect="00B158FB">
      <w:headerReference w:type="default" r:id="rId9"/>
      <w:footerReference w:type="even" r:id="rId10"/>
      <w:footerReference w:type="default" r:id="rId11"/>
      <w:pgSz w:w="11906" w:h="16838"/>
      <w:pgMar w:top="2098" w:right="1474" w:bottom="1985" w:left="1588" w:header="851" w:footer="170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D9" w:rsidRDefault="004344D9">
      <w:r>
        <w:separator/>
      </w:r>
    </w:p>
  </w:endnote>
  <w:endnote w:type="continuationSeparator" w:id="0">
    <w:p w:rsidR="004344D9" w:rsidRDefault="0043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8F" w:rsidRPr="00603570" w:rsidRDefault="00F9718F" w:rsidP="00F9718F">
    <w:pPr>
      <w:pStyle w:val="a4"/>
      <w:rPr>
        <w:rFonts w:ascii="宋体" w:hAnsi="宋体"/>
        <w:sz w:val="28"/>
        <w:szCs w:val="28"/>
      </w:rPr>
    </w:pPr>
    <w:r w:rsidRPr="00603570">
      <w:rPr>
        <w:rFonts w:ascii="宋体" w:hAnsi="宋体" w:hint="eastAsia"/>
        <w:sz w:val="28"/>
        <w:szCs w:val="28"/>
      </w:rPr>
      <w:t>—</w:t>
    </w:r>
    <w:r w:rsidR="00825793" w:rsidRPr="00603570">
      <w:rPr>
        <w:rFonts w:ascii="宋体" w:hAnsi="宋体"/>
        <w:sz w:val="28"/>
        <w:szCs w:val="28"/>
      </w:rPr>
      <w:fldChar w:fldCharType="begin"/>
    </w:r>
    <w:r w:rsidRPr="00603570">
      <w:rPr>
        <w:rFonts w:ascii="宋体" w:hAnsi="宋体"/>
        <w:sz w:val="28"/>
        <w:szCs w:val="28"/>
      </w:rPr>
      <w:instrText xml:space="preserve"> PAGE   \* MERGEFORMAT </w:instrText>
    </w:r>
    <w:r w:rsidR="00825793" w:rsidRPr="00603570">
      <w:rPr>
        <w:rFonts w:ascii="宋体" w:hAnsi="宋体"/>
        <w:sz w:val="28"/>
        <w:szCs w:val="28"/>
      </w:rPr>
      <w:fldChar w:fldCharType="separate"/>
    </w:r>
    <w:r w:rsidR="004C3B4B" w:rsidRPr="004C3B4B">
      <w:rPr>
        <w:rFonts w:ascii="宋体" w:hAnsi="宋体"/>
        <w:noProof/>
        <w:sz w:val="28"/>
        <w:szCs w:val="28"/>
        <w:lang w:val="zh-CN"/>
      </w:rPr>
      <w:t>12</w:t>
    </w:r>
    <w:r w:rsidR="00825793" w:rsidRPr="00603570">
      <w:rPr>
        <w:rFonts w:ascii="宋体" w:hAnsi="宋体"/>
        <w:sz w:val="28"/>
        <w:szCs w:val="28"/>
      </w:rPr>
      <w:fldChar w:fldCharType="end"/>
    </w:r>
    <w:r w:rsidRPr="00603570">
      <w:rPr>
        <w:rFonts w:ascii="宋体" w:hAnsi="宋体" w:hint="eastAsia"/>
        <w:sz w:val="28"/>
        <w:szCs w:val="28"/>
      </w:rPr>
      <w:t>—</w:t>
    </w:r>
  </w:p>
  <w:p w:rsidR="00D14E8A" w:rsidRDefault="00D14E8A" w:rsidP="006E165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2D" w:rsidRPr="00603570" w:rsidRDefault="005A502D" w:rsidP="005A502D">
    <w:pPr>
      <w:pStyle w:val="a4"/>
      <w:framePr w:wrap="around" w:vAnchor="text" w:hAnchor="margin" w:xAlign="center" w:y="1"/>
      <w:ind w:firstLineChars="2650" w:firstLine="7420"/>
      <w:rPr>
        <w:rFonts w:ascii="宋体" w:hAnsi="宋体"/>
        <w:sz w:val="28"/>
        <w:szCs w:val="28"/>
      </w:rPr>
    </w:pPr>
    <w:r w:rsidRPr="00603570">
      <w:rPr>
        <w:rFonts w:ascii="宋体" w:hAnsi="宋体" w:hint="eastAsia"/>
        <w:sz w:val="28"/>
        <w:szCs w:val="28"/>
      </w:rPr>
      <w:t>—</w:t>
    </w:r>
    <w:r w:rsidR="00825793" w:rsidRPr="00603570">
      <w:rPr>
        <w:rFonts w:ascii="宋体" w:hAnsi="宋体"/>
        <w:sz w:val="28"/>
        <w:szCs w:val="28"/>
      </w:rPr>
      <w:fldChar w:fldCharType="begin"/>
    </w:r>
    <w:r w:rsidRPr="00603570">
      <w:rPr>
        <w:rFonts w:ascii="宋体" w:hAnsi="宋体"/>
        <w:sz w:val="28"/>
        <w:szCs w:val="28"/>
      </w:rPr>
      <w:instrText xml:space="preserve"> PAGE   \* MERGEFORMAT </w:instrText>
    </w:r>
    <w:r w:rsidR="00825793" w:rsidRPr="00603570">
      <w:rPr>
        <w:rFonts w:ascii="宋体" w:hAnsi="宋体"/>
        <w:sz w:val="28"/>
        <w:szCs w:val="28"/>
      </w:rPr>
      <w:fldChar w:fldCharType="separate"/>
    </w:r>
    <w:r w:rsidR="004C3B4B" w:rsidRPr="004C3B4B">
      <w:rPr>
        <w:rFonts w:ascii="宋体" w:hAnsi="宋体"/>
        <w:noProof/>
        <w:sz w:val="28"/>
        <w:szCs w:val="28"/>
        <w:lang w:val="zh-CN"/>
      </w:rPr>
      <w:t>11</w:t>
    </w:r>
    <w:r w:rsidR="00825793" w:rsidRPr="00603570">
      <w:rPr>
        <w:rFonts w:ascii="宋体" w:hAnsi="宋体"/>
        <w:sz w:val="28"/>
        <w:szCs w:val="28"/>
      </w:rPr>
      <w:fldChar w:fldCharType="end"/>
    </w:r>
    <w:r w:rsidRPr="00603570">
      <w:rPr>
        <w:rFonts w:ascii="宋体" w:hAnsi="宋体" w:hint="eastAsia"/>
        <w:sz w:val="28"/>
        <w:szCs w:val="28"/>
      </w:rPr>
      <w:t>—</w:t>
    </w:r>
  </w:p>
  <w:p w:rsidR="00D14E8A" w:rsidRDefault="00D14E8A" w:rsidP="006E165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D9" w:rsidRDefault="004344D9">
      <w:r>
        <w:separator/>
      </w:r>
    </w:p>
  </w:footnote>
  <w:footnote w:type="continuationSeparator" w:id="0">
    <w:p w:rsidR="004344D9" w:rsidRDefault="00434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8A" w:rsidRDefault="00D14E8A" w:rsidP="00CB44B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B5D"/>
    <w:multiLevelType w:val="hybridMultilevel"/>
    <w:tmpl w:val="62DAB42E"/>
    <w:lvl w:ilvl="0" w:tplc="1C86B850">
      <w:start w:val="1"/>
      <w:numFmt w:val="decimal"/>
      <w:lvlText w:val="%1、"/>
      <w:lvlJc w:val="left"/>
      <w:pPr>
        <w:tabs>
          <w:tab w:val="num" w:pos="1376"/>
        </w:tabs>
        <w:ind w:left="1376" w:hanging="720"/>
      </w:pPr>
      <w:rPr>
        <w:rFonts w:hint="default"/>
      </w:rPr>
    </w:lvl>
    <w:lvl w:ilvl="1" w:tplc="04090019" w:tentative="1">
      <w:start w:val="1"/>
      <w:numFmt w:val="lowerLetter"/>
      <w:lvlText w:val="%2)"/>
      <w:lvlJc w:val="left"/>
      <w:pPr>
        <w:tabs>
          <w:tab w:val="num" w:pos="1496"/>
        </w:tabs>
        <w:ind w:left="1496" w:hanging="420"/>
      </w:pPr>
    </w:lvl>
    <w:lvl w:ilvl="2" w:tplc="0409001B" w:tentative="1">
      <w:start w:val="1"/>
      <w:numFmt w:val="lowerRoman"/>
      <w:lvlText w:val="%3."/>
      <w:lvlJc w:val="righ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9" w:tentative="1">
      <w:start w:val="1"/>
      <w:numFmt w:val="lowerLetter"/>
      <w:lvlText w:val="%5)"/>
      <w:lvlJc w:val="left"/>
      <w:pPr>
        <w:tabs>
          <w:tab w:val="num" w:pos="2756"/>
        </w:tabs>
        <w:ind w:left="2756" w:hanging="420"/>
      </w:pPr>
    </w:lvl>
    <w:lvl w:ilvl="5" w:tplc="0409001B" w:tentative="1">
      <w:start w:val="1"/>
      <w:numFmt w:val="lowerRoman"/>
      <w:lvlText w:val="%6."/>
      <w:lvlJc w:val="righ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9" w:tentative="1">
      <w:start w:val="1"/>
      <w:numFmt w:val="lowerLetter"/>
      <w:lvlText w:val="%8)"/>
      <w:lvlJc w:val="left"/>
      <w:pPr>
        <w:tabs>
          <w:tab w:val="num" w:pos="4016"/>
        </w:tabs>
        <w:ind w:left="4016" w:hanging="420"/>
      </w:pPr>
    </w:lvl>
    <w:lvl w:ilvl="8" w:tplc="0409001B" w:tentative="1">
      <w:start w:val="1"/>
      <w:numFmt w:val="lowerRoman"/>
      <w:lvlText w:val="%9."/>
      <w:lvlJc w:val="right"/>
      <w:pPr>
        <w:tabs>
          <w:tab w:val="num" w:pos="4436"/>
        </w:tabs>
        <w:ind w:left="4436" w:hanging="420"/>
      </w:pPr>
    </w:lvl>
  </w:abstractNum>
  <w:abstractNum w:abstractNumId="1">
    <w:nsid w:val="2D554D0F"/>
    <w:multiLevelType w:val="hybridMultilevel"/>
    <w:tmpl w:val="013214E8"/>
    <w:lvl w:ilvl="0" w:tplc="F6A81A58">
      <w:start w:val="1"/>
      <w:numFmt w:val="decimalFullWidth"/>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3270E4D"/>
    <w:multiLevelType w:val="hybridMultilevel"/>
    <w:tmpl w:val="B1EC2C24"/>
    <w:lvl w:ilvl="0" w:tplc="723835BA">
      <w:start w:val="1"/>
      <w:numFmt w:val="decimalFullWidth"/>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597151A"/>
    <w:multiLevelType w:val="hybridMultilevel"/>
    <w:tmpl w:val="2A3EDC86"/>
    <w:lvl w:ilvl="0" w:tplc="D1707224">
      <w:start w:val="1"/>
      <w:numFmt w:val="decimalFullWidth"/>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DCE24CC"/>
    <w:multiLevelType w:val="hybridMultilevel"/>
    <w:tmpl w:val="8D36C5F2"/>
    <w:lvl w:ilvl="0" w:tplc="EEBC5DD0">
      <w:start w:val="1"/>
      <w:numFmt w:val="decimal"/>
      <w:lvlText w:val="%1、"/>
      <w:lvlJc w:val="left"/>
      <w:pPr>
        <w:tabs>
          <w:tab w:val="num" w:pos="1376"/>
        </w:tabs>
        <w:ind w:left="1376" w:hanging="720"/>
      </w:pPr>
      <w:rPr>
        <w:rFonts w:hint="default"/>
      </w:rPr>
    </w:lvl>
    <w:lvl w:ilvl="1" w:tplc="04090019" w:tentative="1">
      <w:start w:val="1"/>
      <w:numFmt w:val="lowerLetter"/>
      <w:lvlText w:val="%2)"/>
      <w:lvlJc w:val="left"/>
      <w:pPr>
        <w:tabs>
          <w:tab w:val="num" w:pos="1496"/>
        </w:tabs>
        <w:ind w:left="1496" w:hanging="420"/>
      </w:pPr>
    </w:lvl>
    <w:lvl w:ilvl="2" w:tplc="0409001B" w:tentative="1">
      <w:start w:val="1"/>
      <w:numFmt w:val="lowerRoman"/>
      <w:lvlText w:val="%3."/>
      <w:lvlJc w:val="righ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9" w:tentative="1">
      <w:start w:val="1"/>
      <w:numFmt w:val="lowerLetter"/>
      <w:lvlText w:val="%5)"/>
      <w:lvlJc w:val="left"/>
      <w:pPr>
        <w:tabs>
          <w:tab w:val="num" w:pos="2756"/>
        </w:tabs>
        <w:ind w:left="2756" w:hanging="420"/>
      </w:pPr>
    </w:lvl>
    <w:lvl w:ilvl="5" w:tplc="0409001B" w:tentative="1">
      <w:start w:val="1"/>
      <w:numFmt w:val="lowerRoman"/>
      <w:lvlText w:val="%6."/>
      <w:lvlJc w:val="righ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9" w:tentative="1">
      <w:start w:val="1"/>
      <w:numFmt w:val="lowerLetter"/>
      <w:lvlText w:val="%8)"/>
      <w:lvlJc w:val="left"/>
      <w:pPr>
        <w:tabs>
          <w:tab w:val="num" w:pos="4016"/>
        </w:tabs>
        <w:ind w:left="4016" w:hanging="420"/>
      </w:pPr>
    </w:lvl>
    <w:lvl w:ilvl="8" w:tplc="0409001B" w:tentative="1">
      <w:start w:val="1"/>
      <w:numFmt w:val="lowerRoman"/>
      <w:lvlText w:val="%9."/>
      <w:lvlJc w:val="right"/>
      <w:pPr>
        <w:tabs>
          <w:tab w:val="num" w:pos="4436"/>
        </w:tabs>
        <w:ind w:left="4436"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64"/>
    <w:rsid w:val="00001861"/>
    <w:rsid w:val="00004873"/>
    <w:rsid w:val="00021C78"/>
    <w:rsid w:val="0003215C"/>
    <w:rsid w:val="00032F18"/>
    <w:rsid w:val="00036D33"/>
    <w:rsid w:val="0004471E"/>
    <w:rsid w:val="000459EF"/>
    <w:rsid w:val="000461D4"/>
    <w:rsid w:val="00053B31"/>
    <w:rsid w:val="00066E0A"/>
    <w:rsid w:val="000705DE"/>
    <w:rsid w:val="00082A1B"/>
    <w:rsid w:val="00085CB2"/>
    <w:rsid w:val="00093CE0"/>
    <w:rsid w:val="000A2E01"/>
    <w:rsid w:val="000C2AD3"/>
    <w:rsid w:val="000D305E"/>
    <w:rsid w:val="000D30BC"/>
    <w:rsid w:val="000D3730"/>
    <w:rsid w:val="000D4E43"/>
    <w:rsid w:val="000F18E1"/>
    <w:rsid w:val="000F7DD1"/>
    <w:rsid w:val="00121022"/>
    <w:rsid w:val="00127BF3"/>
    <w:rsid w:val="00140D62"/>
    <w:rsid w:val="001464B9"/>
    <w:rsid w:val="00165269"/>
    <w:rsid w:val="00176727"/>
    <w:rsid w:val="00194E2E"/>
    <w:rsid w:val="00197EAE"/>
    <w:rsid w:val="001A20C8"/>
    <w:rsid w:val="001B12F6"/>
    <w:rsid w:val="001B3F57"/>
    <w:rsid w:val="001B7319"/>
    <w:rsid w:val="001B7C91"/>
    <w:rsid w:val="001C31AC"/>
    <w:rsid w:val="001C31E7"/>
    <w:rsid w:val="001C7BBF"/>
    <w:rsid w:val="001F1BF8"/>
    <w:rsid w:val="0022134C"/>
    <w:rsid w:val="00226C7F"/>
    <w:rsid w:val="00226D0F"/>
    <w:rsid w:val="00232777"/>
    <w:rsid w:val="002330BA"/>
    <w:rsid w:val="002368AE"/>
    <w:rsid w:val="00240AED"/>
    <w:rsid w:val="00241809"/>
    <w:rsid w:val="00242555"/>
    <w:rsid w:val="002458B9"/>
    <w:rsid w:val="002616BF"/>
    <w:rsid w:val="00273C19"/>
    <w:rsid w:val="00276754"/>
    <w:rsid w:val="0027729B"/>
    <w:rsid w:val="00281C1F"/>
    <w:rsid w:val="002B3226"/>
    <w:rsid w:val="002B5526"/>
    <w:rsid w:val="002C14FA"/>
    <w:rsid w:val="002C44B5"/>
    <w:rsid w:val="002D1A02"/>
    <w:rsid w:val="002D2B6F"/>
    <w:rsid w:val="002D45D9"/>
    <w:rsid w:val="002D6CCB"/>
    <w:rsid w:val="002D6CF1"/>
    <w:rsid w:val="002E68AC"/>
    <w:rsid w:val="002F2F7B"/>
    <w:rsid w:val="00310768"/>
    <w:rsid w:val="0031268A"/>
    <w:rsid w:val="003126A7"/>
    <w:rsid w:val="00312BD8"/>
    <w:rsid w:val="003313F6"/>
    <w:rsid w:val="00336A10"/>
    <w:rsid w:val="003456D6"/>
    <w:rsid w:val="00350996"/>
    <w:rsid w:val="00354580"/>
    <w:rsid w:val="003856CB"/>
    <w:rsid w:val="003B48D4"/>
    <w:rsid w:val="003B75BD"/>
    <w:rsid w:val="003C46BC"/>
    <w:rsid w:val="003E77FB"/>
    <w:rsid w:val="00401184"/>
    <w:rsid w:val="004044CA"/>
    <w:rsid w:val="00404784"/>
    <w:rsid w:val="00415065"/>
    <w:rsid w:val="0043395A"/>
    <w:rsid w:val="004344D9"/>
    <w:rsid w:val="00434DE2"/>
    <w:rsid w:val="00443D3C"/>
    <w:rsid w:val="004457E3"/>
    <w:rsid w:val="00445828"/>
    <w:rsid w:val="0045273E"/>
    <w:rsid w:val="004620B6"/>
    <w:rsid w:val="00470897"/>
    <w:rsid w:val="00477128"/>
    <w:rsid w:val="004811EA"/>
    <w:rsid w:val="00482634"/>
    <w:rsid w:val="004831E9"/>
    <w:rsid w:val="00483CA7"/>
    <w:rsid w:val="00493686"/>
    <w:rsid w:val="004A1E3E"/>
    <w:rsid w:val="004B224C"/>
    <w:rsid w:val="004C3B4B"/>
    <w:rsid w:val="004D50EB"/>
    <w:rsid w:val="004D6DEF"/>
    <w:rsid w:val="004E6B30"/>
    <w:rsid w:val="004F336C"/>
    <w:rsid w:val="004F3C88"/>
    <w:rsid w:val="004F5D4D"/>
    <w:rsid w:val="004F6C15"/>
    <w:rsid w:val="004F7130"/>
    <w:rsid w:val="00502869"/>
    <w:rsid w:val="00506A3B"/>
    <w:rsid w:val="005113F1"/>
    <w:rsid w:val="00514AEC"/>
    <w:rsid w:val="005303AE"/>
    <w:rsid w:val="00541EC8"/>
    <w:rsid w:val="0054702E"/>
    <w:rsid w:val="00551618"/>
    <w:rsid w:val="00551675"/>
    <w:rsid w:val="00552C6B"/>
    <w:rsid w:val="00553C04"/>
    <w:rsid w:val="0056352A"/>
    <w:rsid w:val="005651B5"/>
    <w:rsid w:val="005656B9"/>
    <w:rsid w:val="00565D6E"/>
    <w:rsid w:val="005A4194"/>
    <w:rsid w:val="005A502D"/>
    <w:rsid w:val="005C7B1E"/>
    <w:rsid w:val="005D44F5"/>
    <w:rsid w:val="005D6243"/>
    <w:rsid w:val="005E6B98"/>
    <w:rsid w:val="00601641"/>
    <w:rsid w:val="00602612"/>
    <w:rsid w:val="006051D1"/>
    <w:rsid w:val="00613375"/>
    <w:rsid w:val="00613A3F"/>
    <w:rsid w:val="00613EF1"/>
    <w:rsid w:val="00623486"/>
    <w:rsid w:val="006257E8"/>
    <w:rsid w:val="00626944"/>
    <w:rsid w:val="00640F90"/>
    <w:rsid w:val="00642761"/>
    <w:rsid w:val="00647D73"/>
    <w:rsid w:val="00657E5D"/>
    <w:rsid w:val="0066279F"/>
    <w:rsid w:val="0067160F"/>
    <w:rsid w:val="00674DCF"/>
    <w:rsid w:val="006805B3"/>
    <w:rsid w:val="006839E3"/>
    <w:rsid w:val="00687E13"/>
    <w:rsid w:val="006A6F33"/>
    <w:rsid w:val="006B611E"/>
    <w:rsid w:val="006C4524"/>
    <w:rsid w:val="006C5127"/>
    <w:rsid w:val="006E1657"/>
    <w:rsid w:val="006F6C0D"/>
    <w:rsid w:val="006F7F6D"/>
    <w:rsid w:val="0071120C"/>
    <w:rsid w:val="0071281D"/>
    <w:rsid w:val="00713BEE"/>
    <w:rsid w:val="00713DAD"/>
    <w:rsid w:val="0072060A"/>
    <w:rsid w:val="0072359E"/>
    <w:rsid w:val="00726851"/>
    <w:rsid w:val="00727284"/>
    <w:rsid w:val="00727694"/>
    <w:rsid w:val="00741998"/>
    <w:rsid w:val="00746CC0"/>
    <w:rsid w:val="0075310D"/>
    <w:rsid w:val="00767D49"/>
    <w:rsid w:val="00771C57"/>
    <w:rsid w:val="00777B87"/>
    <w:rsid w:val="007816C7"/>
    <w:rsid w:val="00782E1A"/>
    <w:rsid w:val="00790341"/>
    <w:rsid w:val="007A04EA"/>
    <w:rsid w:val="007A3B70"/>
    <w:rsid w:val="007A44FE"/>
    <w:rsid w:val="007A5275"/>
    <w:rsid w:val="007B1779"/>
    <w:rsid w:val="007B339B"/>
    <w:rsid w:val="007B73C4"/>
    <w:rsid w:val="007C4DEC"/>
    <w:rsid w:val="007D61AD"/>
    <w:rsid w:val="007D6630"/>
    <w:rsid w:val="007E1D01"/>
    <w:rsid w:val="007E27A7"/>
    <w:rsid w:val="007E5697"/>
    <w:rsid w:val="007F6569"/>
    <w:rsid w:val="00802B61"/>
    <w:rsid w:val="00810E45"/>
    <w:rsid w:val="00813BDB"/>
    <w:rsid w:val="00815C76"/>
    <w:rsid w:val="0081701E"/>
    <w:rsid w:val="00824689"/>
    <w:rsid w:val="00825793"/>
    <w:rsid w:val="00833780"/>
    <w:rsid w:val="00847BF2"/>
    <w:rsid w:val="008761F3"/>
    <w:rsid w:val="008816D2"/>
    <w:rsid w:val="00884206"/>
    <w:rsid w:val="008A6BD0"/>
    <w:rsid w:val="008B2791"/>
    <w:rsid w:val="008B2C3F"/>
    <w:rsid w:val="008B41F4"/>
    <w:rsid w:val="008B5648"/>
    <w:rsid w:val="008B6083"/>
    <w:rsid w:val="008B74AE"/>
    <w:rsid w:val="008C7BC1"/>
    <w:rsid w:val="008D22DB"/>
    <w:rsid w:val="008D689A"/>
    <w:rsid w:val="008E614B"/>
    <w:rsid w:val="008F3063"/>
    <w:rsid w:val="009063B1"/>
    <w:rsid w:val="009109CB"/>
    <w:rsid w:val="00910ED3"/>
    <w:rsid w:val="00916817"/>
    <w:rsid w:val="0091748A"/>
    <w:rsid w:val="00921978"/>
    <w:rsid w:val="00921C1C"/>
    <w:rsid w:val="009348EB"/>
    <w:rsid w:val="009421D5"/>
    <w:rsid w:val="009473C9"/>
    <w:rsid w:val="0095156E"/>
    <w:rsid w:val="00960C9D"/>
    <w:rsid w:val="0096414F"/>
    <w:rsid w:val="0096485A"/>
    <w:rsid w:val="00972471"/>
    <w:rsid w:val="00972919"/>
    <w:rsid w:val="00981F49"/>
    <w:rsid w:val="00982CBC"/>
    <w:rsid w:val="009877C7"/>
    <w:rsid w:val="009A740A"/>
    <w:rsid w:val="009B55CB"/>
    <w:rsid w:val="009B6344"/>
    <w:rsid w:val="009C002D"/>
    <w:rsid w:val="009C0E38"/>
    <w:rsid w:val="009C1E1C"/>
    <w:rsid w:val="009F29A3"/>
    <w:rsid w:val="009F60C1"/>
    <w:rsid w:val="00A17F36"/>
    <w:rsid w:val="00A376E6"/>
    <w:rsid w:val="00A604C9"/>
    <w:rsid w:val="00A613B7"/>
    <w:rsid w:val="00A64EF8"/>
    <w:rsid w:val="00A76485"/>
    <w:rsid w:val="00A81AA2"/>
    <w:rsid w:val="00A85383"/>
    <w:rsid w:val="00A86898"/>
    <w:rsid w:val="00A93240"/>
    <w:rsid w:val="00AA3727"/>
    <w:rsid w:val="00AA4AB4"/>
    <w:rsid w:val="00AB5B78"/>
    <w:rsid w:val="00AC5E2B"/>
    <w:rsid w:val="00AD48A8"/>
    <w:rsid w:val="00AD6BB0"/>
    <w:rsid w:val="00AE1EF0"/>
    <w:rsid w:val="00AE436A"/>
    <w:rsid w:val="00AF06BD"/>
    <w:rsid w:val="00AF4401"/>
    <w:rsid w:val="00B05FB6"/>
    <w:rsid w:val="00B06276"/>
    <w:rsid w:val="00B06645"/>
    <w:rsid w:val="00B158FB"/>
    <w:rsid w:val="00B249CE"/>
    <w:rsid w:val="00B424B4"/>
    <w:rsid w:val="00B42DA4"/>
    <w:rsid w:val="00B46204"/>
    <w:rsid w:val="00B562F6"/>
    <w:rsid w:val="00B5715E"/>
    <w:rsid w:val="00B65B54"/>
    <w:rsid w:val="00B75171"/>
    <w:rsid w:val="00B8367E"/>
    <w:rsid w:val="00B87A60"/>
    <w:rsid w:val="00B91D06"/>
    <w:rsid w:val="00B969C4"/>
    <w:rsid w:val="00BA4CD0"/>
    <w:rsid w:val="00BA4DE9"/>
    <w:rsid w:val="00BD53A9"/>
    <w:rsid w:val="00C1379A"/>
    <w:rsid w:val="00C1654C"/>
    <w:rsid w:val="00C26336"/>
    <w:rsid w:val="00C3069F"/>
    <w:rsid w:val="00C44F11"/>
    <w:rsid w:val="00C45748"/>
    <w:rsid w:val="00C60B2B"/>
    <w:rsid w:val="00C93255"/>
    <w:rsid w:val="00C93704"/>
    <w:rsid w:val="00CA7D38"/>
    <w:rsid w:val="00CB3E28"/>
    <w:rsid w:val="00CB44B4"/>
    <w:rsid w:val="00CC0ACA"/>
    <w:rsid w:val="00CC7FDF"/>
    <w:rsid w:val="00CD0A94"/>
    <w:rsid w:val="00CD568F"/>
    <w:rsid w:val="00CE5438"/>
    <w:rsid w:val="00CE7E16"/>
    <w:rsid w:val="00CF544A"/>
    <w:rsid w:val="00D14E8A"/>
    <w:rsid w:val="00D3068F"/>
    <w:rsid w:val="00D31269"/>
    <w:rsid w:val="00D34B3C"/>
    <w:rsid w:val="00D45B06"/>
    <w:rsid w:val="00D45B7A"/>
    <w:rsid w:val="00D45E6F"/>
    <w:rsid w:val="00D57428"/>
    <w:rsid w:val="00D621F4"/>
    <w:rsid w:val="00D6339B"/>
    <w:rsid w:val="00D63FEA"/>
    <w:rsid w:val="00D679E5"/>
    <w:rsid w:val="00D7507C"/>
    <w:rsid w:val="00DA048D"/>
    <w:rsid w:val="00DA2436"/>
    <w:rsid w:val="00DA3AC8"/>
    <w:rsid w:val="00DA612B"/>
    <w:rsid w:val="00DD2BF4"/>
    <w:rsid w:val="00DD3859"/>
    <w:rsid w:val="00DD3DB3"/>
    <w:rsid w:val="00DD52FE"/>
    <w:rsid w:val="00DD6D98"/>
    <w:rsid w:val="00DE2132"/>
    <w:rsid w:val="00DE5075"/>
    <w:rsid w:val="00DF14E2"/>
    <w:rsid w:val="00DF43E6"/>
    <w:rsid w:val="00DF463E"/>
    <w:rsid w:val="00DF5A52"/>
    <w:rsid w:val="00DF6A7D"/>
    <w:rsid w:val="00DF6C4E"/>
    <w:rsid w:val="00E122C2"/>
    <w:rsid w:val="00E26ADF"/>
    <w:rsid w:val="00E351CB"/>
    <w:rsid w:val="00E432AA"/>
    <w:rsid w:val="00E46CAD"/>
    <w:rsid w:val="00E51864"/>
    <w:rsid w:val="00E62C2F"/>
    <w:rsid w:val="00E641A1"/>
    <w:rsid w:val="00E71BA0"/>
    <w:rsid w:val="00E73ECD"/>
    <w:rsid w:val="00E90306"/>
    <w:rsid w:val="00E9547D"/>
    <w:rsid w:val="00EB74DE"/>
    <w:rsid w:val="00EE04A5"/>
    <w:rsid w:val="00EF042F"/>
    <w:rsid w:val="00F03337"/>
    <w:rsid w:val="00F10F35"/>
    <w:rsid w:val="00F116A5"/>
    <w:rsid w:val="00F13EA9"/>
    <w:rsid w:val="00F1557C"/>
    <w:rsid w:val="00F35BC7"/>
    <w:rsid w:val="00F40592"/>
    <w:rsid w:val="00F44928"/>
    <w:rsid w:val="00F649D9"/>
    <w:rsid w:val="00F72F2E"/>
    <w:rsid w:val="00F77A3A"/>
    <w:rsid w:val="00F8573B"/>
    <w:rsid w:val="00F9718F"/>
    <w:rsid w:val="00F97D59"/>
    <w:rsid w:val="00FC3964"/>
    <w:rsid w:val="00FC6696"/>
    <w:rsid w:val="00FC6AB6"/>
    <w:rsid w:val="00FD3707"/>
    <w:rsid w:val="00FD5FD7"/>
    <w:rsid w:val="00FD6166"/>
    <w:rsid w:val="00FD6D97"/>
    <w:rsid w:val="00FD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B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6944"/>
    <w:rPr>
      <w:sz w:val="18"/>
      <w:szCs w:val="18"/>
    </w:rPr>
  </w:style>
  <w:style w:type="paragraph" w:styleId="a4">
    <w:name w:val="footer"/>
    <w:basedOn w:val="a"/>
    <w:link w:val="Char"/>
    <w:uiPriority w:val="99"/>
    <w:rsid w:val="00626944"/>
    <w:pPr>
      <w:tabs>
        <w:tab w:val="center" w:pos="4153"/>
        <w:tab w:val="right" w:pos="8306"/>
      </w:tabs>
      <w:snapToGrid w:val="0"/>
      <w:jc w:val="left"/>
    </w:pPr>
    <w:rPr>
      <w:sz w:val="18"/>
      <w:szCs w:val="18"/>
    </w:rPr>
  </w:style>
  <w:style w:type="character" w:customStyle="1" w:styleId="Char">
    <w:name w:val="页脚 Char"/>
    <w:link w:val="a4"/>
    <w:uiPriority w:val="99"/>
    <w:rsid w:val="00DD3DB3"/>
    <w:rPr>
      <w:rFonts w:eastAsia="宋体"/>
      <w:kern w:val="2"/>
      <w:sz w:val="18"/>
      <w:szCs w:val="18"/>
      <w:lang w:val="en-US" w:eastAsia="zh-CN" w:bidi="ar-SA"/>
    </w:rPr>
  </w:style>
  <w:style w:type="character" w:styleId="a5">
    <w:name w:val="page number"/>
    <w:basedOn w:val="a0"/>
    <w:rsid w:val="00626944"/>
  </w:style>
  <w:style w:type="paragraph" w:styleId="a6">
    <w:name w:val="header"/>
    <w:basedOn w:val="a"/>
    <w:link w:val="Char0"/>
    <w:uiPriority w:val="99"/>
    <w:rsid w:val="002D45D9"/>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AE436A"/>
    <w:pPr>
      <w:ind w:leftChars="2500" w:left="100"/>
    </w:pPr>
  </w:style>
  <w:style w:type="paragraph" w:styleId="a8">
    <w:name w:val="annotation text"/>
    <w:basedOn w:val="a"/>
    <w:link w:val="Char1"/>
    <w:rsid w:val="00DD3DB3"/>
    <w:pPr>
      <w:jc w:val="left"/>
    </w:pPr>
  </w:style>
  <w:style w:type="character" w:customStyle="1" w:styleId="Char1">
    <w:name w:val="批注文字 Char"/>
    <w:link w:val="a8"/>
    <w:rsid w:val="00DD3DB3"/>
    <w:rPr>
      <w:rFonts w:eastAsia="宋体"/>
      <w:kern w:val="2"/>
      <w:sz w:val="21"/>
      <w:lang w:val="en-US" w:eastAsia="zh-CN" w:bidi="ar-SA"/>
    </w:rPr>
  </w:style>
  <w:style w:type="character" w:styleId="a9">
    <w:name w:val="annotation reference"/>
    <w:basedOn w:val="a0"/>
    <w:semiHidden/>
    <w:rsid w:val="0054702E"/>
    <w:rPr>
      <w:sz w:val="21"/>
      <w:szCs w:val="21"/>
    </w:rPr>
  </w:style>
  <w:style w:type="paragraph" w:styleId="aa">
    <w:name w:val="annotation subject"/>
    <w:basedOn w:val="a8"/>
    <w:next w:val="a8"/>
    <w:semiHidden/>
    <w:rsid w:val="0054702E"/>
    <w:rPr>
      <w:b/>
      <w:bCs/>
    </w:rPr>
  </w:style>
  <w:style w:type="character" w:customStyle="1" w:styleId="Char0">
    <w:name w:val="页眉 Char"/>
    <w:basedOn w:val="a0"/>
    <w:link w:val="a6"/>
    <w:uiPriority w:val="99"/>
    <w:rsid w:val="007D61A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B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6944"/>
    <w:rPr>
      <w:sz w:val="18"/>
      <w:szCs w:val="18"/>
    </w:rPr>
  </w:style>
  <w:style w:type="paragraph" w:styleId="a4">
    <w:name w:val="footer"/>
    <w:basedOn w:val="a"/>
    <w:link w:val="Char"/>
    <w:uiPriority w:val="99"/>
    <w:rsid w:val="00626944"/>
    <w:pPr>
      <w:tabs>
        <w:tab w:val="center" w:pos="4153"/>
        <w:tab w:val="right" w:pos="8306"/>
      </w:tabs>
      <w:snapToGrid w:val="0"/>
      <w:jc w:val="left"/>
    </w:pPr>
    <w:rPr>
      <w:sz w:val="18"/>
      <w:szCs w:val="18"/>
    </w:rPr>
  </w:style>
  <w:style w:type="character" w:customStyle="1" w:styleId="Char">
    <w:name w:val="页脚 Char"/>
    <w:link w:val="a4"/>
    <w:uiPriority w:val="99"/>
    <w:rsid w:val="00DD3DB3"/>
    <w:rPr>
      <w:rFonts w:eastAsia="宋体"/>
      <w:kern w:val="2"/>
      <w:sz w:val="18"/>
      <w:szCs w:val="18"/>
      <w:lang w:val="en-US" w:eastAsia="zh-CN" w:bidi="ar-SA"/>
    </w:rPr>
  </w:style>
  <w:style w:type="character" w:styleId="a5">
    <w:name w:val="page number"/>
    <w:basedOn w:val="a0"/>
    <w:rsid w:val="00626944"/>
  </w:style>
  <w:style w:type="paragraph" w:styleId="a6">
    <w:name w:val="header"/>
    <w:basedOn w:val="a"/>
    <w:link w:val="Char0"/>
    <w:uiPriority w:val="99"/>
    <w:rsid w:val="002D45D9"/>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AE436A"/>
    <w:pPr>
      <w:ind w:leftChars="2500" w:left="100"/>
    </w:pPr>
  </w:style>
  <w:style w:type="paragraph" w:styleId="a8">
    <w:name w:val="annotation text"/>
    <w:basedOn w:val="a"/>
    <w:link w:val="Char1"/>
    <w:rsid w:val="00DD3DB3"/>
    <w:pPr>
      <w:jc w:val="left"/>
    </w:pPr>
  </w:style>
  <w:style w:type="character" w:customStyle="1" w:styleId="Char1">
    <w:name w:val="批注文字 Char"/>
    <w:link w:val="a8"/>
    <w:rsid w:val="00DD3DB3"/>
    <w:rPr>
      <w:rFonts w:eastAsia="宋体"/>
      <w:kern w:val="2"/>
      <w:sz w:val="21"/>
      <w:lang w:val="en-US" w:eastAsia="zh-CN" w:bidi="ar-SA"/>
    </w:rPr>
  </w:style>
  <w:style w:type="character" w:styleId="a9">
    <w:name w:val="annotation reference"/>
    <w:basedOn w:val="a0"/>
    <w:semiHidden/>
    <w:rsid w:val="0054702E"/>
    <w:rPr>
      <w:sz w:val="21"/>
      <w:szCs w:val="21"/>
    </w:rPr>
  </w:style>
  <w:style w:type="paragraph" w:styleId="aa">
    <w:name w:val="annotation subject"/>
    <w:basedOn w:val="a8"/>
    <w:next w:val="a8"/>
    <w:semiHidden/>
    <w:rsid w:val="0054702E"/>
    <w:rPr>
      <w:b/>
      <w:bCs/>
    </w:rPr>
  </w:style>
  <w:style w:type="character" w:customStyle="1" w:styleId="Char0">
    <w:name w:val="页眉 Char"/>
    <w:basedOn w:val="a0"/>
    <w:link w:val="a6"/>
    <w:uiPriority w:val="99"/>
    <w:rsid w:val="007D61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e306f538912944a791962529eecbf56f.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nson\Desktop\&#25945;&#21153;&#22788;&#21457;&#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教务处发文模板</Template>
  <TotalTime>6</TotalTime>
  <Pages>12</Pages>
  <Words>1091</Words>
  <Characters>6219</Characters>
  <Application>Microsoft Office Word</Application>
  <DocSecurity>0</DocSecurity>
  <Lines>51</Lines>
  <Paragraphs>14</Paragraphs>
  <ScaleCrop>false</ScaleCrop>
  <Company>WWW.YlmF.CoM</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张臣</dc:creator>
  <cp:lastModifiedBy>张臣</cp:lastModifiedBy>
  <cp:revision>7</cp:revision>
  <cp:lastPrinted>2014-03-26T08:08:00Z</cp:lastPrinted>
  <dcterms:created xsi:type="dcterms:W3CDTF">2016-03-11T03:18:00Z</dcterms:created>
  <dcterms:modified xsi:type="dcterms:W3CDTF">2016-03-11T03:27:00Z</dcterms:modified>
</cp:coreProperties>
</file>