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17" w:rsidRPr="00DC5BE5" w:rsidRDefault="001F5117" w:rsidP="001F5117">
      <w:pPr>
        <w:widowControl/>
        <w:rPr>
          <w:rFonts w:ascii="宋体"/>
          <w:b/>
          <w:bCs/>
          <w:sz w:val="24"/>
          <w:szCs w:val="24"/>
        </w:rPr>
      </w:pPr>
      <w:bookmarkStart w:id="0" w:name="_GoBack"/>
      <w:bookmarkEnd w:id="0"/>
      <w:r w:rsidRPr="00DC5BE5"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:3</w:t>
      </w:r>
      <w:r w:rsidRPr="00DC5BE5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1F5117" w:rsidRDefault="00DC2D60" w:rsidP="001F5117">
      <w:pPr>
        <w:widowControl/>
        <w:spacing w:before="240" w:after="240" w:line="330" w:lineRule="atLeast"/>
        <w:ind w:firstLine="480"/>
        <w:jc w:val="center"/>
        <w:rPr>
          <w:rFonts w:ascii="黑体" w:eastAsia="黑体" w:hAnsi="仿宋" w:cs="黑体"/>
          <w:b/>
          <w:bCs/>
          <w:sz w:val="28"/>
          <w:szCs w:val="28"/>
        </w:rPr>
      </w:pPr>
      <w:r w:rsidRPr="00DC2D60">
        <w:rPr>
          <w:rFonts w:ascii="黑体" w:eastAsia="黑体" w:hAnsi="仿宋" w:cs="黑体" w:hint="eastAsia"/>
          <w:b/>
          <w:bCs/>
          <w:sz w:val="28"/>
          <w:szCs w:val="28"/>
        </w:rPr>
        <w:t>华南师范大学优秀本科生出国学习交流奖助学金实施办法（试行）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="423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为提高在校本科生出国学习交流水平与质量，支持本科生实现追求卓越，国际化发展，培养更多具有国际视野和国际竞争力的创新创业人才，特制定此办法。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一、实施原则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坚持“公正、公平、公开”原则，坚持立德树人，兼顾公平，择优选派，支持优秀本科生到国外高水平大学交换学习、实习实践，提高人才培养质量。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二、选拔与奖助范围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 xml:space="preserve">1. 选拔对象。我校全日制在校本科生均可申请参与选拔（交流期间应为我校在校生），专业不限。同等条件下，优先支持重点学科领域支撑的本科专业、人才培养模式改革创新班学生。 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选拔范围。入选学校或学院组织的各类型出国交流学习、实习实践项目，并获得国外高校或科研机构签发的学习机会邀请函（不含攻读硕士、博士学位）的优秀本科生。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 资助人数。每年选拔约150名。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三、奖助类型与标准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依据出国学习交流项目水平层次、出国学习时间等，优秀本科生出国学习交流奖助学金分类与奖助标准如下：</w:t>
      </w:r>
      <w:r w:rsidRPr="00DC2D60">
        <w:rPr>
          <w:rFonts w:ascii="仿宋_GB2312" w:eastAsia="仿宋_GB2312" w:hAnsi="仿宋" w:cs="Times New Roman"/>
          <w:kern w:val="2"/>
        </w:rPr>
        <w:t xml:space="preserve"> 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高水平留学项目奖学金，资助标准为5万元，并报销一次国际往返旅费（限额1万元，不足1万元按照实际机票价格报销，超出限额部分不予资助）。入选出国留学高水平交流学习或实习项目（已享受学费减免或带薪实习项目除外），被录取的国外高校在当年世界高水平大学排名（QS排名、泰晤士报排名或上海交通大学排名）前200以内或所属学科排名前100以内。且留学时间为一学期至一学年的本科生，可申请该资助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2.学校公派留学项目奖学金，资助标准为3万元，并报销一次国际往返旅费（限额1万元，不足1万元按照实际机票价格报销，超出限额部分不予资助）。入选学校</w:t>
      </w:r>
      <w:r w:rsidRPr="00DC2D60">
        <w:rPr>
          <w:rFonts w:ascii="仿宋_GB2312" w:eastAsia="仿宋_GB2312" w:hAnsi="仿宋" w:cs="Times New Roman" w:hint="eastAsia"/>
          <w:kern w:val="2"/>
        </w:rPr>
        <w:lastRenderedPageBreak/>
        <w:t>或学院组织的出国留学较高水平交流学习或实习项目（已享受学费减免及带薪实习项目除外），且留学时间为一学期至一学年的本科生，可申请该资助。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3.短期交流项目助学金，资助标准为1万元。入选学校或学院组织的两周以上三个月以内的短期出国交流项目，且经学院认定的家庭经济困难本科生，可申请该资助。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19" w:firstLine="526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本科生在校期间，仅限享受一次出国学习交流奖助学金的资助，上述三种类型奖助学金不可重复享受。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四、申请条件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 热爱祖国，品德优良，</w:t>
      </w:r>
      <w:r w:rsidRPr="00DC2D60">
        <w:rPr>
          <w:rFonts w:ascii="仿宋_GB2312" w:eastAsia="仿宋_GB2312" w:hAnsi="仿宋" w:cs="Times New Roman"/>
          <w:kern w:val="2"/>
        </w:rPr>
        <w:t>热心参加社会实践和公益活动</w:t>
      </w:r>
      <w:r w:rsidRPr="00DC2D60">
        <w:rPr>
          <w:rFonts w:ascii="仿宋_GB2312" w:eastAsia="仿宋_GB2312" w:hAnsi="仿宋" w:cs="Times New Roman" w:hint="eastAsia"/>
          <w:kern w:val="2"/>
        </w:rPr>
        <w:t>，无违法违纪记录,有学成回国为祖国建设服务的事业心和责任感。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学习优秀</w:t>
      </w:r>
      <w:r w:rsidRPr="00DC2D60">
        <w:rPr>
          <w:rFonts w:ascii="仿宋_GB2312" w:eastAsia="仿宋_GB2312" w:hAnsi="仿宋" w:cs="Times New Roman"/>
          <w:kern w:val="2"/>
        </w:rPr>
        <w:t>，身心健康</w:t>
      </w:r>
      <w:r w:rsidRPr="00DC2D60">
        <w:rPr>
          <w:rFonts w:ascii="仿宋_GB2312" w:eastAsia="仿宋_GB2312" w:hAnsi="仿宋" w:cs="Times New Roman" w:hint="eastAsia"/>
          <w:kern w:val="2"/>
        </w:rPr>
        <w:t>，平均学分绩点在专业排名前50%，无必修课重修。英语水平达到国外高校入学基本要求，</w:t>
      </w:r>
      <w:r w:rsidRPr="00DC2D60">
        <w:rPr>
          <w:rFonts w:ascii="仿宋_GB2312" w:eastAsia="仿宋_GB2312" w:hAnsi="仿宋" w:cs="Times New Roman"/>
          <w:kern w:val="2"/>
        </w:rPr>
        <w:t>雅思6.</w:t>
      </w:r>
      <w:r w:rsidRPr="00DC2D60">
        <w:rPr>
          <w:rFonts w:ascii="仿宋_GB2312" w:eastAsia="仿宋_GB2312" w:hAnsi="仿宋" w:cs="Times New Roman" w:hint="eastAsia"/>
          <w:kern w:val="2"/>
        </w:rPr>
        <w:t>0</w:t>
      </w:r>
      <w:r w:rsidRPr="00DC2D60">
        <w:rPr>
          <w:rFonts w:ascii="仿宋_GB2312" w:eastAsia="仿宋_GB2312" w:hAnsi="仿宋" w:cs="Times New Roman"/>
          <w:kern w:val="2"/>
        </w:rPr>
        <w:t>分</w:t>
      </w:r>
      <w:r w:rsidRPr="00DC2D60">
        <w:rPr>
          <w:rFonts w:ascii="仿宋_GB2312" w:eastAsia="仿宋_GB2312" w:hAnsi="仿宋" w:cs="Times New Roman" w:hint="eastAsia"/>
          <w:kern w:val="2"/>
        </w:rPr>
        <w:t>或</w:t>
      </w:r>
      <w:r w:rsidRPr="00DC2D60">
        <w:rPr>
          <w:rFonts w:ascii="仿宋_GB2312" w:eastAsia="仿宋_GB2312" w:hAnsi="仿宋" w:cs="Times New Roman"/>
          <w:kern w:val="2"/>
        </w:rPr>
        <w:t>托福</w:t>
      </w:r>
      <w:r w:rsidRPr="00DC2D60">
        <w:rPr>
          <w:rFonts w:ascii="仿宋_GB2312" w:eastAsia="仿宋_GB2312" w:hAnsi="仿宋" w:cs="Times New Roman" w:hint="eastAsia"/>
          <w:kern w:val="2"/>
        </w:rPr>
        <w:t>85</w:t>
      </w:r>
      <w:r w:rsidRPr="00DC2D60">
        <w:rPr>
          <w:rFonts w:ascii="仿宋_GB2312" w:eastAsia="仿宋_GB2312" w:hAnsi="仿宋" w:cs="Times New Roman"/>
          <w:kern w:val="2"/>
        </w:rPr>
        <w:t>分</w:t>
      </w:r>
      <w:r w:rsidRPr="00DC2D60">
        <w:rPr>
          <w:rFonts w:ascii="仿宋_GB2312" w:eastAsia="仿宋_GB2312" w:hAnsi="仿宋" w:cs="Times New Roman" w:hint="eastAsia"/>
          <w:kern w:val="2"/>
        </w:rPr>
        <w:t>以上者优先入选。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3.已获国</w:t>
      </w:r>
      <w:r w:rsidRPr="00DC2D60">
        <w:rPr>
          <w:rFonts w:ascii="仿宋_GB2312" w:eastAsia="仿宋_GB2312" w:hAnsi="仿宋" w:cs="Times New Roman"/>
          <w:kern w:val="2"/>
        </w:rPr>
        <w:t>外院校正式邀请</w:t>
      </w:r>
      <w:r w:rsidRPr="00DC2D60">
        <w:rPr>
          <w:rFonts w:ascii="仿宋_GB2312" w:eastAsia="仿宋_GB2312" w:hAnsi="仿宋" w:cs="Times New Roman" w:hint="eastAsia"/>
          <w:kern w:val="2"/>
        </w:rPr>
        <w:t>函（不含攻读硕士、博士学位），且获得留学国家或地区的签证批准。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五、实施程序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 个人申请。申请人申报学校或学院组织的各类型出国留学项目，入选项目选派名单并获得邀请函后，按学校通知要求向所在学院提出申请。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学院推荐。学院对申请人资格条件、在校期间综合表现情况等进行初审，确定推荐名单，将推荐申请材料提交到教务处。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 学校审核。教务处联合国际交流合作处、学生工作处等单位组建专家评审组，对学院推荐人材料进行评审，确定奖励资助名单，公示无异议后发文公布。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 xml:space="preserve"> </w:t>
      </w:r>
      <w:r w:rsidRPr="00DC2D60">
        <w:rPr>
          <w:rFonts w:ascii="仿宋_GB2312" w:eastAsia="仿宋_GB2312" w:hAnsi="仿宋" w:cs="Times New Roman" w:hint="eastAsia"/>
          <w:b/>
          <w:kern w:val="2"/>
        </w:rPr>
        <w:t>六、学生管理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 获资助本科生需按时派出，按期回国返校，违反规定者将取消</w:t>
      </w:r>
      <w:r w:rsidRPr="00DC2D60">
        <w:rPr>
          <w:rFonts w:ascii="仿宋_GB2312" w:eastAsia="仿宋_GB2312" w:hAnsi="仿宋" w:cs="Times New Roman"/>
          <w:kern w:val="2"/>
        </w:rPr>
        <w:t>其</w:t>
      </w:r>
      <w:r w:rsidRPr="00DC2D60">
        <w:rPr>
          <w:rFonts w:ascii="仿宋_GB2312" w:eastAsia="仿宋_GB2312" w:hAnsi="仿宋" w:cs="Times New Roman" w:hint="eastAsia"/>
          <w:kern w:val="2"/>
        </w:rPr>
        <w:t>奖助资格，并追缴奖助资金</w:t>
      </w:r>
      <w:r w:rsidRPr="00DC2D60">
        <w:rPr>
          <w:rFonts w:ascii="仿宋_GB2312" w:eastAsia="仿宋_GB2312" w:hAnsi="仿宋" w:cs="Times New Roman"/>
          <w:kern w:val="2"/>
        </w:rPr>
        <w:t>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出国学习交流前应签署派出协议，出国期间接受学生所在学院的跟踪管理，确保留学安全。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lastRenderedPageBreak/>
        <w:t>3.在国外学习交流期间，本科生必须选修其所学本科专业相近的专业课程，或参与专业相关的实习实践活动。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4.根据《华南师范大学国（境）外本科交换生管理办法（试行）》（华师[2012]117号）对出国学生进行考核，留学期间修读的课程成绩按照相关规定予以认定和转换学分。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5. 学生返校后应向学院提交签证或签注记录、国外大学缴费单据、往返旅费票据等材料。</w:t>
      </w:r>
    </w:p>
    <w:p w:rsidR="00DC2D60" w:rsidRPr="00DC2D60" w:rsidRDefault="00DC2D60" w:rsidP="00DC2D60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6. 选派人员获得与资助有关的科研成果发表时，应注明 “本成果获华南师范大学优秀本科生出国学习交流奖助学金资助”。</w:t>
      </w: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  <w:r w:rsidRPr="00DC2D60">
        <w:rPr>
          <w:rFonts w:ascii="仿宋_GB2312" w:eastAsia="仿宋_GB2312" w:hAnsi="仿宋" w:hint="eastAsia"/>
          <w:sz w:val="24"/>
          <w:szCs w:val="24"/>
        </w:rPr>
        <w:t>本办法自发文日起实施，由教务处负责解释。</w:t>
      </w: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</w:p>
    <w:p w:rsidR="00DC2D60" w:rsidRPr="00DC2D60" w:rsidRDefault="00DC2D60" w:rsidP="00DC2D60">
      <w:pPr>
        <w:spacing w:line="580" w:lineRule="exact"/>
        <w:ind w:right="640"/>
        <w:jc w:val="center"/>
        <w:rPr>
          <w:rFonts w:ascii="仿宋_GB2312" w:eastAsia="仿宋_GB2312" w:hAnsi="仿宋"/>
          <w:sz w:val="24"/>
          <w:szCs w:val="24"/>
        </w:rPr>
      </w:pPr>
      <w:r w:rsidRPr="00DC2D60">
        <w:rPr>
          <w:rFonts w:ascii="仿宋_GB2312" w:eastAsia="仿宋_GB2312" w:hAnsi="仿宋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Ansi="仿宋" w:hint="eastAsia"/>
          <w:sz w:val="24"/>
          <w:szCs w:val="24"/>
        </w:rPr>
        <w:t xml:space="preserve">                 </w:t>
      </w:r>
      <w:r w:rsidRPr="00DC2D60">
        <w:rPr>
          <w:rFonts w:ascii="仿宋_GB2312" w:eastAsia="仿宋_GB2312" w:hAnsi="仿宋" w:hint="eastAsia"/>
          <w:sz w:val="24"/>
          <w:szCs w:val="24"/>
        </w:rPr>
        <w:t xml:space="preserve"> 教务处 </w:t>
      </w:r>
    </w:p>
    <w:p w:rsidR="00DC2D60" w:rsidRPr="00DC2D60" w:rsidRDefault="00DC2D60" w:rsidP="00DC2D60">
      <w:pPr>
        <w:widowControl/>
        <w:spacing w:before="240" w:after="240" w:line="330" w:lineRule="atLeast"/>
        <w:ind w:firstLine="480"/>
        <w:jc w:val="left"/>
        <w:rPr>
          <w:rFonts w:ascii="黑体" w:eastAsia="黑体" w:hAnsi="仿宋"/>
          <w:bCs/>
          <w:sz w:val="24"/>
          <w:szCs w:val="24"/>
        </w:rPr>
      </w:pPr>
      <w:r w:rsidRPr="00DC2D60">
        <w:rPr>
          <w:rFonts w:ascii="仿宋_GB2312" w:eastAsia="仿宋_GB2312" w:hAnsi="仿宋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Ansi="仿宋" w:hint="eastAsia"/>
          <w:sz w:val="24"/>
          <w:szCs w:val="24"/>
        </w:rPr>
        <w:t xml:space="preserve">                   </w:t>
      </w:r>
      <w:r w:rsidRPr="00DC2D60">
        <w:rPr>
          <w:rFonts w:ascii="仿宋_GB2312" w:eastAsia="仿宋_GB2312" w:hAnsi="仿宋" w:hint="eastAsia"/>
          <w:sz w:val="24"/>
          <w:szCs w:val="24"/>
        </w:rPr>
        <w:t xml:space="preserve"> 2016年7月15日</w:t>
      </w:r>
    </w:p>
    <w:sectPr w:rsidR="00DC2D60" w:rsidRPr="00DC2D60" w:rsidSect="00B158FB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BD" w:rsidRDefault="00A22FBD">
      <w:r>
        <w:separator/>
      </w:r>
    </w:p>
  </w:endnote>
  <w:endnote w:type="continuationSeparator" w:id="0">
    <w:p w:rsidR="00A22FBD" w:rsidRDefault="00A2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8F" w:rsidRPr="00603570" w:rsidRDefault="00F9718F" w:rsidP="00F9718F">
    <w:pPr>
      <w:pStyle w:val="a4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825793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825793" w:rsidRPr="00603570">
      <w:rPr>
        <w:rFonts w:ascii="宋体" w:hAnsi="宋体"/>
        <w:sz w:val="28"/>
        <w:szCs w:val="28"/>
      </w:rPr>
      <w:fldChar w:fldCharType="separate"/>
    </w:r>
    <w:r w:rsidR="006A32DD" w:rsidRPr="006A32DD">
      <w:rPr>
        <w:rFonts w:ascii="宋体" w:hAnsi="宋体"/>
        <w:noProof/>
        <w:sz w:val="28"/>
        <w:szCs w:val="28"/>
        <w:lang w:val="zh-CN"/>
      </w:rPr>
      <w:t>2</w:t>
    </w:r>
    <w:r w:rsidR="00825793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2D" w:rsidRPr="00603570" w:rsidRDefault="005A502D" w:rsidP="005A502D">
    <w:pPr>
      <w:pStyle w:val="a4"/>
      <w:framePr w:wrap="around" w:vAnchor="text" w:hAnchor="margin" w:xAlign="center" w:y="1"/>
      <w:ind w:firstLineChars="2650" w:firstLine="7420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825793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825793" w:rsidRPr="00603570">
      <w:rPr>
        <w:rFonts w:ascii="宋体" w:hAnsi="宋体"/>
        <w:sz w:val="28"/>
        <w:szCs w:val="28"/>
      </w:rPr>
      <w:fldChar w:fldCharType="separate"/>
    </w:r>
    <w:r w:rsidR="006A32DD" w:rsidRPr="006A32DD">
      <w:rPr>
        <w:rFonts w:ascii="宋体" w:hAnsi="宋体"/>
        <w:noProof/>
        <w:sz w:val="28"/>
        <w:szCs w:val="28"/>
        <w:lang w:val="zh-CN"/>
      </w:rPr>
      <w:t>1</w:t>
    </w:r>
    <w:r w:rsidR="00825793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BD" w:rsidRDefault="00A22FBD">
      <w:r>
        <w:separator/>
      </w:r>
    </w:p>
  </w:footnote>
  <w:footnote w:type="continuationSeparator" w:id="0">
    <w:p w:rsidR="00A22FBD" w:rsidRDefault="00A2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8A" w:rsidRDefault="00D14E8A" w:rsidP="00CB44B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B5D"/>
    <w:multiLevelType w:val="hybridMultilevel"/>
    <w:tmpl w:val="62DAB42E"/>
    <w:lvl w:ilvl="0" w:tplc="1C86B85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abstractNum w:abstractNumId="1" w15:restartNumberingAfterBreak="0">
    <w:nsid w:val="2D554D0F"/>
    <w:multiLevelType w:val="hybridMultilevel"/>
    <w:tmpl w:val="013214E8"/>
    <w:lvl w:ilvl="0" w:tplc="F6A81A58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270E4D"/>
    <w:multiLevelType w:val="hybridMultilevel"/>
    <w:tmpl w:val="B1EC2C24"/>
    <w:lvl w:ilvl="0" w:tplc="723835BA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597151A"/>
    <w:multiLevelType w:val="hybridMultilevel"/>
    <w:tmpl w:val="2A3EDC86"/>
    <w:lvl w:ilvl="0" w:tplc="D1707224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DCE24CC"/>
    <w:multiLevelType w:val="hybridMultilevel"/>
    <w:tmpl w:val="8D36C5F2"/>
    <w:lvl w:ilvl="0" w:tplc="EEBC5DD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D9"/>
    <w:rsid w:val="00001861"/>
    <w:rsid w:val="0000325A"/>
    <w:rsid w:val="00004873"/>
    <w:rsid w:val="000104D2"/>
    <w:rsid w:val="0001112A"/>
    <w:rsid w:val="00015BB8"/>
    <w:rsid w:val="00017886"/>
    <w:rsid w:val="00021C78"/>
    <w:rsid w:val="0003215C"/>
    <w:rsid w:val="00032F18"/>
    <w:rsid w:val="00036D33"/>
    <w:rsid w:val="00041F41"/>
    <w:rsid w:val="0004471E"/>
    <w:rsid w:val="00045705"/>
    <w:rsid w:val="000459EF"/>
    <w:rsid w:val="00045A2F"/>
    <w:rsid w:val="000461D4"/>
    <w:rsid w:val="00046C51"/>
    <w:rsid w:val="00053B31"/>
    <w:rsid w:val="00062FF6"/>
    <w:rsid w:val="0006694E"/>
    <w:rsid w:val="00066D7A"/>
    <w:rsid w:val="00066E0A"/>
    <w:rsid w:val="000705DE"/>
    <w:rsid w:val="000770AD"/>
    <w:rsid w:val="00082A1B"/>
    <w:rsid w:val="00085CB2"/>
    <w:rsid w:val="000862B4"/>
    <w:rsid w:val="00087B38"/>
    <w:rsid w:val="00087BD9"/>
    <w:rsid w:val="00092610"/>
    <w:rsid w:val="00093CE0"/>
    <w:rsid w:val="000944A6"/>
    <w:rsid w:val="000A2E01"/>
    <w:rsid w:val="000A6420"/>
    <w:rsid w:val="000B0F2C"/>
    <w:rsid w:val="000C2AD3"/>
    <w:rsid w:val="000D305E"/>
    <w:rsid w:val="000D30BC"/>
    <w:rsid w:val="000D3730"/>
    <w:rsid w:val="000D4E43"/>
    <w:rsid w:val="000F12E3"/>
    <w:rsid w:val="000F18E1"/>
    <w:rsid w:val="000F3E03"/>
    <w:rsid w:val="000F7DD1"/>
    <w:rsid w:val="001020A8"/>
    <w:rsid w:val="00103A1B"/>
    <w:rsid w:val="00104527"/>
    <w:rsid w:val="00111A3F"/>
    <w:rsid w:val="00121022"/>
    <w:rsid w:val="001261EC"/>
    <w:rsid w:val="00127BF3"/>
    <w:rsid w:val="00135D76"/>
    <w:rsid w:val="00140D62"/>
    <w:rsid w:val="001464B9"/>
    <w:rsid w:val="001631E4"/>
    <w:rsid w:val="00165269"/>
    <w:rsid w:val="00176727"/>
    <w:rsid w:val="0017785F"/>
    <w:rsid w:val="001834BE"/>
    <w:rsid w:val="00194795"/>
    <w:rsid w:val="00194E2E"/>
    <w:rsid w:val="00197EAE"/>
    <w:rsid w:val="001A20C8"/>
    <w:rsid w:val="001B12F6"/>
    <w:rsid w:val="001B130F"/>
    <w:rsid w:val="001B2F97"/>
    <w:rsid w:val="001B3F57"/>
    <w:rsid w:val="001B7319"/>
    <w:rsid w:val="001B7C91"/>
    <w:rsid w:val="001C23B2"/>
    <w:rsid w:val="001C31AC"/>
    <w:rsid w:val="001C31E7"/>
    <w:rsid w:val="001C3DF1"/>
    <w:rsid w:val="001C3F44"/>
    <w:rsid w:val="001C5B86"/>
    <w:rsid w:val="001C7BBF"/>
    <w:rsid w:val="001D0CFD"/>
    <w:rsid w:val="001E031A"/>
    <w:rsid w:val="001E26B2"/>
    <w:rsid w:val="001E419A"/>
    <w:rsid w:val="001E69BA"/>
    <w:rsid w:val="001F0291"/>
    <w:rsid w:val="001F1BF8"/>
    <w:rsid w:val="001F5117"/>
    <w:rsid w:val="00200599"/>
    <w:rsid w:val="00202B94"/>
    <w:rsid w:val="00212A1B"/>
    <w:rsid w:val="00226C7F"/>
    <w:rsid w:val="00226D0F"/>
    <w:rsid w:val="00231117"/>
    <w:rsid w:val="002330BA"/>
    <w:rsid w:val="00233593"/>
    <w:rsid w:val="00240236"/>
    <w:rsid w:val="00240AED"/>
    <w:rsid w:val="00241809"/>
    <w:rsid w:val="00242555"/>
    <w:rsid w:val="002458B9"/>
    <w:rsid w:val="002562C3"/>
    <w:rsid w:val="0025683B"/>
    <w:rsid w:val="002616BF"/>
    <w:rsid w:val="00263EA5"/>
    <w:rsid w:val="00273C19"/>
    <w:rsid w:val="00273DDA"/>
    <w:rsid w:val="00276754"/>
    <w:rsid w:val="0027729B"/>
    <w:rsid w:val="00282EA7"/>
    <w:rsid w:val="0028673A"/>
    <w:rsid w:val="002900D2"/>
    <w:rsid w:val="00296BB3"/>
    <w:rsid w:val="002A01E9"/>
    <w:rsid w:val="002A24B1"/>
    <w:rsid w:val="002A5FF3"/>
    <w:rsid w:val="002B3226"/>
    <w:rsid w:val="002B45DC"/>
    <w:rsid w:val="002B5526"/>
    <w:rsid w:val="002B7EBF"/>
    <w:rsid w:val="002C14FA"/>
    <w:rsid w:val="002C44B5"/>
    <w:rsid w:val="002D1A00"/>
    <w:rsid w:val="002D1A02"/>
    <w:rsid w:val="002D2B6F"/>
    <w:rsid w:val="002D45D9"/>
    <w:rsid w:val="002D4CEE"/>
    <w:rsid w:val="002D6CCB"/>
    <w:rsid w:val="002D6CF1"/>
    <w:rsid w:val="002E34A8"/>
    <w:rsid w:val="002E3C6D"/>
    <w:rsid w:val="002E43EE"/>
    <w:rsid w:val="002E68AC"/>
    <w:rsid w:val="002F2F7B"/>
    <w:rsid w:val="002F393F"/>
    <w:rsid w:val="00307942"/>
    <w:rsid w:val="00307A95"/>
    <w:rsid w:val="00310768"/>
    <w:rsid w:val="003126A7"/>
    <w:rsid w:val="003129B3"/>
    <w:rsid w:val="00312BD8"/>
    <w:rsid w:val="00323E7B"/>
    <w:rsid w:val="003313F6"/>
    <w:rsid w:val="00336623"/>
    <w:rsid w:val="00336A10"/>
    <w:rsid w:val="003456D6"/>
    <w:rsid w:val="003470EC"/>
    <w:rsid w:val="00350996"/>
    <w:rsid w:val="003524F3"/>
    <w:rsid w:val="00354580"/>
    <w:rsid w:val="00384F26"/>
    <w:rsid w:val="003856CB"/>
    <w:rsid w:val="003B3A92"/>
    <w:rsid w:val="003B48D4"/>
    <w:rsid w:val="003B75BD"/>
    <w:rsid w:val="003C467A"/>
    <w:rsid w:val="003C46BC"/>
    <w:rsid w:val="003E286B"/>
    <w:rsid w:val="003E3904"/>
    <w:rsid w:val="003E4D86"/>
    <w:rsid w:val="003E518E"/>
    <w:rsid w:val="003E77FB"/>
    <w:rsid w:val="003F682F"/>
    <w:rsid w:val="00401184"/>
    <w:rsid w:val="004044CA"/>
    <w:rsid w:val="00404784"/>
    <w:rsid w:val="00415065"/>
    <w:rsid w:val="0043395A"/>
    <w:rsid w:val="00443D3C"/>
    <w:rsid w:val="004457E3"/>
    <w:rsid w:val="00445828"/>
    <w:rsid w:val="0045273E"/>
    <w:rsid w:val="00460172"/>
    <w:rsid w:val="00461A7D"/>
    <w:rsid w:val="00461C3C"/>
    <w:rsid w:val="004620B6"/>
    <w:rsid w:val="00470897"/>
    <w:rsid w:val="00477128"/>
    <w:rsid w:val="004811EA"/>
    <w:rsid w:val="00482634"/>
    <w:rsid w:val="004831E9"/>
    <w:rsid w:val="00483CA7"/>
    <w:rsid w:val="00493686"/>
    <w:rsid w:val="004A1E3E"/>
    <w:rsid w:val="004B224C"/>
    <w:rsid w:val="004C2AD7"/>
    <w:rsid w:val="004D44DC"/>
    <w:rsid w:val="004D50EB"/>
    <w:rsid w:val="004D6DEF"/>
    <w:rsid w:val="004D76DE"/>
    <w:rsid w:val="004D7F00"/>
    <w:rsid w:val="004E5E1C"/>
    <w:rsid w:val="004E6B30"/>
    <w:rsid w:val="004F336C"/>
    <w:rsid w:val="004F3C88"/>
    <w:rsid w:val="004F5D4D"/>
    <w:rsid w:val="004F6C15"/>
    <w:rsid w:val="004F7130"/>
    <w:rsid w:val="00502869"/>
    <w:rsid w:val="00505A02"/>
    <w:rsid w:val="00506A3B"/>
    <w:rsid w:val="005113F1"/>
    <w:rsid w:val="00512194"/>
    <w:rsid w:val="00514AEC"/>
    <w:rsid w:val="00530508"/>
    <w:rsid w:val="00541EC8"/>
    <w:rsid w:val="0054381E"/>
    <w:rsid w:val="0054702E"/>
    <w:rsid w:val="00551618"/>
    <w:rsid w:val="00551675"/>
    <w:rsid w:val="00552C6B"/>
    <w:rsid w:val="00553C04"/>
    <w:rsid w:val="00554761"/>
    <w:rsid w:val="0056352A"/>
    <w:rsid w:val="005651B5"/>
    <w:rsid w:val="005656B9"/>
    <w:rsid w:val="00565D6E"/>
    <w:rsid w:val="00572177"/>
    <w:rsid w:val="00581960"/>
    <w:rsid w:val="00590431"/>
    <w:rsid w:val="005910D8"/>
    <w:rsid w:val="00594CA7"/>
    <w:rsid w:val="005A3203"/>
    <w:rsid w:val="005A4194"/>
    <w:rsid w:val="005A4DE8"/>
    <w:rsid w:val="005A502D"/>
    <w:rsid w:val="005C7B1E"/>
    <w:rsid w:val="005D44F5"/>
    <w:rsid w:val="005D6243"/>
    <w:rsid w:val="005E34A5"/>
    <w:rsid w:val="005E4C22"/>
    <w:rsid w:val="005E6B98"/>
    <w:rsid w:val="005F02A5"/>
    <w:rsid w:val="00601641"/>
    <w:rsid w:val="00602161"/>
    <w:rsid w:val="00602612"/>
    <w:rsid w:val="00604079"/>
    <w:rsid w:val="006051D1"/>
    <w:rsid w:val="00613375"/>
    <w:rsid w:val="00613A3F"/>
    <w:rsid w:val="00613EF1"/>
    <w:rsid w:val="00623486"/>
    <w:rsid w:val="00624BD2"/>
    <w:rsid w:val="006257E8"/>
    <w:rsid w:val="00626944"/>
    <w:rsid w:val="00637B74"/>
    <w:rsid w:val="00640F90"/>
    <w:rsid w:val="00642761"/>
    <w:rsid w:val="00645C16"/>
    <w:rsid w:val="00647D73"/>
    <w:rsid w:val="00657E5D"/>
    <w:rsid w:val="0066279F"/>
    <w:rsid w:val="00671418"/>
    <w:rsid w:val="0067160F"/>
    <w:rsid w:val="00671A77"/>
    <w:rsid w:val="00674DCF"/>
    <w:rsid w:val="006805B3"/>
    <w:rsid w:val="006839E3"/>
    <w:rsid w:val="00687E13"/>
    <w:rsid w:val="00690C76"/>
    <w:rsid w:val="00692852"/>
    <w:rsid w:val="006954B8"/>
    <w:rsid w:val="006959A6"/>
    <w:rsid w:val="00695BA5"/>
    <w:rsid w:val="006A284E"/>
    <w:rsid w:val="006A32DD"/>
    <w:rsid w:val="006A4779"/>
    <w:rsid w:val="006A6F33"/>
    <w:rsid w:val="006A7268"/>
    <w:rsid w:val="006B611E"/>
    <w:rsid w:val="006C057C"/>
    <w:rsid w:val="006C12F1"/>
    <w:rsid w:val="006C4524"/>
    <w:rsid w:val="006C5965"/>
    <w:rsid w:val="006D4EF6"/>
    <w:rsid w:val="006D7C70"/>
    <w:rsid w:val="006E1657"/>
    <w:rsid w:val="006E376D"/>
    <w:rsid w:val="006E7820"/>
    <w:rsid w:val="006E7A1E"/>
    <w:rsid w:val="006F6C0D"/>
    <w:rsid w:val="006F7F6D"/>
    <w:rsid w:val="007053E2"/>
    <w:rsid w:val="0071120C"/>
    <w:rsid w:val="0071281D"/>
    <w:rsid w:val="00713BEE"/>
    <w:rsid w:val="00713DAD"/>
    <w:rsid w:val="00713EE2"/>
    <w:rsid w:val="00720561"/>
    <w:rsid w:val="0072060A"/>
    <w:rsid w:val="007218BF"/>
    <w:rsid w:val="00721A80"/>
    <w:rsid w:val="0072359E"/>
    <w:rsid w:val="00726851"/>
    <w:rsid w:val="00726926"/>
    <w:rsid w:val="00727694"/>
    <w:rsid w:val="0073035D"/>
    <w:rsid w:val="00741998"/>
    <w:rsid w:val="00746CC0"/>
    <w:rsid w:val="0075310D"/>
    <w:rsid w:val="00757F4F"/>
    <w:rsid w:val="00764A9D"/>
    <w:rsid w:val="00767D49"/>
    <w:rsid w:val="00771C57"/>
    <w:rsid w:val="00777B87"/>
    <w:rsid w:val="007816C7"/>
    <w:rsid w:val="00782E1A"/>
    <w:rsid w:val="00787C34"/>
    <w:rsid w:val="00790341"/>
    <w:rsid w:val="007959FE"/>
    <w:rsid w:val="00796674"/>
    <w:rsid w:val="007A5275"/>
    <w:rsid w:val="007B1779"/>
    <w:rsid w:val="007B339B"/>
    <w:rsid w:val="007B5715"/>
    <w:rsid w:val="007B73C4"/>
    <w:rsid w:val="007C4DEC"/>
    <w:rsid w:val="007C532F"/>
    <w:rsid w:val="007D03CF"/>
    <w:rsid w:val="007D2A6E"/>
    <w:rsid w:val="007D4C5A"/>
    <w:rsid w:val="007D5696"/>
    <w:rsid w:val="007D61AD"/>
    <w:rsid w:val="007D6630"/>
    <w:rsid w:val="007E1D01"/>
    <w:rsid w:val="007E27A7"/>
    <w:rsid w:val="007E5697"/>
    <w:rsid w:val="007E77D5"/>
    <w:rsid w:val="007F6569"/>
    <w:rsid w:val="00802B61"/>
    <w:rsid w:val="0080466F"/>
    <w:rsid w:val="00810E45"/>
    <w:rsid w:val="00813BDB"/>
    <w:rsid w:val="00815C76"/>
    <w:rsid w:val="0081701E"/>
    <w:rsid w:val="008200A4"/>
    <w:rsid w:val="00823EE6"/>
    <w:rsid w:val="00824689"/>
    <w:rsid w:val="00825793"/>
    <w:rsid w:val="00833780"/>
    <w:rsid w:val="0083476D"/>
    <w:rsid w:val="008363B4"/>
    <w:rsid w:val="008365D1"/>
    <w:rsid w:val="00847BF2"/>
    <w:rsid w:val="00870484"/>
    <w:rsid w:val="00871B46"/>
    <w:rsid w:val="008761F3"/>
    <w:rsid w:val="008816D2"/>
    <w:rsid w:val="00884206"/>
    <w:rsid w:val="008A3817"/>
    <w:rsid w:val="008A6714"/>
    <w:rsid w:val="008A6BD0"/>
    <w:rsid w:val="008B1072"/>
    <w:rsid w:val="008B251F"/>
    <w:rsid w:val="008B2791"/>
    <w:rsid w:val="008B2C3F"/>
    <w:rsid w:val="008B3A02"/>
    <w:rsid w:val="008B41F4"/>
    <w:rsid w:val="008B5648"/>
    <w:rsid w:val="008B6083"/>
    <w:rsid w:val="008B74AE"/>
    <w:rsid w:val="008D22DB"/>
    <w:rsid w:val="008D689A"/>
    <w:rsid w:val="008E0891"/>
    <w:rsid w:val="008E1B89"/>
    <w:rsid w:val="008E3FF2"/>
    <w:rsid w:val="008E614B"/>
    <w:rsid w:val="008F2063"/>
    <w:rsid w:val="008F3063"/>
    <w:rsid w:val="008F4ED6"/>
    <w:rsid w:val="00901D00"/>
    <w:rsid w:val="00903923"/>
    <w:rsid w:val="009063B1"/>
    <w:rsid w:val="009109CB"/>
    <w:rsid w:val="00911BE2"/>
    <w:rsid w:val="0091748A"/>
    <w:rsid w:val="00921978"/>
    <w:rsid w:val="00921C1C"/>
    <w:rsid w:val="00932215"/>
    <w:rsid w:val="009348EB"/>
    <w:rsid w:val="00934C79"/>
    <w:rsid w:val="009414B1"/>
    <w:rsid w:val="009421D5"/>
    <w:rsid w:val="0094328B"/>
    <w:rsid w:val="009473C9"/>
    <w:rsid w:val="0095156E"/>
    <w:rsid w:val="00960C9D"/>
    <w:rsid w:val="0096414F"/>
    <w:rsid w:val="0096485A"/>
    <w:rsid w:val="00972471"/>
    <w:rsid w:val="00972919"/>
    <w:rsid w:val="00973AE3"/>
    <w:rsid w:val="0097782F"/>
    <w:rsid w:val="00981F49"/>
    <w:rsid w:val="00982CBC"/>
    <w:rsid w:val="009877C7"/>
    <w:rsid w:val="009A3E38"/>
    <w:rsid w:val="009A740A"/>
    <w:rsid w:val="009B2CD9"/>
    <w:rsid w:val="009B3CB3"/>
    <w:rsid w:val="009B55CB"/>
    <w:rsid w:val="009B6252"/>
    <w:rsid w:val="009B6344"/>
    <w:rsid w:val="009C002D"/>
    <w:rsid w:val="009C1E1C"/>
    <w:rsid w:val="009E14D3"/>
    <w:rsid w:val="009E469C"/>
    <w:rsid w:val="009F00C3"/>
    <w:rsid w:val="009F29A3"/>
    <w:rsid w:val="009F60C1"/>
    <w:rsid w:val="00A0228A"/>
    <w:rsid w:val="00A02832"/>
    <w:rsid w:val="00A0333D"/>
    <w:rsid w:val="00A04E55"/>
    <w:rsid w:val="00A12096"/>
    <w:rsid w:val="00A120FF"/>
    <w:rsid w:val="00A17F36"/>
    <w:rsid w:val="00A22FBD"/>
    <w:rsid w:val="00A24E86"/>
    <w:rsid w:val="00A274AD"/>
    <w:rsid w:val="00A376E6"/>
    <w:rsid w:val="00A40C5E"/>
    <w:rsid w:val="00A40D1D"/>
    <w:rsid w:val="00A47644"/>
    <w:rsid w:val="00A604C9"/>
    <w:rsid w:val="00A613B7"/>
    <w:rsid w:val="00A64B0F"/>
    <w:rsid w:val="00A64EF8"/>
    <w:rsid w:val="00A66A6E"/>
    <w:rsid w:val="00A7341A"/>
    <w:rsid w:val="00A76485"/>
    <w:rsid w:val="00A81AA2"/>
    <w:rsid w:val="00A826AE"/>
    <w:rsid w:val="00A828D7"/>
    <w:rsid w:val="00A86898"/>
    <w:rsid w:val="00A91A76"/>
    <w:rsid w:val="00A93240"/>
    <w:rsid w:val="00AA1C8D"/>
    <w:rsid w:val="00AA3727"/>
    <w:rsid w:val="00AA498D"/>
    <w:rsid w:val="00AA4AB4"/>
    <w:rsid w:val="00AB073B"/>
    <w:rsid w:val="00AB5B78"/>
    <w:rsid w:val="00AC5E2B"/>
    <w:rsid w:val="00AD48A8"/>
    <w:rsid w:val="00AD7292"/>
    <w:rsid w:val="00AE1EF0"/>
    <w:rsid w:val="00AE436A"/>
    <w:rsid w:val="00AF3951"/>
    <w:rsid w:val="00AF4401"/>
    <w:rsid w:val="00B043B9"/>
    <w:rsid w:val="00B05FB6"/>
    <w:rsid w:val="00B06276"/>
    <w:rsid w:val="00B06645"/>
    <w:rsid w:val="00B12492"/>
    <w:rsid w:val="00B14562"/>
    <w:rsid w:val="00B158FB"/>
    <w:rsid w:val="00B23267"/>
    <w:rsid w:val="00B249CE"/>
    <w:rsid w:val="00B34467"/>
    <w:rsid w:val="00B40A38"/>
    <w:rsid w:val="00B424B4"/>
    <w:rsid w:val="00B42DA4"/>
    <w:rsid w:val="00B46204"/>
    <w:rsid w:val="00B5328F"/>
    <w:rsid w:val="00B5489D"/>
    <w:rsid w:val="00B562F6"/>
    <w:rsid w:val="00B5715E"/>
    <w:rsid w:val="00B57703"/>
    <w:rsid w:val="00B644AC"/>
    <w:rsid w:val="00B65B54"/>
    <w:rsid w:val="00B75171"/>
    <w:rsid w:val="00B75371"/>
    <w:rsid w:val="00B80D6C"/>
    <w:rsid w:val="00B8367E"/>
    <w:rsid w:val="00B87A60"/>
    <w:rsid w:val="00B91D06"/>
    <w:rsid w:val="00B95276"/>
    <w:rsid w:val="00B969C4"/>
    <w:rsid w:val="00B96CEF"/>
    <w:rsid w:val="00BA4DE9"/>
    <w:rsid w:val="00BB1F26"/>
    <w:rsid w:val="00BB6F46"/>
    <w:rsid w:val="00BC42A2"/>
    <w:rsid w:val="00BC599D"/>
    <w:rsid w:val="00BD2A18"/>
    <w:rsid w:val="00BD4EE8"/>
    <w:rsid w:val="00BD7169"/>
    <w:rsid w:val="00BD7EAE"/>
    <w:rsid w:val="00BE7468"/>
    <w:rsid w:val="00BF2486"/>
    <w:rsid w:val="00C04C94"/>
    <w:rsid w:val="00C1379A"/>
    <w:rsid w:val="00C1654C"/>
    <w:rsid w:val="00C26336"/>
    <w:rsid w:val="00C3069F"/>
    <w:rsid w:val="00C31961"/>
    <w:rsid w:val="00C34E02"/>
    <w:rsid w:val="00C44F11"/>
    <w:rsid w:val="00C45748"/>
    <w:rsid w:val="00C601CC"/>
    <w:rsid w:val="00C60B2B"/>
    <w:rsid w:val="00C70A0B"/>
    <w:rsid w:val="00C77273"/>
    <w:rsid w:val="00C93255"/>
    <w:rsid w:val="00C93704"/>
    <w:rsid w:val="00CA7D38"/>
    <w:rsid w:val="00CB44B4"/>
    <w:rsid w:val="00CB55E0"/>
    <w:rsid w:val="00CC0ACA"/>
    <w:rsid w:val="00CC6F01"/>
    <w:rsid w:val="00CC7FDF"/>
    <w:rsid w:val="00CD0A94"/>
    <w:rsid w:val="00CD5296"/>
    <w:rsid w:val="00CD568F"/>
    <w:rsid w:val="00CD6808"/>
    <w:rsid w:val="00CE22A3"/>
    <w:rsid w:val="00CE5438"/>
    <w:rsid w:val="00CE7E16"/>
    <w:rsid w:val="00CF2426"/>
    <w:rsid w:val="00CF2B40"/>
    <w:rsid w:val="00CF5110"/>
    <w:rsid w:val="00CF544A"/>
    <w:rsid w:val="00D0555D"/>
    <w:rsid w:val="00D14E8A"/>
    <w:rsid w:val="00D3068F"/>
    <w:rsid w:val="00D310D7"/>
    <w:rsid w:val="00D31269"/>
    <w:rsid w:val="00D31906"/>
    <w:rsid w:val="00D34B3C"/>
    <w:rsid w:val="00D45B06"/>
    <w:rsid w:val="00D45B7A"/>
    <w:rsid w:val="00D45E28"/>
    <w:rsid w:val="00D45E6F"/>
    <w:rsid w:val="00D621F4"/>
    <w:rsid w:val="00D6339B"/>
    <w:rsid w:val="00D679E5"/>
    <w:rsid w:val="00D7507C"/>
    <w:rsid w:val="00D75A74"/>
    <w:rsid w:val="00D80252"/>
    <w:rsid w:val="00D80359"/>
    <w:rsid w:val="00D937D8"/>
    <w:rsid w:val="00D977B4"/>
    <w:rsid w:val="00DA048D"/>
    <w:rsid w:val="00DA2436"/>
    <w:rsid w:val="00DA3AC8"/>
    <w:rsid w:val="00DA612B"/>
    <w:rsid w:val="00DC10F4"/>
    <w:rsid w:val="00DC2D60"/>
    <w:rsid w:val="00DD2BF4"/>
    <w:rsid w:val="00DD3859"/>
    <w:rsid w:val="00DD3DB3"/>
    <w:rsid w:val="00DD52FE"/>
    <w:rsid w:val="00DD5EB2"/>
    <w:rsid w:val="00DD6D98"/>
    <w:rsid w:val="00DE1812"/>
    <w:rsid w:val="00DE2132"/>
    <w:rsid w:val="00DE4A0F"/>
    <w:rsid w:val="00DE5075"/>
    <w:rsid w:val="00DE6DC2"/>
    <w:rsid w:val="00DE7BD9"/>
    <w:rsid w:val="00DF14E2"/>
    <w:rsid w:val="00DF3CBD"/>
    <w:rsid w:val="00DF43E6"/>
    <w:rsid w:val="00DF5A52"/>
    <w:rsid w:val="00DF6A7D"/>
    <w:rsid w:val="00DF6C4E"/>
    <w:rsid w:val="00DF6DE7"/>
    <w:rsid w:val="00E122C2"/>
    <w:rsid w:val="00E20E05"/>
    <w:rsid w:val="00E20E53"/>
    <w:rsid w:val="00E26ADF"/>
    <w:rsid w:val="00E340DD"/>
    <w:rsid w:val="00E351CB"/>
    <w:rsid w:val="00E36A49"/>
    <w:rsid w:val="00E40BA9"/>
    <w:rsid w:val="00E432AA"/>
    <w:rsid w:val="00E4580C"/>
    <w:rsid w:val="00E46CAD"/>
    <w:rsid w:val="00E62C2F"/>
    <w:rsid w:val="00E641A1"/>
    <w:rsid w:val="00E71BA0"/>
    <w:rsid w:val="00E71CC1"/>
    <w:rsid w:val="00E729E3"/>
    <w:rsid w:val="00E73ECD"/>
    <w:rsid w:val="00E76117"/>
    <w:rsid w:val="00E90306"/>
    <w:rsid w:val="00E9547D"/>
    <w:rsid w:val="00E9641D"/>
    <w:rsid w:val="00EA0055"/>
    <w:rsid w:val="00EA034F"/>
    <w:rsid w:val="00EA080F"/>
    <w:rsid w:val="00EA0924"/>
    <w:rsid w:val="00EA414D"/>
    <w:rsid w:val="00EA497B"/>
    <w:rsid w:val="00EB74DE"/>
    <w:rsid w:val="00EC39D9"/>
    <w:rsid w:val="00ED32A6"/>
    <w:rsid w:val="00ED5841"/>
    <w:rsid w:val="00ED7579"/>
    <w:rsid w:val="00EE01BD"/>
    <w:rsid w:val="00EE04A5"/>
    <w:rsid w:val="00EE5535"/>
    <w:rsid w:val="00EF042F"/>
    <w:rsid w:val="00EF3BDE"/>
    <w:rsid w:val="00F03337"/>
    <w:rsid w:val="00F07598"/>
    <w:rsid w:val="00F10F35"/>
    <w:rsid w:val="00F116A5"/>
    <w:rsid w:val="00F13EA9"/>
    <w:rsid w:val="00F1557C"/>
    <w:rsid w:val="00F23EF3"/>
    <w:rsid w:val="00F304E9"/>
    <w:rsid w:val="00F35BC7"/>
    <w:rsid w:val="00F40592"/>
    <w:rsid w:val="00F44928"/>
    <w:rsid w:val="00F47CE4"/>
    <w:rsid w:val="00F57E80"/>
    <w:rsid w:val="00F628B0"/>
    <w:rsid w:val="00F649D9"/>
    <w:rsid w:val="00F660D6"/>
    <w:rsid w:val="00F717EA"/>
    <w:rsid w:val="00F72F2E"/>
    <w:rsid w:val="00F77A3A"/>
    <w:rsid w:val="00F8573B"/>
    <w:rsid w:val="00F94167"/>
    <w:rsid w:val="00F96034"/>
    <w:rsid w:val="00F9718F"/>
    <w:rsid w:val="00F97D59"/>
    <w:rsid w:val="00FB5DE3"/>
    <w:rsid w:val="00FC3964"/>
    <w:rsid w:val="00FC4F1A"/>
    <w:rsid w:val="00FC6696"/>
    <w:rsid w:val="00FC6AB6"/>
    <w:rsid w:val="00FD3707"/>
    <w:rsid w:val="00FD5FD7"/>
    <w:rsid w:val="00FD6166"/>
    <w:rsid w:val="00FD6D97"/>
    <w:rsid w:val="00FD76E4"/>
    <w:rsid w:val="00FE1629"/>
    <w:rsid w:val="00FF12B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5D092"/>
  <w15:docId w15:val="{7FB5B740-5FFD-4D83-B18C-1ADD753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a5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626944"/>
  </w:style>
  <w:style w:type="paragraph" w:styleId="a7">
    <w:name w:val="header"/>
    <w:basedOn w:val="a"/>
    <w:link w:val="a8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AE436A"/>
    <w:pPr>
      <w:ind w:leftChars="2500" w:left="100"/>
    </w:pPr>
  </w:style>
  <w:style w:type="paragraph" w:styleId="aa">
    <w:name w:val="annotation text"/>
    <w:basedOn w:val="a"/>
    <w:link w:val="ab"/>
    <w:rsid w:val="00DD3DB3"/>
    <w:pPr>
      <w:jc w:val="left"/>
    </w:pPr>
  </w:style>
  <w:style w:type="character" w:customStyle="1" w:styleId="ab">
    <w:name w:val="批注文字 字符"/>
    <w:link w:val="aa"/>
    <w:rsid w:val="00DD3DB3"/>
    <w:rPr>
      <w:rFonts w:eastAsia="宋体"/>
      <w:kern w:val="2"/>
      <w:sz w:val="21"/>
      <w:lang w:val="en-US" w:eastAsia="zh-CN" w:bidi="ar-SA"/>
    </w:rPr>
  </w:style>
  <w:style w:type="character" w:styleId="ac">
    <w:name w:val="annotation reference"/>
    <w:basedOn w:val="a0"/>
    <w:semiHidden/>
    <w:rsid w:val="0054702E"/>
    <w:rPr>
      <w:sz w:val="21"/>
      <w:szCs w:val="21"/>
    </w:rPr>
  </w:style>
  <w:style w:type="paragraph" w:styleId="ad">
    <w:name w:val="annotation subject"/>
    <w:basedOn w:val="aa"/>
    <w:next w:val="aa"/>
    <w:semiHidden/>
    <w:rsid w:val="0054702E"/>
    <w:rPr>
      <w:b/>
      <w:bCs/>
    </w:rPr>
  </w:style>
  <w:style w:type="character" w:customStyle="1" w:styleId="a8">
    <w:name w:val="页眉 字符"/>
    <w:basedOn w:val="a0"/>
    <w:link w:val="a7"/>
    <w:uiPriority w:val="99"/>
    <w:rsid w:val="007D61AD"/>
    <w:rPr>
      <w:kern w:val="2"/>
      <w:sz w:val="18"/>
      <w:szCs w:val="18"/>
    </w:rPr>
  </w:style>
  <w:style w:type="paragraph" w:styleId="ae">
    <w:name w:val="Normal (Web)"/>
    <w:basedOn w:val="a"/>
    <w:uiPriority w:val="99"/>
    <w:unhideWhenUsed/>
    <w:rsid w:val="00CC6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1E69BA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Hyperlink"/>
    <w:basedOn w:val="a0"/>
    <w:rsid w:val="00BD2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son\Desktop\&#25945;&#21153;&#22788;&#21457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教务处发文模板.dot</Template>
  <TotalTime>457</TotalTime>
  <Pages>3</Pages>
  <Words>259</Words>
  <Characters>1477</Characters>
  <Application>Microsoft Office Word</Application>
  <DocSecurity>0</DocSecurity>
  <Lines>12</Lines>
  <Paragraphs>3</Paragraphs>
  <ScaleCrop>false</ScaleCrop>
  <Company>WWW.YlmF.CoM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张臣</dc:creator>
  <cp:lastModifiedBy>黄欣丽</cp:lastModifiedBy>
  <cp:revision>45</cp:revision>
  <cp:lastPrinted>2016-10-28T08:58:00Z</cp:lastPrinted>
  <dcterms:created xsi:type="dcterms:W3CDTF">2018-04-09T00:03:00Z</dcterms:created>
  <dcterms:modified xsi:type="dcterms:W3CDTF">2018-04-13T07:43:00Z</dcterms:modified>
</cp:coreProperties>
</file>