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BC" w:rsidRDefault="002143BC" w:rsidP="002143BC">
      <w:pPr>
        <w:pStyle w:val="a5"/>
        <w:spacing w:before="0" w:beforeAutospacing="0" w:after="0" w:afterAutospacing="0" w:line="540" w:lineRule="atLeast"/>
        <w:jc w:val="center"/>
        <w:rPr>
          <w:color w:val="373737"/>
          <w:sz w:val="21"/>
          <w:szCs w:val="21"/>
        </w:rPr>
      </w:pPr>
      <w:bookmarkStart w:id="0" w:name="_GoBack"/>
      <w:r>
        <w:rPr>
          <w:rFonts w:hint="eastAsia"/>
          <w:color w:val="373737"/>
          <w:sz w:val="44"/>
          <w:szCs w:val="44"/>
        </w:rPr>
        <w:t>广州市招生考试委员会办公室关于2018年</w:t>
      </w:r>
    </w:p>
    <w:bookmarkEnd w:id="0"/>
    <w:p w:rsidR="002143BC" w:rsidRDefault="002143BC" w:rsidP="002143BC">
      <w:pPr>
        <w:pStyle w:val="a5"/>
        <w:spacing w:before="0" w:beforeAutospacing="0" w:after="0" w:afterAutospacing="0" w:line="540" w:lineRule="atLeast"/>
        <w:jc w:val="center"/>
        <w:rPr>
          <w:rFonts w:hint="eastAsia"/>
          <w:color w:val="373737"/>
          <w:sz w:val="21"/>
          <w:szCs w:val="21"/>
        </w:rPr>
      </w:pPr>
      <w:r>
        <w:rPr>
          <w:rFonts w:hint="eastAsia"/>
          <w:color w:val="373737"/>
          <w:sz w:val="44"/>
          <w:szCs w:val="44"/>
        </w:rPr>
        <w:t>10月广东省高等教育自学考试</w:t>
      </w:r>
    </w:p>
    <w:p w:rsidR="002143BC" w:rsidRDefault="002143BC" w:rsidP="002143BC">
      <w:pPr>
        <w:pStyle w:val="a5"/>
        <w:spacing w:before="0" w:beforeAutospacing="0" w:after="0" w:afterAutospacing="0" w:line="540" w:lineRule="atLeast"/>
        <w:jc w:val="center"/>
        <w:rPr>
          <w:rFonts w:hint="eastAsia"/>
          <w:color w:val="373737"/>
          <w:sz w:val="21"/>
          <w:szCs w:val="21"/>
        </w:rPr>
      </w:pPr>
      <w:r>
        <w:rPr>
          <w:rFonts w:hint="eastAsia"/>
          <w:color w:val="373737"/>
          <w:sz w:val="44"/>
          <w:szCs w:val="44"/>
        </w:rPr>
        <w:t>报名报考工作安排的通知</w:t>
      </w:r>
    </w:p>
    <w:p w:rsidR="002143BC" w:rsidRDefault="002143BC" w:rsidP="002143BC">
      <w:pPr>
        <w:pStyle w:val="a5"/>
        <w:spacing w:before="0" w:beforeAutospacing="0" w:after="0" w:afterAutospacing="0" w:line="540" w:lineRule="atLeast"/>
        <w:ind w:firstLine="576"/>
        <w:rPr>
          <w:rFonts w:hint="eastAsia"/>
          <w:color w:val="373737"/>
          <w:sz w:val="21"/>
          <w:szCs w:val="21"/>
        </w:rPr>
      </w:pPr>
      <w:r>
        <w:rPr>
          <w:rFonts w:hint="eastAsia"/>
          <w:color w:val="373737"/>
          <w:sz w:val="21"/>
          <w:szCs w:val="21"/>
        </w:rPr>
        <w:t> </w:t>
      </w:r>
    </w:p>
    <w:p w:rsidR="002143BC" w:rsidRDefault="002143BC" w:rsidP="002143BC">
      <w:pPr>
        <w:pStyle w:val="a5"/>
        <w:spacing w:before="0" w:beforeAutospacing="0" w:after="0" w:afterAutospacing="0" w:line="560" w:lineRule="atLeast"/>
        <w:rPr>
          <w:rFonts w:hint="eastAsia"/>
          <w:color w:val="373737"/>
          <w:sz w:val="21"/>
          <w:szCs w:val="21"/>
        </w:rPr>
      </w:pPr>
      <w:r>
        <w:rPr>
          <w:rFonts w:hint="eastAsia"/>
          <w:color w:val="373737"/>
          <w:sz w:val="21"/>
          <w:szCs w:val="21"/>
        </w:rPr>
        <w:t>  　 </w:t>
      </w:r>
      <w:r>
        <w:rPr>
          <w:rStyle w:val="apple-converted-space"/>
          <w:rFonts w:hint="eastAsia"/>
          <w:color w:val="373737"/>
          <w:sz w:val="21"/>
          <w:szCs w:val="21"/>
        </w:rPr>
        <w:t> </w:t>
      </w:r>
      <w:r>
        <w:rPr>
          <w:rFonts w:hint="eastAsia"/>
          <w:color w:val="373737"/>
          <w:sz w:val="32"/>
          <w:szCs w:val="32"/>
        </w:rPr>
        <w:t>2018年10月广东省高等教育自学考试定于10月20日-21日进行。根据广东省自学考试委员会办公室《关于公布2018年广东省自学考试各专业开考课程考试时间安排的通知》（粤考办〔2017〕32号）（见附件1）和《关于做好2018年广东省高等教育自学考试考务考籍工作的通知》（粤考办〔2017〕37号）的精神，为确保我市2018年10月自学考试报名报考工作顺利进行，现将有关事项通知如下：</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一、报名报考范围</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凡在我市居住和工作的中华人民共和国公民，以及港澳台同胞、海外侨胞，不受性别、年龄、民族、种族、学历、身体健康状况、居住地等限制，根据本人的实际情况和需要自由选择专业，按规定报考我省自学考试当期开考的各专业所有课程。开考课程及时间安排（见附件1）。</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二、报名报考时间</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（一）互联网预报名时间：2018年7月15日-22日。</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lastRenderedPageBreak/>
        <w:t>（二）现场正式报名时间：2018年7月18日-22日。</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（三）互联网报考时间：2018年7月15日-25日。</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三、报名报考方式</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(一)新生报名</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首次参加高等教育自学考试的新生须先办理报名手续，然后才可办理报考手续。</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1.预报名：新生自行登录广东省自学考试管理系统(</w:t>
      </w:r>
      <w:hyperlink r:id="rId7" w:history="1">
        <w:r>
          <w:rPr>
            <w:rStyle w:val="a6"/>
            <w:rFonts w:hint="eastAsia"/>
            <w:sz w:val="32"/>
            <w:szCs w:val="32"/>
          </w:rPr>
          <w:t>http://www.stegd.edu.cn/selfec/</w:t>
        </w:r>
      </w:hyperlink>
      <w:r>
        <w:rPr>
          <w:rFonts w:hint="eastAsia"/>
          <w:color w:val="373737"/>
          <w:sz w:val="32"/>
          <w:szCs w:val="32"/>
        </w:rPr>
        <w:t>)，点击“考生入口”进行预报名，设定个人密码，获取预报名号。</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2.正式报名：考生携带二代身份证到广州市各区自学考试社会报名点（见附件2）进行正式报名，在正式报名时考生必须提供预报名号，并进行身份信息验证、指纹数据采集和现场摄像</w:t>
      </w:r>
      <w:r>
        <w:rPr>
          <w:rFonts w:hint="eastAsia"/>
          <w:b/>
          <w:bCs/>
          <w:color w:val="373737"/>
          <w:sz w:val="32"/>
          <w:szCs w:val="32"/>
        </w:rPr>
        <w:t>（为了确保相片质量建议穿深色上装，确认后的电子照片也将作为毕业证书照片，无特殊情况不得更改）。</w:t>
      </w:r>
      <w:r>
        <w:rPr>
          <w:rFonts w:hint="eastAsia"/>
          <w:color w:val="373737"/>
          <w:sz w:val="32"/>
          <w:szCs w:val="32"/>
        </w:rPr>
        <w:t>根据《关于考试服务费、电子相片采集费收费主体等问题的批复》（穗价函〔2005〕425号），考生报名摄像费收费标准为6元/人次。</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3.核对信息：考生完成身份信息验证、指纹数据采集和电子摄像，经审核通过后将获得准考证号。考生须认真核对</w:t>
      </w:r>
      <w:r>
        <w:rPr>
          <w:rFonts w:hint="eastAsia"/>
          <w:color w:val="373737"/>
          <w:sz w:val="32"/>
          <w:szCs w:val="32"/>
        </w:rPr>
        <w:lastRenderedPageBreak/>
        <w:t>报名点打印出来的考生正式报名表，核对无误后签名确认并交给报名点。</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（二）考生报考</w:t>
      </w:r>
    </w:p>
    <w:p w:rsidR="002143BC" w:rsidRDefault="002143BC" w:rsidP="002143BC">
      <w:pPr>
        <w:pStyle w:val="a5"/>
        <w:spacing w:before="0" w:beforeAutospacing="0" w:after="0" w:afterAutospacing="0"/>
        <w:ind w:firstLine="643"/>
        <w:rPr>
          <w:rFonts w:hint="eastAsia"/>
          <w:color w:val="373737"/>
          <w:sz w:val="21"/>
          <w:szCs w:val="21"/>
        </w:rPr>
      </w:pPr>
      <w:r>
        <w:rPr>
          <w:rFonts w:hint="eastAsia"/>
          <w:b/>
          <w:bCs/>
          <w:color w:val="373737"/>
          <w:sz w:val="32"/>
          <w:szCs w:val="32"/>
        </w:rPr>
        <w:t>自2018年1月份自学考试报考开始，所有考生须通过广东省自学考试管理系统（www.stegd.edu.cn/selfec/）报考各专业课程，并且实行网上缴费</w:t>
      </w:r>
      <w:r>
        <w:rPr>
          <w:rFonts w:hint="eastAsia"/>
          <w:color w:val="373737"/>
          <w:sz w:val="32"/>
          <w:szCs w:val="32"/>
        </w:rPr>
        <w:t>。考生在确认报考课程前，须认真核对报考课程是否正确，报考课程一经考生确认，不得增加、删减、更改，确认报考后所交报考费一旦网上缴纳，不予退还。</w:t>
      </w:r>
    </w:p>
    <w:p w:rsidR="002143BC" w:rsidRDefault="002143BC" w:rsidP="002143BC">
      <w:pPr>
        <w:pStyle w:val="a5"/>
        <w:spacing w:before="0" w:beforeAutospacing="0" w:after="0" w:afterAutospacing="0"/>
        <w:ind w:firstLine="640"/>
        <w:rPr>
          <w:rFonts w:hint="eastAsia"/>
          <w:color w:val="373737"/>
          <w:sz w:val="21"/>
          <w:szCs w:val="21"/>
        </w:rPr>
      </w:pPr>
      <w:r>
        <w:rPr>
          <w:rFonts w:hint="eastAsia"/>
          <w:color w:val="373737"/>
          <w:sz w:val="32"/>
          <w:szCs w:val="32"/>
        </w:rPr>
        <w:t>四、准考证的打印与使用</w:t>
      </w:r>
    </w:p>
    <w:p w:rsidR="002143BC" w:rsidRDefault="002143BC" w:rsidP="002143BC">
      <w:pPr>
        <w:pStyle w:val="a5"/>
        <w:spacing w:before="0" w:beforeAutospacing="0" w:after="0" w:afterAutospacing="0" w:line="520" w:lineRule="atLeast"/>
        <w:rPr>
          <w:rFonts w:hint="eastAsia"/>
          <w:color w:val="373737"/>
          <w:sz w:val="21"/>
          <w:szCs w:val="21"/>
        </w:rPr>
      </w:pPr>
      <w:r>
        <w:rPr>
          <w:rFonts w:hint="eastAsia"/>
          <w:color w:val="373737"/>
          <w:sz w:val="32"/>
          <w:szCs w:val="32"/>
        </w:rPr>
        <w:t xml:space="preserve">　 </w:t>
      </w:r>
      <w:r>
        <w:rPr>
          <w:rStyle w:val="apple-converted-space"/>
          <w:rFonts w:hint="eastAsia"/>
          <w:color w:val="373737"/>
          <w:sz w:val="32"/>
          <w:szCs w:val="32"/>
        </w:rPr>
        <w:t> </w:t>
      </w:r>
      <w:r>
        <w:rPr>
          <w:rFonts w:hint="eastAsia"/>
          <w:color w:val="373737"/>
          <w:sz w:val="32"/>
          <w:szCs w:val="32"/>
        </w:rPr>
        <w:t>根据广东省自学考试委员会办公室《关于广东省自学考试实施自行打印准考证的通知》（粤考办〔2018〕18号）（见附件3）的精神，为提高考试管理的信息化水平，方便考生，自2018年10月当期考试起，我省高等教育自学考试实行考生自行打印准考证并使用纸质准考证参加考试的办法。</w:t>
      </w:r>
    </w:p>
    <w:p w:rsidR="002143BC" w:rsidRDefault="002143BC" w:rsidP="002143BC">
      <w:pPr>
        <w:pStyle w:val="a5"/>
        <w:spacing w:before="0" w:beforeAutospacing="0" w:after="0" w:afterAutospacing="0" w:line="520" w:lineRule="atLeast"/>
        <w:ind w:firstLine="640"/>
        <w:rPr>
          <w:rFonts w:hint="eastAsia"/>
          <w:color w:val="373737"/>
          <w:sz w:val="21"/>
          <w:szCs w:val="21"/>
        </w:rPr>
      </w:pPr>
      <w:r>
        <w:rPr>
          <w:rFonts w:hint="eastAsia"/>
          <w:color w:val="373737"/>
          <w:sz w:val="32"/>
          <w:szCs w:val="32"/>
        </w:rPr>
        <w:t>（一）准考证的打印</w:t>
      </w:r>
    </w:p>
    <w:p w:rsidR="002143BC" w:rsidRDefault="002143BC" w:rsidP="002143BC">
      <w:pPr>
        <w:pStyle w:val="a5"/>
        <w:spacing w:before="0" w:beforeAutospacing="0" w:after="0" w:afterAutospacing="0" w:line="560" w:lineRule="atLeast"/>
        <w:rPr>
          <w:rFonts w:hint="eastAsia"/>
          <w:color w:val="373737"/>
          <w:sz w:val="21"/>
          <w:szCs w:val="21"/>
        </w:rPr>
      </w:pPr>
      <w:r>
        <w:rPr>
          <w:rFonts w:hint="eastAsia"/>
          <w:color w:val="373737"/>
          <w:sz w:val="32"/>
          <w:szCs w:val="32"/>
        </w:rPr>
        <w:t xml:space="preserve">　 </w:t>
      </w:r>
      <w:r>
        <w:rPr>
          <w:rStyle w:val="apple-converted-space"/>
          <w:rFonts w:hint="eastAsia"/>
          <w:color w:val="373737"/>
          <w:sz w:val="32"/>
          <w:szCs w:val="32"/>
        </w:rPr>
        <w:t> </w:t>
      </w:r>
      <w:r>
        <w:rPr>
          <w:rFonts w:hint="eastAsia"/>
          <w:color w:val="373737"/>
          <w:sz w:val="32"/>
          <w:szCs w:val="32"/>
        </w:rPr>
        <w:t>1.考试开始前10天至考试结束止，考生可登录广东省自学考试管理系统（http://www.stegd.edu.cn/selfec/）</w:t>
      </w:r>
      <w:r>
        <w:rPr>
          <w:rFonts w:hint="eastAsia"/>
          <w:color w:val="373737"/>
          <w:sz w:val="32"/>
          <w:szCs w:val="32"/>
        </w:rPr>
        <w:lastRenderedPageBreak/>
        <w:t>自行打印准考证；如果确实无法自行打印准考证或自行打印准考证有困难的考生，在考试当周的周四、周五两天的正常上班时间可到当期考试所在的区自学考试社会报名点（见附件2）打印。</w:t>
      </w:r>
    </w:p>
    <w:p w:rsidR="002143BC" w:rsidRDefault="002143BC" w:rsidP="002143BC">
      <w:pPr>
        <w:pStyle w:val="a5"/>
        <w:spacing w:before="0" w:beforeAutospacing="0" w:after="0" w:afterAutospacing="0" w:line="520" w:lineRule="atLeast"/>
        <w:ind w:firstLine="640"/>
        <w:rPr>
          <w:rFonts w:hint="eastAsia"/>
          <w:color w:val="373737"/>
          <w:sz w:val="21"/>
          <w:szCs w:val="21"/>
        </w:rPr>
      </w:pPr>
      <w:r>
        <w:rPr>
          <w:rFonts w:hint="eastAsia"/>
          <w:color w:val="373737"/>
          <w:sz w:val="32"/>
          <w:szCs w:val="32"/>
        </w:rPr>
        <w:t>2.准考证须用普通A4纸打印，严禁擅自涂改，持伪造、变造的准考证参加考试的，按违规处理。</w:t>
      </w:r>
    </w:p>
    <w:p w:rsidR="002143BC" w:rsidRDefault="002143BC" w:rsidP="002143BC">
      <w:pPr>
        <w:pStyle w:val="a5"/>
        <w:spacing w:before="0" w:beforeAutospacing="0" w:after="0" w:afterAutospacing="0" w:line="520" w:lineRule="atLeast"/>
        <w:ind w:firstLine="640"/>
        <w:rPr>
          <w:rFonts w:hint="eastAsia"/>
          <w:color w:val="373737"/>
          <w:sz w:val="21"/>
          <w:szCs w:val="21"/>
        </w:rPr>
      </w:pPr>
      <w:r>
        <w:rPr>
          <w:rFonts w:hint="eastAsia"/>
          <w:color w:val="373737"/>
          <w:sz w:val="32"/>
          <w:szCs w:val="32"/>
        </w:rPr>
        <w:t>（二）准考证的使用</w:t>
      </w:r>
    </w:p>
    <w:p w:rsidR="002143BC" w:rsidRDefault="002143BC" w:rsidP="002143BC">
      <w:pPr>
        <w:pStyle w:val="a5"/>
        <w:spacing w:before="0" w:beforeAutospacing="0" w:after="0" w:afterAutospacing="0" w:line="520" w:lineRule="atLeast"/>
        <w:ind w:firstLine="640"/>
        <w:rPr>
          <w:rFonts w:hint="eastAsia"/>
          <w:color w:val="373737"/>
          <w:sz w:val="21"/>
          <w:szCs w:val="21"/>
        </w:rPr>
      </w:pPr>
      <w:r>
        <w:rPr>
          <w:rFonts w:hint="eastAsia"/>
          <w:color w:val="373737"/>
          <w:sz w:val="32"/>
          <w:szCs w:val="32"/>
        </w:rPr>
        <w:t>考生须凭当期报考后网上打印的准考证及本人有效身份证参加考试。</w:t>
      </w:r>
    </w:p>
    <w:p w:rsidR="002143BC" w:rsidRDefault="002143BC" w:rsidP="002143BC">
      <w:pPr>
        <w:pStyle w:val="a5"/>
        <w:spacing w:before="0" w:beforeAutospacing="0" w:after="0" w:afterAutospacing="0" w:line="520" w:lineRule="atLeast"/>
        <w:ind w:firstLine="640"/>
        <w:rPr>
          <w:rFonts w:hint="eastAsia"/>
          <w:color w:val="373737"/>
          <w:sz w:val="21"/>
          <w:szCs w:val="21"/>
        </w:rPr>
      </w:pPr>
      <w:r>
        <w:rPr>
          <w:rFonts w:hint="eastAsia"/>
          <w:color w:val="373737"/>
          <w:sz w:val="32"/>
          <w:szCs w:val="32"/>
        </w:rPr>
        <w:t>五、原卡片式准考证的使用</w:t>
      </w:r>
    </w:p>
    <w:p w:rsidR="002143BC" w:rsidRDefault="002143BC" w:rsidP="002143BC">
      <w:pPr>
        <w:pStyle w:val="a5"/>
        <w:spacing w:before="0" w:beforeAutospacing="0" w:after="0" w:afterAutospacing="0" w:line="520" w:lineRule="atLeast"/>
        <w:ind w:firstLine="640"/>
        <w:rPr>
          <w:rFonts w:hint="eastAsia"/>
          <w:color w:val="373737"/>
          <w:sz w:val="21"/>
          <w:szCs w:val="21"/>
        </w:rPr>
      </w:pPr>
      <w:r>
        <w:rPr>
          <w:rFonts w:hint="eastAsia"/>
          <w:color w:val="373737"/>
          <w:sz w:val="32"/>
          <w:szCs w:val="32"/>
        </w:rPr>
        <w:t>省考办从2018年10月起不再统一制作卡片式准考证，之前已发放的卡片式准考证不能再作为参加自学考试的凭证，但仍可按相关规定继续用于办理考籍方面的业务。</w:t>
      </w:r>
    </w:p>
    <w:p w:rsidR="002143BC" w:rsidRDefault="002143BC" w:rsidP="002143BC">
      <w:pPr>
        <w:pStyle w:val="a5"/>
        <w:spacing w:before="0" w:beforeAutospacing="0" w:after="0" w:afterAutospacing="0" w:line="540" w:lineRule="atLeast"/>
        <w:ind w:firstLine="636"/>
        <w:rPr>
          <w:rFonts w:hint="eastAsia"/>
          <w:color w:val="373737"/>
          <w:sz w:val="21"/>
          <w:szCs w:val="21"/>
        </w:rPr>
      </w:pPr>
      <w:r>
        <w:rPr>
          <w:rFonts w:hint="eastAsia"/>
          <w:color w:val="373737"/>
          <w:sz w:val="21"/>
          <w:szCs w:val="21"/>
        </w:rPr>
        <w:t> </w:t>
      </w:r>
    </w:p>
    <w:p w:rsidR="002143BC" w:rsidRDefault="002143BC" w:rsidP="006316D8">
      <w:pPr>
        <w:pStyle w:val="a5"/>
        <w:spacing w:before="0" w:beforeAutospacing="0" w:after="0" w:afterAutospacing="0" w:line="560" w:lineRule="atLeast"/>
        <w:ind w:left="2080" w:hanging="2080"/>
        <w:rPr>
          <w:rFonts w:hint="eastAsia"/>
          <w:color w:val="373737"/>
          <w:sz w:val="21"/>
          <w:szCs w:val="21"/>
        </w:rPr>
      </w:pPr>
      <w:r>
        <w:rPr>
          <w:rFonts w:hint="eastAsia"/>
          <w:color w:val="373737"/>
          <w:sz w:val="32"/>
          <w:szCs w:val="32"/>
        </w:rPr>
        <w:t xml:space="preserve">　 </w:t>
      </w:r>
      <w:r>
        <w:rPr>
          <w:rFonts w:hint="eastAsia"/>
          <w:color w:val="373737"/>
          <w:sz w:val="21"/>
          <w:szCs w:val="21"/>
        </w:rPr>
        <w:t> </w:t>
      </w:r>
    </w:p>
    <w:p w:rsidR="002143BC" w:rsidRDefault="006316D8" w:rsidP="006316D8">
      <w:pPr>
        <w:pStyle w:val="a5"/>
        <w:spacing w:before="0" w:beforeAutospacing="0" w:after="0" w:afterAutospacing="0" w:line="540" w:lineRule="atLeast"/>
        <w:ind w:leftChars="1216" w:left="2554" w:right="800" w:firstLineChars="1750" w:firstLine="5600"/>
        <w:rPr>
          <w:rFonts w:hint="eastAsia"/>
          <w:color w:val="373737"/>
          <w:sz w:val="21"/>
          <w:szCs w:val="21"/>
        </w:rPr>
      </w:pPr>
      <w:r>
        <w:rPr>
          <w:rFonts w:hint="eastAsia"/>
          <w:color w:val="373737"/>
          <w:sz w:val="32"/>
          <w:szCs w:val="32"/>
        </w:rPr>
        <w:t xml:space="preserve"> </w:t>
      </w:r>
      <w:r w:rsidR="002143BC">
        <w:rPr>
          <w:rFonts w:hint="eastAsia"/>
          <w:color w:val="373737"/>
          <w:sz w:val="32"/>
          <w:szCs w:val="32"/>
        </w:rPr>
        <w:t>广州市招生考试委员会办公室 </w:t>
      </w:r>
    </w:p>
    <w:p w:rsidR="002143BC" w:rsidRDefault="002143BC" w:rsidP="002143BC">
      <w:pPr>
        <w:pStyle w:val="a5"/>
        <w:spacing w:before="0" w:beforeAutospacing="0" w:after="0" w:afterAutospacing="0" w:line="540" w:lineRule="atLeast"/>
        <w:ind w:firstLine="4160"/>
        <w:jc w:val="right"/>
        <w:rPr>
          <w:rFonts w:hint="eastAsia"/>
          <w:color w:val="373737"/>
          <w:sz w:val="21"/>
          <w:szCs w:val="21"/>
        </w:rPr>
      </w:pPr>
      <w:r>
        <w:rPr>
          <w:rFonts w:hint="eastAsia"/>
          <w:color w:val="373737"/>
          <w:sz w:val="32"/>
          <w:szCs w:val="32"/>
        </w:rPr>
        <w:t xml:space="preserve">2018年7月6日　</w:t>
      </w:r>
    </w:p>
    <w:p w:rsidR="00700697" w:rsidRDefault="00700697"/>
    <w:sectPr w:rsidR="00700697" w:rsidSect="00CB7D8F">
      <w:pgSz w:w="11907" w:h="16839" w:code="9"/>
      <w:pgMar w:top="3261"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78" w:rsidRDefault="006B7B78" w:rsidP="002143BC">
      <w:r>
        <w:separator/>
      </w:r>
    </w:p>
  </w:endnote>
  <w:endnote w:type="continuationSeparator" w:id="0">
    <w:p w:rsidR="006B7B78" w:rsidRDefault="006B7B78" w:rsidP="0021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78" w:rsidRDefault="006B7B78" w:rsidP="002143BC">
      <w:r>
        <w:separator/>
      </w:r>
    </w:p>
  </w:footnote>
  <w:footnote w:type="continuationSeparator" w:id="0">
    <w:p w:rsidR="006B7B78" w:rsidRDefault="006B7B78" w:rsidP="0021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A0"/>
    <w:rsid w:val="002143BC"/>
    <w:rsid w:val="006316D8"/>
    <w:rsid w:val="006B7B78"/>
    <w:rsid w:val="00700697"/>
    <w:rsid w:val="008522BD"/>
    <w:rsid w:val="00CB7D8F"/>
    <w:rsid w:val="00F73243"/>
    <w:rsid w:val="00F7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3BC"/>
    <w:rPr>
      <w:sz w:val="18"/>
      <w:szCs w:val="18"/>
    </w:rPr>
  </w:style>
  <w:style w:type="paragraph" w:styleId="a4">
    <w:name w:val="footer"/>
    <w:basedOn w:val="a"/>
    <w:link w:val="Char0"/>
    <w:uiPriority w:val="99"/>
    <w:unhideWhenUsed/>
    <w:rsid w:val="002143BC"/>
    <w:pPr>
      <w:tabs>
        <w:tab w:val="center" w:pos="4153"/>
        <w:tab w:val="right" w:pos="8306"/>
      </w:tabs>
      <w:snapToGrid w:val="0"/>
      <w:jc w:val="left"/>
    </w:pPr>
    <w:rPr>
      <w:sz w:val="18"/>
      <w:szCs w:val="18"/>
    </w:rPr>
  </w:style>
  <w:style w:type="character" w:customStyle="1" w:styleId="Char0">
    <w:name w:val="页脚 Char"/>
    <w:basedOn w:val="a0"/>
    <w:link w:val="a4"/>
    <w:uiPriority w:val="99"/>
    <w:rsid w:val="002143BC"/>
    <w:rPr>
      <w:sz w:val="18"/>
      <w:szCs w:val="18"/>
    </w:rPr>
  </w:style>
  <w:style w:type="paragraph" w:styleId="a5">
    <w:name w:val="Normal (Web)"/>
    <w:basedOn w:val="a"/>
    <w:uiPriority w:val="99"/>
    <w:unhideWhenUsed/>
    <w:rsid w:val="002143B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143BC"/>
  </w:style>
  <w:style w:type="character" w:styleId="a6">
    <w:name w:val="Hyperlink"/>
    <w:basedOn w:val="a0"/>
    <w:uiPriority w:val="99"/>
    <w:semiHidden/>
    <w:unhideWhenUsed/>
    <w:rsid w:val="002143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3BC"/>
    <w:rPr>
      <w:sz w:val="18"/>
      <w:szCs w:val="18"/>
    </w:rPr>
  </w:style>
  <w:style w:type="paragraph" w:styleId="a4">
    <w:name w:val="footer"/>
    <w:basedOn w:val="a"/>
    <w:link w:val="Char0"/>
    <w:uiPriority w:val="99"/>
    <w:unhideWhenUsed/>
    <w:rsid w:val="002143BC"/>
    <w:pPr>
      <w:tabs>
        <w:tab w:val="center" w:pos="4153"/>
        <w:tab w:val="right" w:pos="8306"/>
      </w:tabs>
      <w:snapToGrid w:val="0"/>
      <w:jc w:val="left"/>
    </w:pPr>
    <w:rPr>
      <w:sz w:val="18"/>
      <w:szCs w:val="18"/>
    </w:rPr>
  </w:style>
  <w:style w:type="character" w:customStyle="1" w:styleId="Char0">
    <w:name w:val="页脚 Char"/>
    <w:basedOn w:val="a0"/>
    <w:link w:val="a4"/>
    <w:uiPriority w:val="99"/>
    <w:rsid w:val="002143BC"/>
    <w:rPr>
      <w:sz w:val="18"/>
      <w:szCs w:val="18"/>
    </w:rPr>
  </w:style>
  <w:style w:type="paragraph" w:styleId="a5">
    <w:name w:val="Normal (Web)"/>
    <w:basedOn w:val="a"/>
    <w:uiPriority w:val="99"/>
    <w:unhideWhenUsed/>
    <w:rsid w:val="002143B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143BC"/>
  </w:style>
  <w:style w:type="character" w:styleId="a6">
    <w:name w:val="Hyperlink"/>
    <w:basedOn w:val="a0"/>
    <w:uiPriority w:val="99"/>
    <w:semiHidden/>
    <w:unhideWhenUsed/>
    <w:rsid w:val="00214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gd.edu.cn/self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2</cp:revision>
  <dcterms:created xsi:type="dcterms:W3CDTF">2018-07-16T02:20:00Z</dcterms:created>
  <dcterms:modified xsi:type="dcterms:W3CDTF">2018-07-16T02:20:00Z</dcterms:modified>
</cp:coreProperties>
</file>