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3D" w:rsidRDefault="00DF0B3D" w:rsidP="00DF0B3D">
      <w:pPr>
        <w:widowControl/>
        <w:spacing w:line="18" w:lineRule="atLeast"/>
        <w:jc w:val="left"/>
      </w:pPr>
      <w:r>
        <w:rPr>
          <w:rFonts w:ascii="微软雅黑" w:eastAsia="微软雅黑" w:hAnsi="微软雅黑" w:cs="微软雅黑" w:hint="eastAsia"/>
          <w:kern w:val="0"/>
          <w:sz w:val="24"/>
          <w:lang w:bidi="ar"/>
        </w:rPr>
        <w:t> 附件二：</w:t>
      </w:r>
    </w:p>
    <w:p w:rsidR="00DF0B3D" w:rsidRDefault="00DF0B3D" w:rsidP="00DF0B3D">
      <w:pPr>
        <w:widowControl/>
        <w:spacing w:before="156" w:after="156" w:line="440" w:lineRule="atLeast"/>
        <w:jc w:val="center"/>
      </w:pPr>
      <w:r>
        <w:rPr>
          <w:rFonts w:ascii="黑体" w:eastAsia="黑体" w:hAnsi="宋体" w:cs="黑体" w:hint="eastAsia"/>
          <w:kern w:val="0"/>
          <w:sz w:val="32"/>
          <w:szCs w:val="32"/>
          <w:lang w:bidi="ar"/>
        </w:rPr>
        <w:t>华南师范</w:t>
      </w:r>
      <w:r>
        <w:rPr>
          <w:rFonts w:ascii="黑体" w:eastAsia="黑体" w:hAnsi="宋体" w:cs="黑体"/>
          <w:kern w:val="0"/>
          <w:sz w:val="32"/>
          <w:szCs w:val="32"/>
          <w:lang w:bidi="ar"/>
        </w:rPr>
        <w:t>大学工会</w:t>
      </w:r>
      <w:r>
        <w:rPr>
          <w:rFonts w:ascii="黑体" w:eastAsia="黑体" w:hAnsi="宋体" w:cs="黑体" w:hint="eastAsia"/>
          <w:kern w:val="0"/>
          <w:sz w:val="32"/>
          <w:szCs w:val="32"/>
          <w:lang w:bidi="ar"/>
        </w:rPr>
        <w:t>2019年（第三批）教职工健康疗休养活动方案</w:t>
      </w:r>
      <w:r>
        <w:rPr>
          <w:rFonts w:ascii="微软雅黑" w:eastAsia="微软雅黑" w:hAnsi="微软雅黑" w:cs="微软雅黑" w:hint="eastAsia"/>
          <w:kern w:val="0"/>
          <w:sz w:val="24"/>
          <w:lang w:bidi="ar"/>
        </w:rPr>
        <w:t> </w:t>
      </w:r>
    </w:p>
    <w:p w:rsidR="00DF0B3D" w:rsidRDefault="00DF0B3D" w:rsidP="00DF0B3D">
      <w:pPr>
        <w:widowControl/>
        <w:numPr>
          <w:ilvl w:val="0"/>
          <w:numId w:val="1"/>
        </w:numPr>
        <w:snapToGrid w:val="0"/>
        <w:spacing w:line="520" w:lineRule="atLeast"/>
        <w:ind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2019年（第三批）教职工疗休养时间：</w:t>
      </w:r>
    </w:p>
    <w:p w:rsidR="00DF0B3D" w:rsidRDefault="00DF0B3D" w:rsidP="00DF0B3D">
      <w:pPr>
        <w:widowControl/>
        <w:snapToGrid w:val="0"/>
        <w:spacing w:line="520" w:lineRule="atLeast"/>
        <w:rPr>
          <w:rFonts w:ascii="宋体" w:eastAsia="宋体" w:hAnsi="宋体" w:cs="宋体"/>
          <w:kern w:val="0"/>
          <w:sz w:val="28"/>
          <w:szCs w:val="28"/>
          <w:lang w:bidi="ar"/>
        </w:rPr>
      </w:pPr>
      <w:r>
        <w:rPr>
          <w:rFonts w:ascii="宋体" w:eastAsia="宋体" w:hAnsi="宋体" w:cs="宋体" w:hint="eastAsia"/>
          <w:kern w:val="0"/>
          <w:sz w:val="28"/>
          <w:szCs w:val="28"/>
          <w:lang w:bidi="ar"/>
        </w:rPr>
        <w:t xml:space="preserve">　　2019年5月24日（星期五）中午1：30分出发至5月16日（星期日）中午1：30返回（共三天）。</w:t>
      </w:r>
    </w:p>
    <w:p w:rsidR="00DF0B3D" w:rsidRDefault="00DF0B3D" w:rsidP="00DF0B3D">
      <w:pPr>
        <w:widowControl/>
        <w:snapToGrid w:val="0"/>
        <w:spacing w:line="520" w:lineRule="atLeast"/>
        <w:ind w:firstLine="560"/>
        <w:jc w:val="left"/>
      </w:pPr>
      <w:r>
        <w:rPr>
          <w:rFonts w:ascii="宋体" w:eastAsia="宋体" w:hAnsi="宋体" w:cs="宋体" w:hint="eastAsia"/>
          <w:kern w:val="0"/>
          <w:sz w:val="28"/>
          <w:szCs w:val="28"/>
          <w:lang w:bidi="ar"/>
        </w:rPr>
        <w:t>二、地点：河源巴伐利亚庄园（广东省劳模疗养基地）。</w:t>
      </w:r>
    </w:p>
    <w:p w:rsidR="00DF0B3D" w:rsidRDefault="00DF0B3D" w:rsidP="00DF0B3D">
      <w:pPr>
        <w:widowControl/>
        <w:snapToGrid w:val="0"/>
        <w:spacing w:line="520" w:lineRule="atLeast"/>
        <w:ind w:firstLine="549"/>
        <w:jc w:val="left"/>
      </w:pPr>
      <w:r>
        <w:rPr>
          <w:rFonts w:ascii="宋体" w:eastAsia="宋体" w:hAnsi="宋体" w:cs="宋体" w:hint="eastAsia"/>
          <w:kern w:val="0"/>
          <w:sz w:val="28"/>
          <w:szCs w:val="28"/>
          <w:lang w:bidi="ar"/>
        </w:rPr>
        <w:t>三、参加对象：省级以上获表彰的先进人物（在职人员）、工龄满30年及以上的在职教职工（1989年12月31日前参加工作人员，已参加过疗休养人员不可重复参加）。</w:t>
      </w:r>
    </w:p>
    <w:p w:rsidR="00DF0B3D" w:rsidRDefault="00DF0B3D" w:rsidP="00DF0B3D">
      <w:pPr>
        <w:widowControl/>
        <w:snapToGrid w:val="0"/>
        <w:spacing w:line="520" w:lineRule="atLeast"/>
        <w:ind w:firstLine="549"/>
        <w:jc w:val="left"/>
        <w:rPr>
          <w:rFonts w:ascii="宋体" w:eastAsia="宋体" w:hAnsi="宋体" w:cs="宋体"/>
          <w:kern w:val="0"/>
          <w:sz w:val="28"/>
          <w:szCs w:val="28"/>
          <w:lang w:bidi="ar"/>
        </w:rPr>
      </w:pPr>
      <w:r>
        <w:rPr>
          <w:rFonts w:ascii="宋体" w:eastAsia="宋体" w:hAnsi="宋体" w:cs="宋体" w:hint="eastAsia"/>
          <w:kern w:val="0"/>
          <w:sz w:val="28"/>
          <w:szCs w:val="28"/>
          <w:lang w:bidi="ar"/>
        </w:rPr>
        <w:t>四、本批次参加名额最多100人。如报名人数超过100人，工龄长的优先安排。</w:t>
      </w:r>
    </w:p>
    <w:p w:rsidR="00DF0B3D" w:rsidRDefault="00DF0B3D" w:rsidP="00DF0B3D">
      <w:pPr>
        <w:widowControl/>
        <w:snapToGrid w:val="0"/>
        <w:spacing w:line="520" w:lineRule="atLeast"/>
        <w:ind w:firstLine="549"/>
        <w:jc w:val="left"/>
      </w:pPr>
      <w:r>
        <w:rPr>
          <w:rFonts w:ascii="宋体" w:eastAsia="宋体" w:hAnsi="宋体" w:cs="宋体" w:hint="eastAsia"/>
          <w:kern w:val="0"/>
          <w:sz w:val="28"/>
          <w:szCs w:val="28"/>
          <w:lang w:bidi="ar"/>
        </w:rPr>
        <w:t>五、有关要求:</w:t>
      </w:r>
    </w:p>
    <w:p w:rsidR="00DF0B3D" w:rsidRDefault="00DF0B3D" w:rsidP="00DF0B3D">
      <w:pPr>
        <w:widowControl/>
        <w:snapToGrid w:val="0"/>
        <w:spacing w:line="520" w:lineRule="atLeast"/>
        <w:ind w:firstLine="549"/>
        <w:jc w:val="left"/>
        <w:rPr>
          <w:rFonts w:ascii="宋体" w:eastAsia="宋体" w:hAnsi="宋体" w:cs="宋体"/>
          <w:kern w:val="0"/>
          <w:sz w:val="28"/>
          <w:szCs w:val="28"/>
          <w:lang w:bidi="ar"/>
        </w:rPr>
      </w:pPr>
      <w:r>
        <w:rPr>
          <w:rFonts w:ascii="宋体" w:eastAsia="宋体" w:hAnsi="宋体" w:cs="宋体" w:hint="eastAsia"/>
          <w:kern w:val="0"/>
          <w:sz w:val="28"/>
          <w:szCs w:val="28"/>
          <w:lang w:bidi="ar"/>
        </w:rPr>
        <w:t>1、各部门工会在根据上述时间安排，落实通知到符合条件的教职工自愿报名，并根据本单位工作实际妥善安排报名教职工参加时间，部门工会福利委员做为联系人提交每一批次参加人员报名表，省级以上先进人物报名参加者请附表彰复印件。部门工会主席要负起本单位参加人员资格审核责任。</w:t>
      </w:r>
    </w:p>
    <w:p w:rsidR="00DF0B3D" w:rsidRDefault="00DF0B3D" w:rsidP="00DF0B3D">
      <w:pPr>
        <w:widowControl/>
        <w:snapToGrid w:val="0"/>
        <w:spacing w:line="520" w:lineRule="atLeast"/>
        <w:ind w:firstLine="549"/>
        <w:jc w:val="left"/>
      </w:pPr>
      <w:r>
        <w:rPr>
          <w:rFonts w:ascii="宋体" w:eastAsia="宋体" w:hAnsi="宋体" w:cs="宋体" w:hint="eastAsia"/>
          <w:kern w:val="0"/>
          <w:sz w:val="28"/>
          <w:szCs w:val="28"/>
          <w:lang w:bidi="ar"/>
        </w:rPr>
        <w:t>2、为适应教职工疗养的多方面需求，校工会从2018年起每年开展满30年工龄疗休养活动，时间根据夏季和冬季的特点以及学校工作安排，设计不同时间段和疗养点供符合条件教职工选择参加，满30年工龄人员退休前每人限享受校工会组织的疗休养活动一次。</w:t>
      </w:r>
    </w:p>
    <w:p w:rsidR="00DF0B3D" w:rsidRDefault="00DF0B3D" w:rsidP="00DF0B3D">
      <w:pPr>
        <w:widowControl/>
        <w:snapToGrid w:val="0"/>
        <w:spacing w:line="520" w:lineRule="atLeast"/>
        <w:ind w:firstLine="549"/>
        <w:jc w:val="left"/>
        <w:rPr>
          <w:rFonts w:ascii="宋体" w:eastAsia="宋体" w:hAnsi="宋体" w:cs="宋体"/>
          <w:kern w:val="0"/>
          <w:sz w:val="28"/>
          <w:szCs w:val="28"/>
          <w:lang w:bidi="ar"/>
        </w:rPr>
      </w:pPr>
      <w:r>
        <w:rPr>
          <w:rFonts w:ascii="宋体" w:eastAsia="宋体" w:hAnsi="宋体" w:cs="宋体" w:hint="eastAsia"/>
          <w:kern w:val="0"/>
          <w:sz w:val="28"/>
          <w:szCs w:val="28"/>
          <w:lang w:bidi="ar"/>
        </w:rPr>
        <w:t>3、校工会第三批教职工疗休养名额100人。如报名人数超过100人，工龄长的教职工优先参加。校工会在报名时间截止后审核人员名单并公布本次参加疗休养人员名单给各部门工会。</w:t>
      </w:r>
    </w:p>
    <w:p w:rsidR="00DF0B3D" w:rsidRDefault="00DF0B3D" w:rsidP="00DF0B3D">
      <w:pPr>
        <w:widowControl/>
        <w:snapToGrid w:val="0"/>
        <w:spacing w:line="520" w:lineRule="atLeast"/>
        <w:ind w:firstLineChars="200" w:firstLine="560"/>
        <w:jc w:val="left"/>
      </w:pPr>
      <w:r>
        <w:rPr>
          <w:rFonts w:ascii="宋体" w:eastAsia="宋体" w:hAnsi="宋体" w:cs="宋体" w:hint="eastAsia"/>
          <w:kern w:val="0"/>
          <w:sz w:val="28"/>
          <w:szCs w:val="28"/>
          <w:lang w:bidi="ar"/>
        </w:rPr>
        <w:t>4、参加本批次疗休养名单确定后不接受随意变更，实在无法参加的，须于出发前6天提出申请并征得同意，否则报名者视为已参加了疗休养活动。</w:t>
      </w:r>
    </w:p>
    <w:p w:rsidR="00DF0B3D" w:rsidRDefault="00DF0B3D" w:rsidP="00DF0B3D">
      <w:pPr>
        <w:widowControl/>
        <w:snapToGrid w:val="0"/>
        <w:spacing w:line="520" w:lineRule="atLeast"/>
        <w:ind w:firstLine="549"/>
        <w:jc w:val="left"/>
        <w:rPr>
          <w:rFonts w:ascii="宋体" w:eastAsia="宋体" w:hAnsi="宋体" w:cs="宋体"/>
          <w:kern w:val="0"/>
          <w:sz w:val="28"/>
          <w:szCs w:val="28"/>
          <w:lang w:bidi="ar"/>
        </w:rPr>
      </w:pPr>
      <w:r>
        <w:rPr>
          <w:rFonts w:ascii="宋体" w:eastAsia="宋体" w:hAnsi="宋体" w:cs="宋体" w:hint="eastAsia"/>
          <w:kern w:val="0"/>
          <w:sz w:val="28"/>
          <w:szCs w:val="28"/>
          <w:lang w:bidi="ar"/>
        </w:rPr>
        <w:t>5、疗休养酒店住宿统一安排2人一间，如出现单男单女由校工会进行协调。如确需安排单住的须自费补房差，并在报名时注明。</w:t>
      </w:r>
    </w:p>
    <w:p w:rsidR="00DF0B3D" w:rsidRDefault="00DF0B3D" w:rsidP="00DF0B3D">
      <w:pPr>
        <w:widowControl/>
        <w:snapToGrid w:val="0"/>
        <w:spacing w:line="520" w:lineRule="atLeast"/>
        <w:ind w:firstLine="549"/>
        <w:jc w:val="left"/>
      </w:pPr>
      <w:r>
        <w:rPr>
          <w:rFonts w:ascii="宋体" w:eastAsia="宋体" w:hAnsi="宋体" w:cs="宋体" w:hint="eastAsia"/>
          <w:kern w:val="0"/>
          <w:sz w:val="28"/>
          <w:szCs w:val="28"/>
          <w:lang w:bidi="ar"/>
        </w:rPr>
        <w:lastRenderedPageBreak/>
        <w:t>7、进行教职工健康疗休养活动期间，谢绝携带非本会会员和家属、亲友参加。凭身份证领取房间钥匙。</w:t>
      </w:r>
    </w:p>
    <w:p w:rsidR="00DF0B3D" w:rsidRDefault="00DF0B3D" w:rsidP="00DF0B3D">
      <w:pPr>
        <w:widowControl/>
        <w:spacing w:line="480" w:lineRule="atLeast"/>
        <w:ind w:firstLine="549"/>
        <w:jc w:val="left"/>
      </w:pPr>
      <w:r>
        <w:rPr>
          <w:rFonts w:ascii="宋体" w:eastAsia="宋体" w:hAnsi="宋体" w:cs="宋体" w:hint="eastAsia"/>
          <w:kern w:val="0"/>
          <w:sz w:val="28"/>
          <w:szCs w:val="28"/>
          <w:lang w:bidi="ar"/>
        </w:rPr>
        <w:t>六、活动内容：</w:t>
      </w:r>
    </w:p>
    <w:tbl>
      <w:tblPr>
        <w:tblStyle w:val="a5"/>
        <w:tblW w:w="9240" w:type="dxa"/>
        <w:tblLayout w:type="fixed"/>
        <w:tblLook w:val="04A0" w:firstRow="1" w:lastRow="0" w:firstColumn="1" w:lastColumn="0" w:noHBand="0" w:noVBand="1"/>
      </w:tblPr>
      <w:tblGrid>
        <w:gridCol w:w="1846"/>
        <w:gridCol w:w="2004"/>
        <w:gridCol w:w="1632"/>
        <w:gridCol w:w="2086"/>
        <w:gridCol w:w="1672"/>
      </w:tblGrid>
      <w:tr w:rsidR="00DF0B3D" w:rsidTr="006A5EEF">
        <w:trPr>
          <w:trHeight w:val="1251"/>
        </w:trPr>
        <w:tc>
          <w:tcPr>
            <w:tcW w:w="1846" w:type="dxa"/>
            <w:vAlign w:val="center"/>
          </w:tcPr>
          <w:p w:rsidR="00DF0B3D" w:rsidRDefault="00DF0B3D" w:rsidP="006A5EEF">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项目</w:t>
            </w:r>
          </w:p>
        </w:tc>
        <w:tc>
          <w:tcPr>
            <w:tcW w:w="2004" w:type="dxa"/>
            <w:vAlign w:val="center"/>
          </w:tcPr>
          <w:p w:rsidR="00DF0B3D" w:rsidRDefault="00DF0B3D" w:rsidP="006A5EEF">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营业时间</w:t>
            </w:r>
          </w:p>
        </w:tc>
        <w:tc>
          <w:tcPr>
            <w:tcW w:w="1632" w:type="dxa"/>
            <w:vAlign w:val="center"/>
          </w:tcPr>
          <w:p w:rsidR="00DF0B3D" w:rsidRDefault="00DF0B3D" w:rsidP="006A5EEF">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费用</w:t>
            </w:r>
          </w:p>
          <w:p w:rsidR="00DF0B3D" w:rsidRDefault="00DF0B3D" w:rsidP="006A5EEF">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（凭房卡）</w:t>
            </w:r>
          </w:p>
        </w:tc>
        <w:tc>
          <w:tcPr>
            <w:tcW w:w="2086" w:type="dxa"/>
            <w:vAlign w:val="center"/>
          </w:tcPr>
          <w:p w:rsidR="00DF0B3D" w:rsidRDefault="00DF0B3D" w:rsidP="006A5EEF">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地点</w:t>
            </w:r>
          </w:p>
        </w:tc>
        <w:tc>
          <w:tcPr>
            <w:tcW w:w="1672" w:type="dxa"/>
            <w:vAlign w:val="center"/>
          </w:tcPr>
          <w:p w:rsidR="00DF0B3D" w:rsidRDefault="00DF0B3D" w:rsidP="006A5EEF">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备注</w:t>
            </w:r>
          </w:p>
        </w:tc>
      </w:tr>
      <w:tr w:rsidR="00DF0B3D" w:rsidTr="006A5EEF">
        <w:trPr>
          <w:trHeight w:val="547"/>
        </w:trPr>
        <w:tc>
          <w:tcPr>
            <w:tcW w:w="1846"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自助早餐</w:t>
            </w:r>
          </w:p>
        </w:tc>
        <w:tc>
          <w:tcPr>
            <w:tcW w:w="2004"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07：00-10：30</w:t>
            </w:r>
          </w:p>
        </w:tc>
        <w:tc>
          <w:tcPr>
            <w:tcW w:w="1632"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凭房卡</w:t>
            </w:r>
          </w:p>
        </w:tc>
        <w:tc>
          <w:tcPr>
            <w:tcW w:w="2086"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主楼一楼</w:t>
            </w:r>
          </w:p>
        </w:tc>
        <w:tc>
          <w:tcPr>
            <w:tcW w:w="1672" w:type="dxa"/>
            <w:vAlign w:val="center"/>
          </w:tcPr>
          <w:p w:rsidR="00DF0B3D" w:rsidRDefault="00DF0B3D" w:rsidP="006A5EEF">
            <w:pPr>
              <w:rPr>
                <w:rFonts w:asciiTheme="minorEastAsia" w:hAnsiTheme="minorEastAsia" w:cstheme="minorEastAsia"/>
                <w:sz w:val="24"/>
              </w:rPr>
            </w:pPr>
          </w:p>
        </w:tc>
      </w:tr>
      <w:tr w:rsidR="00DF0B3D" w:rsidTr="006A5EEF">
        <w:trPr>
          <w:trHeight w:val="473"/>
        </w:trPr>
        <w:tc>
          <w:tcPr>
            <w:tcW w:w="1846"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晚餐</w:t>
            </w:r>
          </w:p>
        </w:tc>
        <w:tc>
          <w:tcPr>
            <w:tcW w:w="2004"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18：00-19：30</w:t>
            </w:r>
          </w:p>
        </w:tc>
        <w:tc>
          <w:tcPr>
            <w:tcW w:w="1632"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围餐</w:t>
            </w:r>
          </w:p>
        </w:tc>
        <w:tc>
          <w:tcPr>
            <w:tcW w:w="2086"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客家食厨</w:t>
            </w:r>
          </w:p>
        </w:tc>
        <w:tc>
          <w:tcPr>
            <w:tcW w:w="1672"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在总台门口右前方</w:t>
            </w:r>
          </w:p>
        </w:tc>
      </w:tr>
      <w:tr w:rsidR="00DF0B3D" w:rsidTr="006A5EEF">
        <w:trPr>
          <w:trHeight w:val="571"/>
        </w:trPr>
        <w:tc>
          <w:tcPr>
            <w:tcW w:w="1846"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午餐</w:t>
            </w:r>
          </w:p>
        </w:tc>
        <w:tc>
          <w:tcPr>
            <w:tcW w:w="2004"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12：00</w:t>
            </w:r>
            <w:r>
              <w:rPr>
                <w:rFonts w:asciiTheme="minorEastAsia" w:eastAsiaTheme="minorEastAsia" w:hAnsiTheme="minorEastAsia" w:cstheme="minorEastAsia" w:hint="eastAsia"/>
                <w:sz w:val="24"/>
              </w:rPr>
              <w:t>—1</w:t>
            </w:r>
            <w:r>
              <w:rPr>
                <w:rFonts w:asciiTheme="minorEastAsia" w:hAnsiTheme="minorEastAsia" w:cstheme="minorEastAsia" w:hint="eastAsia"/>
                <w:sz w:val="24"/>
              </w:rPr>
              <w:t>3</w:t>
            </w:r>
            <w:r>
              <w:rPr>
                <w:rFonts w:asciiTheme="minorEastAsia" w:eastAsiaTheme="minorEastAsia" w:hAnsiTheme="minorEastAsia" w:cstheme="minorEastAsia" w:hint="eastAsia"/>
                <w:sz w:val="24"/>
              </w:rPr>
              <w:t>：30</w:t>
            </w:r>
          </w:p>
        </w:tc>
        <w:tc>
          <w:tcPr>
            <w:tcW w:w="1632"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围餐</w:t>
            </w:r>
          </w:p>
        </w:tc>
        <w:tc>
          <w:tcPr>
            <w:tcW w:w="2086"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客家大厨工作坊</w:t>
            </w:r>
          </w:p>
        </w:tc>
        <w:tc>
          <w:tcPr>
            <w:tcW w:w="1672" w:type="dxa"/>
            <w:vAlign w:val="center"/>
          </w:tcPr>
          <w:p w:rsidR="00DF0B3D" w:rsidRDefault="00DF0B3D" w:rsidP="006A5EEF">
            <w:pPr>
              <w:rPr>
                <w:rFonts w:asciiTheme="minorEastAsia" w:hAnsiTheme="minorEastAsia" w:cstheme="minorEastAsia"/>
                <w:sz w:val="24"/>
              </w:rPr>
            </w:pPr>
            <w:r>
              <w:rPr>
                <w:rFonts w:asciiTheme="minorEastAsia" w:hAnsiTheme="minorEastAsia" w:cstheme="minorEastAsia" w:hint="eastAsia"/>
                <w:sz w:val="24"/>
              </w:rPr>
              <w:t>餐厅在河边</w:t>
            </w:r>
          </w:p>
        </w:tc>
      </w:tr>
      <w:tr w:rsidR="00DF0B3D" w:rsidTr="006A5EEF">
        <w:trPr>
          <w:trHeight w:val="705"/>
        </w:trPr>
        <w:tc>
          <w:tcPr>
            <w:tcW w:w="1846"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国医国药温泉</w:t>
            </w:r>
          </w:p>
        </w:tc>
        <w:tc>
          <w:tcPr>
            <w:tcW w:w="2004"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9</w:t>
            </w:r>
            <w:r>
              <w:rPr>
                <w:rFonts w:asciiTheme="minorEastAsia" w:eastAsiaTheme="minorEastAsia" w:hAnsiTheme="minorEastAsia" w:cstheme="minorEastAsia" w:hint="eastAsia"/>
                <w:sz w:val="24"/>
              </w:rPr>
              <w:t>：</w:t>
            </w:r>
            <w:r>
              <w:rPr>
                <w:rFonts w:asciiTheme="minorEastAsia" w:hAnsiTheme="minorEastAsia" w:cstheme="minorEastAsia" w:hint="eastAsia"/>
                <w:sz w:val="24"/>
              </w:rPr>
              <w:t>0</w:t>
            </w:r>
            <w:r>
              <w:rPr>
                <w:rFonts w:asciiTheme="minorEastAsia" w:eastAsiaTheme="minorEastAsia" w:hAnsiTheme="minorEastAsia" w:cstheme="minorEastAsia" w:hint="eastAsia"/>
                <w:sz w:val="24"/>
              </w:rPr>
              <w:t>0—2</w:t>
            </w:r>
            <w:r>
              <w:rPr>
                <w:rFonts w:asciiTheme="minorEastAsia" w:hAnsiTheme="minorEastAsia" w:cstheme="minorEastAsia" w:hint="eastAsia"/>
                <w:sz w:val="24"/>
              </w:rPr>
              <w:t>4</w:t>
            </w:r>
            <w:r>
              <w:rPr>
                <w:rFonts w:asciiTheme="minorEastAsia" w:eastAsiaTheme="minorEastAsia" w:hAnsiTheme="minorEastAsia" w:cstheme="minorEastAsia" w:hint="eastAsia"/>
                <w:sz w:val="24"/>
              </w:rPr>
              <w:t>：00</w:t>
            </w:r>
          </w:p>
        </w:tc>
        <w:tc>
          <w:tcPr>
            <w:tcW w:w="1632"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凭房卡</w:t>
            </w:r>
          </w:p>
        </w:tc>
        <w:tc>
          <w:tcPr>
            <w:tcW w:w="2086"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国医国药</w:t>
            </w:r>
          </w:p>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温泉馆室内外</w:t>
            </w:r>
          </w:p>
        </w:tc>
        <w:tc>
          <w:tcPr>
            <w:tcW w:w="1672" w:type="dxa"/>
            <w:vAlign w:val="center"/>
          </w:tcPr>
          <w:p w:rsidR="00DF0B3D" w:rsidRDefault="00DF0B3D" w:rsidP="006A5EEF">
            <w:pPr>
              <w:rPr>
                <w:rFonts w:asciiTheme="minorEastAsia" w:hAnsiTheme="minorEastAsia" w:cstheme="minorEastAsia"/>
                <w:sz w:val="24"/>
              </w:rPr>
            </w:pPr>
            <w:r>
              <w:rPr>
                <w:rFonts w:asciiTheme="minorEastAsia" w:eastAsiaTheme="minorEastAsia" w:hAnsiTheme="minorEastAsia" w:cstheme="minorEastAsia" w:hint="eastAsia"/>
                <w:sz w:val="24"/>
                <w:lang w:bidi="ar"/>
              </w:rPr>
              <w:t>自带泳具</w:t>
            </w:r>
          </w:p>
        </w:tc>
      </w:tr>
      <w:tr w:rsidR="00DF0B3D" w:rsidTr="006A5EEF">
        <w:trPr>
          <w:trHeight w:val="705"/>
        </w:trPr>
        <w:tc>
          <w:tcPr>
            <w:tcW w:w="1846" w:type="dxa"/>
            <w:vAlign w:val="center"/>
          </w:tcPr>
          <w:p w:rsidR="00DF0B3D" w:rsidRDefault="00DF0B3D" w:rsidP="006A5EEF">
            <w:pPr>
              <w:jc w:val="center"/>
              <w:rPr>
                <w:rFonts w:asciiTheme="minorEastAsia" w:hAnsiTheme="minorEastAsia" w:cstheme="minorEastAsia"/>
                <w:sz w:val="24"/>
              </w:rPr>
            </w:pPr>
            <w:r>
              <w:rPr>
                <w:rFonts w:asciiTheme="minorEastAsia" w:eastAsiaTheme="minorEastAsia" w:hAnsiTheme="minorEastAsia" w:cstheme="minorEastAsia" w:hint="eastAsia"/>
                <w:sz w:val="24"/>
              </w:rPr>
              <w:t>室内</w:t>
            </w:r>
            <w:r>
              <w:rPr>
                <w:rFonts w:asciiTheme="minorEastAsia" w:hAnsiTheme="minorEastAsia" w:cstheme="minorEastAsia" w:hint="eastAsia"/>
                <w:sz w:val="24"/>
              </w:rPr>
              <w:t>恒温</w:t>
            </w:r>
            <w:r>
              <w:rPr>
                <w:rFonts w:asciiTheme="minorEastAsia" w:eastAsiaTheme="minorEastAsia" w:hAnsiTheme="minorEastAsia" w:cstheme="minorEastAsia" w:hint="eastAsia"/>
                <w:sz w:val="24"/>
              </w:rPr>
              <w:t>泳馆</w:t>
            </w:r>
          </w:p>
        </w:tc>
        <w:tc>
          <w:tcPr>
            <w:tcW w:w="2004"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9</w:t>
            </w:r>
            <w:r>
              <w:rPr>
                <w:rFonts w:asciiTheme="minorEastAsia" w:eastAsiaTheme="minorEastAsia" w:hAnsiTheme="minorEastAsia" w:cstheme="minorEastAsia" w:hint="eastAsia"/>
                <w:sz w:val="24"/>
              </w:rPr>
              <w:t>：</w:t>
            </w:r>
            <w:r>
              <w:rPr>
                <w:rFonts w:asciiTheme="minorEastAsia" w:hAnsiTheme="minorEastAsia" w:cstheme="minorEastAsia" w:hint="eastAsia"/>
                <w:sz w:val="24"/>
              </w:rPr>
              <w:t>0</w:t>
            </w:r>
            <w:r>
              <w:rPr>
                <w:rFonts w:asciiTheme="minorEastAsia" w:eastAsiaTheme="minorEastAsia" w:hAnsiTheme="minorEastAsia" w:cstheme="minorEastAsia" w:hint="eastAsia"/>
                <w:sz w:val="24"/>
              </w:rPr>
              <w:t>0—2</w:t>
            </w:r>
            <w:r>
              <w:rPr>
                <w:rFonts w:asciiTheme="minorEastAsia" w:hAnsiTheme="minorEastAsia" w:cstheme="minorEastAsia" w:hint="eastAsia"/>
                <w:sz w:val="24"/>
              </w:rPr>
              <w:t>4</w:t>
            </w:r>
            <w:r>
              <w:rPr>
                <w:rFonts w:asciiTheme="minorEastAsia" w:eastAsiaTheme="minorEastAsia" w:hAnsiTheme="minorEastAsia" w:cstheme="minorEastAsia" w:hint="eastAsia"/>
                <w:sz w:val="24"/>
              </w:rPr>
              <w:t>：00</w:t>
            </w:r>
          </w:p>
        </w:tc>
        <w:tc>
          <w:tcPr>
            <w:tcW w:w="1632"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凭房卡</w:t>
            </w:r>
          </w:p>
        </w:tc>
        <w:tc>
          <w:tcPr>
            <w:tcW w:w="2086"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国医国药温泉楼二楼</w:t>
            </w:r>
          </w:p>
        </w:tc>
        <w:tc>
          <w:tcPr>
            <w:tcW w:w="1672" w:type="dxa"/>
            <w:vAlign w:val="center"/>
          </w:tcPr>
          <w:p w:rsidR="00DF0B3D" w:rsidRDefault="00DF0B3D" w:rsidP="006A5EEF">
            <w:pPr>
              <w:rPr>
                <w:rFonts w:asciiTheme="minorEastAsia" w:hAnsiTheme="minorEastAsia" w:cstheme="minorEastAsia"/>
                <w:sz w:val="24"/>
                <w:lang w:bidi="ar"/>
              </w:rPr>
            </w:pPr>
            <w:r>
              <w:rPr>
                <w:rFonts w:asciiTheme="minorEastAsia" w:eastAsiaTheme="minorEastAsia" w:hAnsiTheme="minorEastAsia" w:cstheme="minorEastAsia" w:hint="eastAsia"/>
                <w:sz w:val="24"/>
                <w:lang w:bidi="ar"/>
              </w:rPr>
              <w:t>自带泳具</w:t>
            </w:r>
          </w:p>
        </w:tc>
      </w:tr>
      <w:tr w:rsidR="00DF0B3D" w:rsidTr="006A5EEF">
        <w:trPr>
          <w:trHeight w:val="705"/>
        </w:trPr>
        <w:tc>
          <w:tcPr>
            <w:tcW w:w="1846" w:type="dxa"/>
            <w:vAlign w:val="center"/>
          </w:tcPr>
          <w:p w:rsidR="00DF0B3D" w:rsidRDefault="00DF0B3D" w:rsidP="006A5EEF">
            <w:pPr>
              <w:jc w:val="center"/>
              <w:rPr>
                <w:rFonts w:asciiTheme="minorEastAsia" w:hAnsiTheme="minorEastAsia" w:cstheme="minorEastAsia"/>
                <w:sz w:val="24"/>
              </w:rPr>
            </w:pPr>
            <w:r>
              <w:rPr>
                <w:rFonts w:asciiTheme="minorEastAsia" w:eastAsiaTheme="minorEastAsia" w:hAnsiTheme="minorEastAsia" w:cstheme="minorEastAsia" w:hint="eastAsia"/>
                <w:sz w:val="24"/>
              </w:rPr>
              <w:t>健身房</w:t>
            </w:r>
          </w:p>
        </w:tc>
        <w:tc>
          <w:tcPr>
            <w:tcW w:w="2004"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9</w:t>
            </w:r>
            <w:r>
              <w:rPr>
                <w:rFonts w:asciiTheme="minorEastAsia" w:eastAsiaTheme="minorEastAsia" w:hAnsiTheme="minorEastAsia" w:cstheme="minorEastAsia" w:hint="eastAsia"/>
                <w:sz w:val="24"/>
              </w:rPr>
              <w:t>：</w:t>
            </w:r>
            <w:r>
              <w:rPr>
                <w:rFonts w:asciiTheme="minorEastAsia" w:hAnsiTheme="minorEastAsia" w:cstheme="minorEastAsia" w:hint="eastAsia"/>
                <w:sz w:val="24"/>
              </w:rPr>
              <w:t>0</w:t>
            </w:r>
            <w:r>
              <w:rPr>
                <w:rFonts w:asciiTheme="minorEastAsia" w:eastAsiaTheme="minorEastAsia" w:hAnsiTheme="minorEastAsia" w:cstheme="minorEastAsia" w:hint="eastAsia"/>
                <w:sz w:val="24"/>
              </w:rPr>
              <w:t>0—2</w:t>
            </w:r>
            <w:r>
              <w:rPr>
                <w:rFonts w:asciiTheme="minorEastAsia" w:hAnsiTheme="minorEastAsia" w:cstheme="minorEastAsia" w:hint="eastAsia"/>
                <w:sz w:val="24"/>
              </w:rPr>
              <w:t>4</w:t>
            </w:r>
            <w:r>
              <w:rPr>
                <w:rFonts w:asciiTheme="minorEastAsia" w:eastAsiaTheme="minorEastAsia" w:hAnsiTheme="minorEastAsia" w:cstheme="minorEastAsia" w:hint="eastAsia"/>
                <w:sz w:val="24"/>
              </w:rPr>
              <w:t>：00</w:t>
            </w:r>
          </w:p>
        </w:tc>
        <w:tc>
          <w:tcPr>
            <w:tcW w:w="1632" w:type="dxa"/>
            <w:vAlign w:val="center"/>
          </w:tcPr>
          <w:p w:rsidR="00DF0B3D" w:rsidRDefault="00DF0B3D" w:rsidP="006A5EEF">
            <w:pPr>
              <w:jc w:val="center"/>
              <w:rPr>
                <w:rFonts w:asciiTheme="minorEastAsia" w:hAnsiTheme="minorEastAsia" w:cstheme="minorEastAsia"/>
                <w:sz w:val="24"/>
              </w:rPr>
            </w:pPr>
            <w:r>
              <w:rPr>
                <w:rFonts w:asciiTheme="minorEastAsia" w:eastAsiaTheme="minorEastAsia" w:hAnsiTheme="minorEastAsia" w:cstheme="minorEastAsia" w:hint="eastAsia"/>
                <w:sz w:val="24"/>
              </w:rPr>
              <w:t>免费</w:t>
            </w:r>
          </w:p>
        </w:tc>
        <w:tc>
          <w:tcPr>
            <w:tcW w:w="2086" w:type="dxa"/>
            <w:vAlign w:val="center"/>
          </w:tcPr>
          <w:p w:rsidR="00DF0B3D" w:rsidRDefault="00DF0B3D" w:rsidP="006A5EEF">
            <w:pPr>
              <w:jc w:val="center"/>
              <w:rPr>
                <w:rFonts w:asciiTheme="minorEastAsia" w:hAnsiTheme="minorEastAsia" w:cstheme="minorEastAsia"/>
                <w:sz w:val="24"/>
              </w:rPr>
            </w:pPr>
            <w:r>
              <w:rPr>
                <w:rFonts w:asciiTheme="minorEastAsia" w:hAnsiTheme="minorEastAsia" w:cstheme="minorEastAsia" w:hint="eastAsia"/>
                <w:sz w:val="24"/>
              </w:rPr>
              <w:t>国医国药温泉楼二楼</w:t>
            </w:r>
          </w:p>
        </w:tc>
        <w:tc>
          <w:tcPr>
            <w:tcW w:w="1672" w:type="dxa"/>
            <w:vAlign w:val="center"/>
          </w:tcPr>
          <w:p w:rsidR="00DF0B3D" w:rsidRDefault="00DF0B3D" w:rsidP="006A5EEF">
            <w:pPr>
              <w:widowControl/>
              <w:spacing w:line="480" w:lineRule="atLeast"/>
              <w:rPr>
                <w:rFonts w:asciiTheme="minorEastAsia" w:hAnsiTheme="minorEastAsia" w:cstheme="minorEastAsia"/>
                <w:sz w:val="24"/>
              </w:rPr>
            </w:pPr>
          </w:p>
        </w:tc>
      </w:tr>
    </w:tbl>
    <w:p w:rsidR="00DF0B3D" w:rsidRDefault="00DF0B3D" w:rsidP="00DF0B3D">
      <w:pPr>
        <w:widowControl/>
        <w:spacing w:before="156" w:line="480" w:lineRule="atLeast"/>
        <w:jc w:val="left"/>
      </w:pPr>
      <w:r>
        <w:rPr>
          <w:rFonts w:ascii="宋体" w:eastAsia="宋体" w:hAnsi="宋体" w:cs="宋体" w:hint="eastAsia"/>
          <w:kern w:val="0"/>
          <w:sz w:val="28"/>
          <w:szCs w:val="28"/>
          <w:lang w:bidi="ar"/>
        </w:rPr>
        <w:t xml:space="preserve">　　七、其他注意事项：</w:t>
      </w:r>
    </w:p>
    <w:p w:rsidR="00DF0B3D" w:rsidRDefault="00DF0B3D" w:rsidP="00DF0B3D">
      <w:pPr>
        <w:widowControl/>
        <w:spacing w:line="480" w:lineRule="atLeast"/>
        <w:ind w:firstLine="560"/>
        <w:jc w:val="left"/>
      </w:pPr>
      <w:r>
        <w:rPr>
          <w:rFonts w:ascii="宋体" w:eastAsia="宋体" w:hAnsi="宋体" w:cs="宋体" w:hint="eastAsia"/>
          <w:kern w:val="0"/>
          <w:sz w:val="28"/>
          <w:szCs w:val="28"/>
          <w:lang w:bidi="ar"/>
        </w:rPr>
        <w:t>1、建议教职工不宜带贵重物品。</w:t>
      </w:r>
    </w:p>
    <w:p w:rsidR="00DF0B3D" w:rsidRDefault="00DF0B3D" w:rsidP="00DF0B3D">
      <w:pPr>
        <w:widowControl/>
        <w:spacing w:line="480" w:lineRule="atLeast"/>
        <w:ind w:firstLine="560"/>
        <w:jc w:val="left"/>
      </w:pPr>
      <w:r>
        <w:rPr>
          <w:rFonts w:ascii="宋体" w:eastAsia="宋体" w:hAnsi="宋体" w:cs="宋体" w:hint="eastAsia"/>
          <w:kern w:val="0"/>
          <w:sz w:val="28"/>
          <w:szCs w:val="28"/>
          <w:lang w:bidi="ar"/>
        </w:rPr>
        <w:t>2、用餐有围餐和自助餐，有时间要求，请大家按统一时间要求就餐。</w:t>
      </w:r>
    </w:p>
    <w:p w:rsidR="00DF0B3D" w:rsidRDefault="00DF0B3D" w:rsidP="00DF0B3D">
      <w:pPr>
        <w:widowControl/>
        <w:spacing w:line="460" w:lineRule="exact"/>
        <w:jc w:val="left"/>
      </w:pPr>
      <w:r>
        <w:rPr>
          <w:rFonts w:ascii="宋体" w:eastAsia="宋体" w:hAnsi="宋体" w:cs="宋体" w:hint="eastAsia"/>
          <w:kern w:val="0"/>
          <w:sz w:val="28"/>
          <w:szCs w:val="28"/>
          <w:lang w:bidi="ar"/>
        </w:rPr>
        <w:t xml:space="preserve">　　八、报名时间:</w:t>
      </w:r>
    </w:p>
    <w:p w:rsidR="00DF0B3D" w:rsidRDefault="00DF0B3D" w:rsidP="00DF0B3D">
      <w:pPr>
        <w:widowControl/>
        <w:spacing w:line="460" w:lineRule="exact"/>
        <w:ind w:firstLine="560"/>
        <w:jc w:val="left"/>
        <w:rPr>
          <w:rFonts w:ascii="宋体" w:eastAsia="宋体" w:hAnsi="宋体" w:cs="宋体"/>
          <w:kern w:val="0"/>
          <w:sz w:val="28"/>
          <w:szCs w:val="28"/>
          <w:lang w:bidi="ar"/>
        </w:rPr>
      </w:pPr>
      <w:hyperlink r:id="rId7" w:history="1">
        <w:r>
          <w:rPr>
            <w:rStyle w:val="a6"/>
            <w:rFonts w:ascii="宋体" w:eastAsia="宋体" w:hAnsi="宋体" w:cs="宋体" w:hint="eastAsia"/>
            <w:kern w:val="0"/>
            <w:sz w:val="28"/>
            <w:szCs w:val="28"/>
            <w:lang w:bidi="ar"/>
          </w:rPr>
          <w:t>在2019年5月10日前，请各部门工会福利委员根据教工报名情况填写好《华南师范大学工会2019年（第三批）教职工健康疗养人员报名表》，电子版发送到学校工会邮箱scnugh@m.scnu.edu.cn.纸质版加盖单位公章交校工会办公室</w:t>
        </w:r>
      </w:hyperlink>
      <w:r>
        <w:rPr>
          <w:rFonts w:ascii="宋体" w:eastAsia="宋体" w:hAnsi="宋体" w:cs="宋体" w:hint="eastAsia"/>
          <w:kern w:val="0"/>
          <w:sz w:val="28"/>
          <w:szCs w:val="28"/>
          <w:lang w:bidi="ar"/>
        </w:rPr>
        <w:t>。</w:t>
      </w:r>
    </w:p>
    <w:p w:rsidR="00DF0B3D" w:rsidRDefault="00DF0B3D" w:rsidP="00DF0B3D">
      <w:pPr>
        <w:widowControl/>
        <w:spacing w:line="460" w:lineRule="exact"/>
        <w:ind w:firstLine="560"/>
        <w:jc w:val="left"/>
        <w:rPr>
          <w:rFonts w:ascii="宋体" w:eastAsia="宋体" w:hAnsi="宋体" w:cs="宋体"/>
          <w:kern w:val="0"/>
          <w:sz w:val="28"/>
          <w:szCs w:val="28"/>
          <w:lang w:bidi="ar"/>
        </w:rPr>
      </w:pPr>
    </w:p>
    <w:p w:rsidR="00DF0B3D" w:rsidRDefault="00DF0B3D" w:rsidP="00DF0B3D">
      <w:pPr>
        <w:widowControl/>
        <w:spacing w:line="460" w:lineRule="exact"/>
        <w:ind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校工会联系人：陈老师，联系电话：85211040。</w:t>
      </w:r>
    </w:p>
    <w:p w:rsidR="00DF0B3D" w:rsidRDefault="00DF0B3D" w:rsidP="00DF0B3D">
      <w:pPr>
        <w:widowControl/>
        <w:spacing w:line="460" w:lineRule="exact"/>
        <w:ind w:firstLine="560"/>
        <w:jc w:val="left"/>
        <w:rPr>
          <w:rFonts w:ascii="宋体" w:eastAsia="宋体" w:hAnsi="宋体" w:cs="宋体"/>
          <w:kern w:val="0"/>
          <w:sz w:val="28"/>
          <w:szCs w:val="28"/>
          <w:lang w:bidi="ar"/>
        </w:rPr>
      </w:pPr>
    </w:p>
    <w:p w:rsidR="00DF0B3D" w:rsidRDefault="00DF0B3D" w:rsidP="00DF0B3D">
      <w:pPr>
        <w:widowControl/>
        <w:spacing w:line="460" w:lineRule="exact"/>
        <w:ind w:firstLine="560"/>
        <w:jc w:val="left"/>
        <w:rPr>
          <w:rFonts w:ascii="宋体" w:eastAsia="宋体" w:hAnsi="宋体" w:cs="宋体"/>
          <w:kern w:val="0"/>
          <w:sz w:val="28"/>
          <w:szCs w:val="28"/>
          <w:lang w:bidi="ar"/>
        </w:rPr>
      </w:pPr>
    </w:p>
    <w:p w:rsidR="00DF0B3D" w:rsidRDefault="00DF0B3D" w:rsidP="00DF0B3D">
      <w:pPr>
        <w:widowControl/>
        <w:spacing w:line="460" w:lineRule="exact"/>
        <w:ind w:firstLine="560"/>
        <w:jc w:val="left"/>
        <w:rPr>
          <w:rFonts w:ascii="宋体" w:eastAsia="宋体" w:hAnsi="宋体" w:cs="宋体"/>
          <w:kern w:val="0"/>
          <w:sz w:val="28"/>
          <w:szCs w:val="28"/>
          <w:lang w:bidi="ar"/>
        </w:rPr>
      </w:pPr>
    </w:p>
    <w:p w:rsidR="00DF0B3D" w:rsidRDefault="00DF0B3D" w:rsidP="00DF0B3D">
      <w:pPr>
        <w:widowControl/>
        <w:spacing w:line="460" w:lineRule="exact"/>
        <w:ind w:firstLine="560"/>
        <w:jc w:val="left"/>
        <w:rPr>
          <w:rFonts w:ascii="宋体" w:eastAsia="宋体" w:hAnsi="宋体" w:cs="宋体"/>
          <w:kern w:val="0"/>
          <w:sz w:val="28"/>
          <w:szCs w:val="28"/>
          <w:lang w:bidi="ar"/>
        </w:rPr>
      </w:pPr>
    </w:p>
    <w:p w:rsidR="00DF0B3D" w:rsidRDefault="00DF0B3D" w:rsidP="00DF0B3D">
      <w:pPr>
        <w:widowControl/>
        <w:spacing w:line="460" w:lineRule="exact"/>
        <w:ind w:firstLine="560"/>
        <w:jc w:val="left"/>
        <w:rPr>
          <w:rFonts w:ascii="宋体" w:eastAsia="宋体" w:hAnsi="宋体" w:cs="宋体" w:hint="eastAsia"/>
          <w:kern w:val="0"/>
          <w:sz w:val="28"/>
          <w:szCs w:val="28"/>
          <w:lang w:bidi="ar"/>
        </w:rPr>
      </w:pPr>
      <w:bookmarkStart w:id="0" w:name="_GoBack"/>
      <w:bookmarkEnd w:id="0"/>
    </w:p>
    <w:p w:rsidR="00DF0B3D" w:rsidRDefault="00DF0B3D" w:rsidP="00DF0B3D">
      <w:pPr>
        <w:jc w:val="center"/>
        <w:rPr>
          <w:b/>
          <w:bCs/>
          <w:sz w:val="18"/>
          <w:szCs w:val="18"/>
        </w:rPr>
      </w:pPr>
      <w:bookmarkStart w:id="1" w:name="_Toc12388_WPSOffice_Level1"/>
      <w:bookmarkStart w:id="2" w:name="_Toc13074_WPSOffice_Level1"/>
      <w:r>
        <w:rPr>
          <w:rFonts w:hint="eastAsia"/>
          <w:b/>
          <w:bCs/>
          <w:sz w:val="44"/>
          <w:szCs w:val="44"/>
        </w:rPr>
        <w:lastRenderedPageBreak/>
        <w:t>疗休养行程安排</w:t>
      </w:r>
      <w:bookmarkEnd w:id="1"/>
    </w:p>
    <w:tbl>
      <w:tblPr>
        <w:tblStyle w:val="a5"/>
        <w:tblW w:w="9382" w:type="dxa"/>
        <w:tblLayout w:type="fixed"/>
        <w:tblLook w:val="04A0" w:firstRow="1" w:lastRow="0" w:firstColumn="1" w:lastColumn="0" w:noHBand="0" w:noVBand="1"/>
      </w:tblPr>
      <w:tblGrid>
        <w:gridCol w:w="1663"/>
        <w:gridCol w:w="2643"/>
        <w:gridCol w:w="5076"/>
      </w:tblGrid>
      <w:tr w:rsidR="00DF0B3D" w:rsidTr="006A5EEF">
        <w:tc>
          <w:tcPr>
            <w:tcW w:w="4306" w:type="dxa"/>
            <w:gridSpan w:val="2"/>
            <w:vAlign w:val="center"/>
          </w:tcPr>
          <w:p w:rsidR="00DF0B3D" w:rsidRDefault="00DF0B3D" w:rsidP="006A5EEF">
            <w:pPr>
              <w:spacing w:line="520" w:lineRule="exact"/>
              <w:jc w:val="center"/>
              <w:rPr>
                <w:b/>
                <w:bCs/>
                <w:sz w:val="28"/>
                <w:szCs w:val="28"/>
              </w:rPr>
            </w:pPr>
            <w:r>
              <w:rPr>
                <w:rFonts w:hint="eastAsia"/>
                <w:b/>
                <w:bCs/>
                <w:sz w:val="28"/>
                <w:szCs w:val="28"/>
              </w:rPr>
              <w:t>时间</w:t>
            </w:r>
          </w:p>
        </w:tc>
        <w:tc>
          <w:tcPr>
            <w:tcW w:w="5076" w:type="dxa"/>
            <w:vAlign w:val="center"/>
          </w:tcPr>
          <w:p w:rsidR="00DF0B3D" w:rsidRDefault="00DF0B3D" w:rsidP="006A5EEF">
            <w:pPr>
              <w:spacing w:line="520" w:lineRule="exact"/>
              <w:jc w:val="center"/>
              <w:rPr>
                <w:b/>
                <w:bCs/>
                <w:sz w:val="28"/>
                <w:szCs w:val="28"/>
              </w:rPr>
            </w:pPr>
            <w:r>
              <w:rPr>
                <w:rFonts w:hint="eastAsia"/>
                <w:b/>
                <w:bCs/>
                <w:sz w:val="28"/>
                <w:szCs w:val="28"/>
              </w:rPr>
              <w:t>内</w:t>
            </w:r>
            <w:r>
              <w:rPr>
                <w:rFonts w:hint="eastAsia"/>
                <w:b/>
                <w:bCs/>
                <w:sz w:val="28"/>
                <w:szCs w:val="28"/>
              </w:rPr>
              <w:t xml:space="preserve">  </w:t>
            </w:r>
            <w:r>
              <w:rPr>
                <w:rFonts w:hint="eastAsia"/>
                <w:b/>
                <w:bCs/>
                <w:sz w:val="28"/>
                <w:szCs w:val="28"/>
              </w:rPr>
              <w:t>容</w:t>
            </w:r>
          </w:p>
        </w:tc>
      </w:tr>
      <w:tr w:rsidR="00DF0B3D" w:rsidTr="006A5EEF">
        <w:tc>
          <w:tcPr>
            <w:tcW w:w="1663" w:type="dxa"/>
            <w:vMerge w:val="restart"/>
            <w:vAlign w:val="center"/>
          </w:tcPr>
          <w:p w:rsidR="00DF0B3D" w:rsidRDefault="00DF0B3D" w:rsidP="006A5EEF">
            <w:pPr>
              <w:spacing w:line="520" w:lineRule="exact"/>
              <w:jc w:val="center"/>
              <w:rPr>
                <w:sz w:val="28"/>
                <w:szCs w:val="28"/>
              </w:rPr>
            </w:pPr>
            <w:r>
              <w:rPr>
                <w:rFonts w:hint="eastAsia"/>
                <w:sz w:val="28"/>
                <w:szCs w:val="28"/>
              </w:rPr>
              <w:t>5</w:t>
            </w:r>
            <w:r>
              <w:rPr>
                <w:rFonts w:hint="eastAsia"/>
                <w:sz w:val="28"/>
                <w:szCs w:val="28"/>
              </w:rPr>
              <w:t>月</w:t>
            </w:r>
            <w:r>
              <w:rPr>
                <w:rFonts w:hint="eastAsia"/>
                <w:sz w:val="28"/>
                <w:szCs w:val="28"/>
              </w:rPr>
              <w:t>24</w:t>
            </w:r>
            <w:r>
              <w:rPr>
                <w:rFonts w:hint="eastAsia"/>
                <w:sz w:val="28"/>
                <w:szCs w:val="28"/>
              </w:rPr>
              <w:t>日（周五）</w:t>
            </w:r>
          </w:p>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中午</w:t>
            </w:r>
            <w:r>
              <w:rPr>
                <w:rFonts w:hint="eastAsia"/>
                <w:sz w:val="28"/>
                <w:szCs w:val="28"/>
              </w:rPr>
              <w:t>13:30</w:t>
            </w:r>
          </w:p>
        </w:tc>
        <w:tc>
          <w:tcPr>
            <w:tcW w:w="5076" w:type="dxa"/>
            <w:vAlign w:val="center"/>
          </w:tcPr>
          <w:p w:rsidR="00DF0B3D" w:rsidRDefault="00DF0B3D" w:rsidP="006A5EEF">
            <w:pPr>
              <w:spacing w:line="520" w:lineRule="exact"/>
              <w:jc w:val="center"/>
              <w:rPr>
                <w:sz w:val="28"/>
                <w:szCs w:val="28"/>
              </w:rPr>
            </w:pPr>
            <w:r>
              <w:rPr>
                <w:rFonts w:hint="eastAsia"/>
                <w:sz w:val="28"/>
                <w:szCs w:val="28"/>
              </w:rPr>
              <w:t>教工俱乐部门口集中出发往河源</w:t>
            </w:r>
          </w:p>
          <w:p w:rsidR="00DF0B3D" w:rsidRDefault="00DF0B3D" w:rsidP="006A5EEF">
            <w:pPr>
              <w:spacing w:line="520" w:lineRule="exact"/>
              <w:jc w:val="center"/>
              <w:rPr>
                <w:sz w:val="28"/>
                <w:szCs w:val="28"/>
              </w:rPr>
            </w:pPr>
            <w:r>
              <w:rPr>
                <w:rFonts w:hint="eastAsia"/>
                <w:sz w:val="28"/>
                <w:szCs w:val="28"/>
              </w:rPr>
              <w:t>巴伐利亚庄园（车程约</w:t>
            </w:r>
            <w:r>
              <w:rPr>
                <w:rFonts w:hint="eastAsia"/>
                <w:sz w:val="28"/>
                <w:szCs w:val="28"/>
              </w:rPr>
              <w:t>2.5</w:t>
            </w:r>
            <w:r>
              <w:rPr>
                <w:rFonts w:hint="eastAsia"/>
                <w:sz w:val="28"/>
                <w:szCs w:val="28"/>
              </w:rPr>
              <w:t>小时）</w:t>
            </w:r>
          </w:p>
        </w:tc>
      </w:tr>
      <w:tr w:rsidR="00DF0B3D" w:rsidTr="006A5EEF">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下午</w:t>
            </w:r>
            <w:r>
              <w:rPr>
                <w:rFonts w:hint="eastAsia"/>
                <w:sz w:val="28"/>
                <w:szCs w:val="28"/>
              </w:rPr>
              <w:t>16:00</w:t>
            </w:r>
          </w:p>
        </w:tc>
        <w:tc>
          <w:tcPr>
            <w:tcW w:w="5076" w:type="dxa"/>
            <w:vAlign w:val="center"/>
          </w:tcPr>
          <w:p w:rsidR="00DF0B3D" w:rsidRDefault="00DF0B3D" w:rsidP="006A5EEF">
            <w:pPr>
              <w:spacing w:line="520" w:lineRule="exact"/>
              <w:jc w:val="center"/>
              <w:rPr>
                <w:sz w:val="28"/>
                <w:szCs w:val="28"/>
              </w:rPr>
            </w:pPr>
            <w:r>
              <w:rPr>
                <w:rFonts w:hint="eastAsia"/>
                <w:sz w:val="28"/>
                <w:szCs w:val="28"/>
              </w:rPr>
              <w:t>安排入住</w:t>
            </w:r>
          </w:p>
        </w:tc>
      </w:tr>
      <w:tr w:rsidR="00DF0B3D" w:rsidTr="006A5EEF">
        <w:trPr>
          <w:trHeight w:val="590"/>
        </w:trPr>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下午</w:t>
            </w:r>
            <w:r>
              <w:rPr>
                <w:rFonts w:hint="eastAsia"/>
                <w:sz w:val="28"/>
                <w:szCs w:val="28"/>
              </w:rPr>
              <w:t>18:00</w:t>
            </w:r>
          </w:p>
        </w:tc>
        <w:tc>
          <w:tcPr>
            <w:tcW w:w="5076" w:type="dxa"/>
            <w:vAlign w:val="center"/>
          </w:tcPr>
          <w:p w:rsidR="00DF0B3D" w:rsidRDefault="00DF0B3D" w:rsidP="006A5EEF">
            <w:pPr>
              <w:spacing w:line="520" w:lineRule="exact"/>
              <w:jc w:val="center"/>
              <w:rPr>
                <w:sz w:val="28"/>
                <w:szCs w:val="28"/>
              </w:rPr>
            </w:pPr>
            <w:r>
              <w:rPr>
                <w:rFonts w:ascii="宋体" w:hAnsi="宋体" w:cs="宋体" w:hint="eastAsia"/>
                <w:sz w:val="28"/>
                <w:szCs w:val="28"/>
                <w:lang w:bidi="ar"/>
              </w:rPr>
              <w:t>客家食厨</w:t>
            </w:r>
            <w:r>
              <w:rPr>
                <w:rFonts w:hint="eastAsia"/>
                <w:sz w:val="28"/>
                <w:szCs w:val="28"/>
              </w:rPr>
              <w:t>晚餐（围餐）</w:t>
            </w:r>
          </w:p>
        </w:tc>
      </w:tr>
      <w:tr w:rsidR="00DF0B3D" w:rsidTr="006A5EEF">
        <w:trPr>
          <w:trHeight w:val="610"/>
        </w:trPr>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晚上</w:t>
            </w:r>
            <w:r>
              <w:rPr>
                <w:rFonts w:hint="eastAsia"/>
                <w:sz w:val="28"/>
                <w:szCs w:val="28"/>
              </w:rPr>
              <w:t>20:00</w:t>
            </w:r>
            <w:r>
              <w:rPr>
                <w:rFonts w:hint="eastAsia"/>
                <w:sz w:val="28"/>
                <w:szCs w:val="28"/>
              </w:rPr>
              <w:t>－</w:t>
            </w:r>
            <w:r>
              <w:rPr>
                <w:rFonts w:hint="eastAsia"/>
                <w:sz w:val="28"/>
                <w:szCs w:val="28"/>
              </w:rPr>
              <w:t>24</w:t>
            </w:r>
            <w:r>
              <w:rPr>
                <w:rFonts w:hint="eastAsia"/>
                <w:sz w:val="28"/>
                <w:szCs w:val="28"/>
              </w:rPr>
              <w:t>：</w:t>
            </w:r>
            <w:r>
              <w:rPr>
                <w:rFonts w:hint="eastAsia"/>
                <w:sz w:val="28"/>
                <w:szCs w:val="28"/>
              </w:rPr>
              <w:t>00</w:t>
            </w:r>
          </w:p>
        </w:tc>
        <w:tc>
          <w:tcPr>
            <w:tcW w:w="5076" w:type="dxa"/>
            <w:vAlign w:val="center"/>
          </w:tcPr>
          <w:p w:rsidR="00DF0B3D" w:rsidRDefault="00DF0B3D" w:rsidP="006A5EEF">
            <w:pPr>
              <w:spacing w:line="520" w:lineRule="exact"/>
              <w:jc w:val="center"/>
              <w:rPr>
                <w:sz w:val="28"/>
                <w:szCs w:val="28"/>
              </w:rPr>
            </w:pPr>
            <w:r>
              <w:rPr>
                <w:rFonts w:hint="eastAsia"/>
                <w:sz w:val="28"/>
                <w:szCs w:val="28"/>
              </w:rPr>
              <w:t>自由散步、泡温泉或康乐活动</w:t>
            </w:r>
          </w:p>
        </w:tc>
      </w:tr>
      <w:tr w:rsidR="00DF0B3D" w:rsidTr="006A5EEF">
        <w:trPr>
          <w:trHeight w:val="616"/>
        </w:trPr>
        <w:tc>
          <w:tcPr>
            <w:tcW w:w="1663" w:type="dxa"/>
            <w:vMerge w:val="restart"/>
            <w:vAlign w:val="center"/>
          </w:tcPr>
          <w:p w:rsidR="00DF0B3D" w:rsidRDefault="00DF0B3D" w:rsidP="006A5EEF">
            <w:pPr>
              <w:spacing w:line="520" w:lineRule="exact"/>
              <w:jc w:val="center"/>
              <w:rPr>
                <w:sz w:val="28"/>
                <w:szCs w:val="28"/>
              </w:rPr>
            </w:pPr>
            <w:r>
              <w:rPr>
                <w:rFonts w:hint="eastAsia"/>
                <w:sz w:val="28"/>
                <w:szCs w:val="28"/>
              </w:rPr>
              <w:t>5</w:t>
            </w:r>
            <w:r>
              <w:rPr>
                <w:rFonts w:hint="eastAsia"/>
                <w:sz w:val="28"/>
                <w:szCs w:val="28"/>
              </w:rPr>
              <w:t>月</w:t>
            </w:r>
            <w:r>
              <w:rPr>
                <w:rFonts w:hint="eastAsia"/>
                <w:sz w:val="28"/>
                <w:szCs w:val="28"/>
              </w:rPr>
              <w:t>25</w:t>
            </w:r>
            <w:r>
              <w:rPr>
                <w:rFonts w:hint="eastAsia"/>
                <w:sz w:val="28"/>
                <w:szCs w:val="28"/>
              </w:rPr>
              <w:t>日（周六）</w:t>
            </w:r>
          </w:p>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早上</w:t>
            </w:r>
            <w:r>
              <w:rPr>
                <w:rFonts w:ascii="宋体" w:hAnsi="宋体" w:cs="宋体" w:hint="eastAsia"/>
                <w:sz w:val="28"/>
                <w:szCs w:val="28"/>
                <w:lang w:bidi="ar"/>
              </w:rPr>
              <w:t>7：00—10：30</w:t>
            </w:r>
          </w:p>
        </w:tc>
        <w:tc>
          <w:tcPr>
            <w:tcW w:w="5076" w:type="dxa"/>
            <w:vAlign w:val="center"/>
          </w:tcPr>
          <w:p w:rsidR="00DF0B3D" w:rsidRDefault="00DF0B3D" w:rsidP="006A5EEF">
            <w:pPr>
              <w:spacing w:line="520" w:lineRule="exact"/>
              <w:jc w:val="center"/>
              <w:rPr>
                <w:sz w:val="28"/>
                <w:szCs w:val="28"/>
              </w:rPr>
            </w:pPr>
            <w:r>
              <w:rPr>
                <w:rFonts w:ascii="宋体" w:hAnsi="宋体" w:cs="宋体" w:hint="eastAsia"/>
                <w:sz w:val="28"/>
                <w:szCs w:val="28"/>
                <w:lang w:bidi="ar"/>
              </w:rPr>
              <w:t>主楼一楼餐厅</w:t>
            </w:r>
            <w:r>
              <w:rPr>
                <w:rFonts w:hint="eastAsia"/>
                <w:sz w:val="28"/>
                <w:szCs w:val="28"/>
              </w:rPr>
              <w:t>早餐（自助餐）</w:t>
            </w:r>
          </w:p>
        </w:tc>
      </w:tr>
      <w:tr w:rsidR="00DF0B3D" w:rsidTr="006A5EEF">
        <w:trPr>
          <w:trHeight w:val="604"/>
        </w:trPr>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上午</w:t>
            </w:r>
            <w:r>
              <w:rPr>
                <w:rFonts w:hint="eastAsia"/>
                <w:sz w:val="28"/>
                <w:szCs w:val="28"/>
              </w:rPr>
              <w:t>8:30-11:30</w:t>
            </w:r>
          </w:p>
        </w:tc>
        <w:tc>
          <w:tcPr>
            <w:tcW w:w="5076" w:type="dxa"/>
            <w:vAlign w:val="center"/>
          </w:tcPr>
          <w:p w:rsidR="00DF0B3D" w:rsidRDefault="00DF0B3D" w:rsidP="006A5EEF">
            <w:pPr>
              <w:spacing w:line="520" w:lineRule="exact"/>
              <w:jc w:val="center"/>
              <w:rPr>
                <w:sz w:val="28"/>
                <w:szCs w:val="28"/>
              </w:rPr>
            </w:pPr>
            <w:r>
              <w:rPr>
                <w:rFonts w:hint="eastAsia"/>
                <w:sz w:val="28"/>
                <w:szCs w:val="28"/>
              </w:rPr>
              <w:t>“八段锦”学习活动</w:t>
            </w:r>
          </w:p>
          <w:p w:rsidR="00DF0B3D" w:rsidRDefault="00DF0B3D" w:rsidP="006A5EEF">
            <w:pPr>
              <w:spacing w:line="520" w:lineRule="exact"/>
              <w:jc w:val="center"/>
              <w:rPr>
                <w:sz w:val="28"/>
                <w:szCs w:val="28"/>
              </w:rPr>
            </w:pPr>
            <w:r>
              <w:rPr>
                <w:rFonts w:hint="eastAsia"/>
                <w:sz w:val="28"/>
                <w:szCs w:val="28"/>
              </w:rPr>
              <w:t>（主楼二楼宴会</w:t>
            </w:r>
            <w:r>
              <w:rPr>
                <w:rFonts w:hint="eastAsia"/>
                <w:sz w:val="28"/>
                <w:szCs w:val="28"/>
              </w:rPr>
              <w:t>C</w:t>
            </w:r>
            <w:r>
              <w:rPr>
                <w:rFonts w:hint="eastAsia"/>
                <w:sz w:val="28"/>
                <w:szCs w:val="28"/>
              </w:rPr>
              <w:t>厅）</w:t>
            </w:r>
          </w:p>
        </w:tc>
      </w:tr>
      <w:tr w:rsidR="00DF0B3D" w:rsidTr="006A5EEF">
        <w:trPr>
          <w:trHeight w:val="929"/>
        </w:trPr>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中午</w:t>
            </w:r>
            <w:r>
              <w:rPr>
                <w:rFonts w:hint="eastAsia"/>
                <w:sz w:val="28"/>
                <w:szCs w:val="28"/>
              </w:rPr>
              <w:t>12:00</w:t>
            </w:r>
          </w:p>
        </w:tc>
        <w:tc>
          <w:tcPr>
            <w:tcW w:w="5076" w:type="dxa"/>
            <w:vAlign w:val="center"/>
          </w:tcPr>
          <w:p w:rsidR="00DF0B3D" w:rsidRDefault="00DF0B3D" w:rsidP="006A5EEF">
            <w:pPr>
              <w:spacing w:line="520" w:lineRule="exact"/>
              <w:jc w:val="center"/>
              <w:rPr>
                <w:sz w:val="28"/>
                <w:szCs w:val="28"/>
              </w:rPr>
            </w:pPr>
            <w:r>
              <w:rPr>
                <w:rFonts w:ascii="宋体" w:hAnsi="宋体" w:cs="宋体" w:hint="eastAsia"/>
                <w:sz w:val="28"/>
                <w:szCs w:val="28"/>
                <w:lang w:bidi="ar"/>
              </w:rPr>
              <w:t>客家大厨工作坊</w:t>
            </w:r>
            <w:r>
              <w:rPr>
                <w:rFonts w:hint="eastAsia"/>
                <w:sz w:val="28"/>
                <w:szCs w:val="28"/>
              </w:rPr>
              <w:t>午餐（围餐）</w:t>
            </w:r>
          </w:p>
          <w:p w:rsidR="00DF0B3D" w:rsidRDefault="00DF0B3D" w:rsidP="006A5EEF">
            <w:pPr>
              <w:spacing w:line="520" w:lineRule="exact"/>
              <w:jc w:val="center"/>
              <w:rPr>
                <w:sz w:val="28"/>
                <w:szCs w:val="28"/>
              </w:rPr>
            </w:pPr>
            <w:r>
              <w:rPr>
                <w:rFonts w:hint="eastAsia"/>
                <w:sz w:val="28"/>
                <w:szCs w:val="28"/>
              </w:rPr>
              <w:t>地点在入庄园口河边</w:t>
            </w:r>
          </w:p>
        </w:tc>
      </w:tr>
      <w:tr w:rsidR="00DF0B3D" w:rsidTr="006A5EEF">
        <w:trPr>
          <w:trHeight w:val="617"/>
        </w:trPr>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下午</w:t>
            </w:r>
            <w:r>
              <w:rPr>
                <w:rFonts w:hint="eastAsia"/>
                <w:sz w:val="28"/>
                <w:szCs w:val="28"/>
              </w:rPr>
              <w:t>15:00-17:30</w:t>
            </w:r>
          </w:p>
        </w:tc>
        <w:tc>
          <w:tcPr>
            <w:tcW w:w="5076" w:type="dxa"/>
            <w:vAlign w:val="center"/>
          </w:tcPr>
          <w:p w:rsidR="00DF0B3D" w:rsidRDefault="00DF0B3D" w:rsidP="006A5EEF">
            <w:pPr>
              <w:spacing w:line="520" w:lineRule="exact"/>
              <w:jc w:val="center"/>
              <w:rPr>
                <w:sz w:val="28"/>
                <w:szCs w:val="28"/>
              </w:rPr>
            </w:pPr>
            <w:r>
              <w:rPr>
                <w:rFonts w:hint="eastAsia"/>
                <w:sz w:val="28"/>
                <w:szCs w:val="28"/>
              </w:rPr>
              <w:t>健康讲座（主楼二楼</w:t>
            </w:r>
            <w:r>
              <w:rPr>
                <w:rFonts w:hint="eastAsia"/>
                <w:sz w:val="28"/>
                <w:szCs w:val="28"/>
              </w:rPr>
              <w:t>8</w:t>
            </w:r>
            <w:r>
              <w:rPr>
                <w:rFonts w:hint="eastAsia"/>
                <w:sz w:val="28"/>
                <w:szCs w:val="28"/>
              </w:rPr>
              <w:t>号会议室）</w:t>
            </w:r>
          </w:p>
        </w:tc>
      </w:tr>
      <w:tr w:rsidR="00DF0B3D" w:rsidTr="006A5EEF">
        <w:trPr>
          <w:trHeight w:val="653"/>
        </w:trPr>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下午</w:t>
            </w:r>
            <w:r>
              <w:rPr>
                <w:rFonts w:hint="eastAsia"/>
                <w:sz w:val="28"/>
                <w:szCs w:val="28"/>
              </w:rPr>
              <w:t>18:00</w:t>
            </w:r>
          </w:p>
        </w:tc>
        <w:tc>
          <w:tcPr>
            <w:tcW w:w="5076" w:type="dxa"/>
            <w:vAlign w:val="center"/>
          </w:tcPr>
          <w:p w:rsidR="00DF0B3D" w:rsidRDefault="00DF0B3D" w:rsidP="006A5EEF">
            <w:pPr>
              <w:spacing w:line="520" w:lineRule="exact"/>
              <w:jc w:val="center"/>
              <w:rPr>
                <w:sz w:val="28"/>
                <w:szCs w:val="28"/>
              </w:rPr>
            </w:pPr>
            <w:r>
              <w:rPr>
                <w:rFonts w:ascii="宋体" w:hAnsi="宋体" w:cs="宋体" w:hint="eastAsia"/>
                <w:sz w:val="28"/>
                <w:szCs w:val="28"/>
                <w:lang w:bidi="ar"/>
              </w:rPr>
              <w:t>客家食厨</w:t>
            </w:r>
            <w:r>
              <w:rPr>
                <w:rFonts w:hint="eastAsia"/>
                <w:sz w:val="28"/>
                <w:szCs w:val="28"/>
              </w:rPr>
              <w:t>晚餐（围餐）</w:t>
            </w:r>
          </w:p>
        </w:tc>
      </w:tr>
      <w:tr w:rsidR="00DF0B3D" w:rsidTr="006A5EEF">
        <w:trPr>
          <w:trHeight w:val="567"/>
        </w:trPr>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晚上</w:t>
            </w:r>
            <w:r>
              <w:rPr>
                <w:rFonts w:hint="eastAsia"/>
                <w:sz w:val="28"/>
                <w:szCs w:val="28"/>
              </w:rPr>
              <w:t>20</w:t>
            </w:r>
            <w:r>
              <w:rPr>
                <w:rFonts w:hint="eastAsia"/>
                <w:sz w:val="28"/>
                <w:szCs w:val="28"/>
              </w:rPr>
              <w:t>：</w:t>
            </w:r>
            <w:r>
              <w:rPr>
                <w:rFonts w:hint="eastAsia"/>
                <w:sz w:val="28"/>
                <w:szCs w:val="28"/>
              </w:rPr>
              <w:t>00</w:t>
            </w:r>
          </w:p>
        </w:tc>
        <w:tc>
          <w:tcPr>
            <w:tcW w:w="5076" w:type="dxa"/>
            <w:vAlign w:val="center"/>
          </w:tcPr>
          <w:p w:rsidR="00DF0B3D" w:rsidRDefault="00DF0B3D" w:rsidP="006A5EEF">
            <w:pPr>
              <w:spacing w:line="520" w:lineRule="exact"/>
              <w:jc w:val="center"/>
              <w:rPr>
                <w:sz w:val="28"/>
                <w:szCs w:val="28"/>
              </w:rPr>
            </w:pPr>
            <w:r>
              <w:rPr>
                <w:rFonts w:hint="eastAsia"/>
                <w:sz w:val="28"/>
                <w:szCs w:val="28"/>
              </w:rPr>
              <w:t>自行活动</w:t>
            </w:r>
          </w:p>
          <w:p w:rsidR="00DF0B3D" w:rsidRDefault="00DF0B3D" w:rsidP="006A5EEF">
            <w:pPr>
              <w:spacing w:line="520" w:lineRule="exact"/>
              <w:jc w:val="center"/>
              <w:rPr>
                <w:sz w:val="28"/>
                <w:szCs w:val="28"/>
              </w:rPr>
            </w:pPr>
            <w:r>
              <w:rPr>
                <w:rFonts w:hint="eastAsia"/>
                <w:sz w:val="28"/>
                <w:szCs w:val="28"/>
              </w:rPr>
              <w:t>(</w:t>
            </w:r>
            <w:r>
              <w:rPr>
                <w:rFonts w:hint="eastAsia"/>
                <w:sz w:val="28"/>
                <w:szCs w:val="28"/>
              </w:rPr>
              <w:t>自由散步、游泳或泡温泉</w:t>
            </w:r>
            <w:r>
              <w:rPr>
                <w:rFonts w:hint="eastAsia"/>
                <w:sz w:val="28"/>
                <w:szCs w:val="28"/>
              </w:rPr>
              <w:t>)</w:t>
            </w:r>
          </w:p>
        </w:tc>
      </w:tr>
      <w:tr w:rsidR="00DF0B3D" w:rsidTr="006A5EEF">
        <w:trPr>
          <w:trHeight w:val="740"/>
        </w:trPr>
        <w:tc>
          <w:tcPr>
            <w:tcW w:w="1663" w:type="dxa"/>
            <w:vMerge w:val="restart"/>
            <w:vAlign w:val="center"/>
          </w:tcPr>
          <w:p w:rsidR="00DF0B3D" w:rsidRDefault="00DF0B3D" w:rsidP="006A5EEF">
            <w:pPr>
              <w:spacing w:line="520" w:lineRule="exact"/>
              <w:jc w:val="center"/>
              <w:rPr>
                <w:sz w:val="28"/>
                <w:szCs w:val="28"/>
              </w:rPr>
            </w:pPr>
            <w:r>
              <w:rPr>
                <w:rFonts w:hint="eastAsia"/>
                <w:sz w:val="28"/>
                <w:szCs w:val="28"/>
              </w:rPr>
              <w:t>5</w:t>
            </w:r>
            <w:r>
              <w:rPr>
                <w:rFonts w:hint="eastAsia"/>
                <w:sz w:val="28"/>
                <w:szCs w:val="28"/>
              </w:rPr>
              <w:t>月</w:t>
            </w:r>
            <w:r>
              <w:rPr>
                <w:rFonts w:hint="eastAsia"/>
                <w:sz w:val="28"/>
                <w:szCs w:val="28"/>
              </w:rPr>
              <w:t>26</w:t>
            </w:r>
            <w:r>
              <w:rPr>
                <w:rFonts w:hint="eastAsia"/>
                <w:sz w:val="28"/>
                <w:szCs w:val="28"/>
              </w:rPr>
              <w:t>日（周日）</w:t>
            </w:r>
          </w:p>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早上</w:t>
            </w:r>
            <w:r>
              <w:rPr>
                <w:rFonts w:hint="eastAsia"/>
                <w:sz w:val="28"/>
                <w:szCs w:val="28"/>
              </w:rPr>
              <w:t>7:00-10:30</w:t>
            </w:r>
          </w:p>
        </w:tc>
        <w:tc>
          <w:tcPr>
            <w:tcW w:w="5076" w:type="dxa"/>
            <w:vAlign w:val="center"/>
          </w:tcPr>
          <w:p w:rsidR="00DF0B3D" w:rsidRDefault="00DF0B3D" w:rsidP="006A5EEF">
            <w:pPr>
              <w:spacing w:line="520" w:lineRule="exact"/>
              <w:jc w:val="center"/>
              <w:rPr>
                <w:sz w:val="28"/>
                <w:szCs w:val="28"/>
              </w:rPr>
            </w:pPr>
            <w:r>
              <w:rPr>
                <w:rFonts w:ascii="宋体" w:hAnsi="宋体" w:cs="宋体" w:hint="eastAsia"/>
                <w:sz w:val="28"/>
                <w:szCs w:val="28"/>
                <w:lang w:bidi="ar"/>
              </w:rPr>
              <w:t>主楼一楼餐厅</w:t>
            </w:r>
            <w:r>
              <w:rPr>
                <w:rFonts w:hint="eastAsia"/>
                <w:sz w:val="28"/>
                <w:szCs w:val="28"/>
              </w:rPr>
              <w:t>早餐（自助餐）</w:t>
            </w:r>
          </w:p>
        </w:tc>
      </w:tr>
      <w:tr w:rsidR="00DF0B3D" w:rsidTr="006A5EEF">
        <w:trPr>
          <w:trHeight w:val="678"/>
        </w:trPr>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上午</w:t>
            </w:r>
            <w:r>
              <w:rPr>
                <w:rFonts w:hint="eastAsia"/>
                <w:sz w:val="28"/>
                <w:szCs w:val="28"/>
              </w:rPr>
              <w:t>8</w:t>
            </w:r>
            <w:r>
              <w:rPr>
                <w:rFonts w:hint="eastAsia"/>
                <w:sz w:val="28"/>
                <w:szCs w:val="28"/>
              </w:rPr>
              <w:t>：</w:t>
            </w:r>
            <w:r>
              <w:rPr>
                <w:rFonts w:hint="eastAsia"/>
                <w:sz w:val="28"/>
                <w:szCs w:val="28"/>
              </w:rPr>
              <w:t>30-11</w:t>
            </w:r>
            <w:r>
              <w:rPr>
                <w:rFonts w:hint="eastAsia"/>
                <w:sz w:val="28"/>
                <w:szCs w:val="28"/>
              </w:rPr>
              <w:t>：</w:t>
            </w:r>
            <w:r>
              <w:rPr>
                <w:rFonts w:hint="eastAsia"/>
                <w:sz w:val="28"/>
                <w:szCs w:val="28"/>
              </w:rPr>
              <w:t>30</w:t>
            </w:r>
          </w:p>
        </w:tc>
        <w:tc>
          <w:tcPr>
            <w:tcW w:w="5076" w:type="dxa"/>
            <w:vAlign w:val="center"/>
          </w:tcPr>
          <w:p w:rsidR="00DF0B3D" w:rsidRDefault="00DF0B3D" w:rsidP="006A5EEF">
            <w:pPr>
              <w:spacing w:line="520" w:lineRule="exact"/>
              <w:jc w:val="center"/>
              <w:rPr>
                <w:sz w:val="28"/>
                <w:szCs w:val="28"/>
              </w:rPr>
            </w:pPr>
            <w:r>
              <w:rPr>
                <w:rFonts w:hint="eastAsia"/>
                <w:sz w:val="28"/>
                <w:szCs w:val="28"/>
              </w:rPr>
              <w:t>自由活动</w:t>
            </w:r>
          </w:p>
        </w:tc>
      </w:tr>
      <w:tr w:rsidR="00DF0B3D" w:rsidTr="006A5EEF">
        <w:trPr>
          <w:trHeight w:val="540"/>
        </w:trPr>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中午</w:t>
            </w:r>
            <w:r>
              <w:rPr>
                <w:rFonts w:hint="eastAsia"/>
                <w:sz w:val="28"/>
                <w:szCs w:val="28"/>
              </w:rPr>
              <w:t>12</w:t>
            </w:r>
            <w:r>
              <w:rPr>
                <w:rFonts w:hint="eastAsia"/>
                <w:sz w:val="28"/>
                <w:szCs w:val="28"/>
              </w:rPr>
              <w:t>：</w:t>
            </w:r>
            <w:r>
              <w:rPr>
                <w:rFonts w:hint="eastAsia"/>
                <w:sz w:val="28"/>
                <w:szCs w:val="28"/>
              </w:rPr>
              <w:t>00</w:t>
            </w:r>
          </w:p>
        </w:tc>
        <w:tc>
          <w:tcPr>
            <w:tcW w:w="5076" w:type="dxa"/>
            <w:vAlign w:val="center"/>
          </w:tcPr>
          <w:p w:rsidR="00DF0B3D" w:rsidRDefault="00DF0B3D" w:rsidP="006A5EEF">
            <w:pPr>
              <w:spacing w:line="520" w:lineRule="exact"/>
              <w:jc w:val="center"/>
              <w:rPr>
                <w:sz w:val="28"/>
                <w:szCs w:val="28"/>
              </w:rPr>
            </w:pPr>
            <w:r>
              <w:rPr>
                <w:rFonts w:hint="eastAsia"/>
                <w:sz w:val="28"/>
                <w:szCs w:val="28"/>
              </w:rPr>
              <w:t>退房</w:t>
            </w:r>
          </w:p>
        </w:tc>
      </w:tr>
      <w:tr w:rsidR="00DF0B3D" w:rsidTr="006A5EEF">
        <w:trPr>
          <w:trHeight w:val="674"/>
        </w:trPr>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中午</w:t>
            </w:r>
            <w:r>
              <w:rPr>
                <w:rFonts w:hint="eastAsia"/>
                <w:sz w:val="28"/>
                <w:szCs w:val="28"/>
              </w:rPr>
              <w:t>12:00</w:t>
            </w:r>
            <w:r>
              <w:rPr>
                <w:rFonts w:hint="eastAsia"/>
                <w:sz w:val="28"/>
                <w:szCs w:val="28"/>
              </w:rPr>
              <w:t>－</w:t>
            </w:r>
            <w:r>
              <w:rPr>
                <w:rFonts w:hint="eastAsia"/>
                <w:sz w:val="28"/>
                <w:szCs w:val="28"/>
              </w:rPr>
              <w:t>13</w:t>
            </w:r>
            <w:r>
              <w:rPr>
                <w:rFonts w:hint="eastAsia"/>
                <w:sz w:val="28"/>
                <w:szCs w:val="28"/>
              </w:rPr>
              <w:t>：</w:t>
            </w:r>
            <w:r>
              <w:rPr>
                <w:rFonts w:hint="eastAsia"/>
                <w:sz w:val="28"/>
                <w:szCs w:val="28"/>
              </w:rPr>
              <w:t>00</w:t>
            </w:r>
          </w:p>
        </w:tc>
        <w:tc>
          <w:tcPr>
            <w:tcW w:w="5076" w:type="dxa"/>
            <w:vAlign w:val="center"/>
          </w:tcPr>
          <w:p w:rsidR="00DF0B3D" w:rsidRDefault="00DF0B3D" w:rsidP="006A5EEF">
            <w:pPr>
              <w:spacing w:line="520" w:lineRule="exact"/>
              <w:jc w:val="center"/>
              <w:rPr>
                <w:sz w:val="28"/>
                <w:szCs w:val="28"/>
              </w:rPr>
            </w:pPr>
            <w:r>
              <w:rPr>
                <w:rFonts w:ascii="宋体" w:hAnsi="宋体" w:cs="宋体" w:hint="eastAsia"/>
                <w:sz w:val="28"/>
                <w:szCs w:val="28"/>
                <w:lang w:bidi="ar"/>
              </w:rPr>
              <w:t>客家大厨工作坊</w:t>
            </w:r>
            <w:r>
              <w:rPr>
                <w:rFonts w:hint="eastAsia"/>
                <w:sz w:val="28"/>
                <w:szCs w:val="28"/>
              </w:rPr>
              <w:t>午餐（围餐）</w:t>
            </w:r>
          </w:p>
        </w:tc>
      </w:tr>
      <w:tr w:rsidR="00DF0B3D" w:rsidTr="006A5EEF">
        <w:trPr>
          <w:trHeight w:val="587"/>
        </w:trPr>
        <w:tc>
          <w:tcPr>
            <w:tcW w:w="1663" w:type="dxa"/>
            <w:vMerge/>
            <w:vAlign w:val="center"/>
          </w:tcPr>
          <w:p w:rsidR="00DF0B3D" w:rsidRDefault="00DF0B3D" w:rsidP="006A5EEF">
            <w:pPr>
              <w:spacing w:line="520" w:lineRule="exact"/>
              <w:jc w:val="center"/>
              <w:rPr>
                <w:sz w:val="28"/>
                <w:szCs w:val="28"/>
              </w:rPr>
            </w:pPr>
          </w:p>
        </w:tc>
        <w:tc>
          <w:tcPr>
            <w:tcW w:w="2643" w:type="dxa"/>
            <w:vAlign w:val="center"/>
          </w:tcPr>
          <w:p w:rsidR="00DF0B3D" w:rsidRDefault="00DF0B3D" w:rsidP="006A5EEF">
            <w:pPr>
              <w:spacing w:line="520" w:lineRule="exact"/>
              <w:jc w:val="center"/>
              <w:rPr>
                <w:sz w:val="28"/>
                <w:szCs w:val="28"/>
              </w:rPr>
            </w:pPr>
            <w:r>
              <w:rPr>
                <w:rFonts w:hint="eastAsia"/>
                <w:sz w:val="28"/>
                <w:szCs w:val="28"/>
              </w:rPr>
              <w:t>中午</w:t>
            </w:r>
            <w:r>
              <w:rPr>
                <w:rFonts w:hint="eastAsia"/>
                <w:sz w:val="28"/>
                <w:szCs w:val="28"/>
              </w:rPr>
              <w:t>13</w:t>
            </w:r>
            <w:r>
              <w:rPr>
                <w:rFonts w:hint="eastAsia"/>
                <w:sz w:val="28"/>
                <w:szCs w:val="28"/>
              </w:rPr>
              <w:t>：</w:t>
            </w:r>
            <w:r>
              <w:rPr>
                <w:rFonts w:hint="eastAsia"/>
                <w:sz w:val="28"/>
                <w:szCs w:val="28"/>
              </w:rPr>
              <w:t>30</w:t>
            </w:r>
          </w:p>
        </w:tc>
        <w:tc>
          <w:tcPr>
            <w:tcW w:w="5076" w:type="dxa"/>
            <w:vAlign w:val="center"/>
          </w:tcPr>
          <w:p w:rsidR="00DF0B3D" w:rsidRDefault="00DF0B3D" w:rsidP="006A5EEF">
            <w:pPr>
              <w:spacing w:line="520" w:lineRule="exact"/>
              <w:jc w:val="center"/>
              <w:rPr>
                <w:sz w:val="28"/>
                <w:szCs w:val="28"/>
              </w:rPr>
            </w:pPr>
            <w:r>
              <w:rPr>
                <w:rFonts w:hint="eastAsia"/>
                <w:sz w:val="28"/>
                <w:szCs w:val="28"/>
              </w:rPr>
              <w:t>回程（总台前上车，车程约</w:t>
            </w:r>
            <w:r>
              <w:rPr>
                <w:rFonts w:hint="eastAsia"/>
                <w:sz w:val="28"/>
                <w:szCs w:val="28"/>
              </w:rPr>
              <w:t>2.5</w:t>
            </w:r>
            <w:r>
              <w:rPr>
                <w:rFonts w:hint="eastAsia"/>
                <w:sz w:val="28"/>
                <w:szCs w:val="28"/>
              </w:rPr>
              <w:t>小时）</w:t>
            </w:r>
          </w:p>
        </w:tc>
      </w:tr>
      <w:bookmarkEnd w:id="2"/>
    </w:tbl>
    <w:p w:rsidR="00376094" w:rsidRPr="00DF0B3D" w:rsidRDefault="00376094"/>
    <w:sectPr w:rsidR="00376094" w:rsidRPr="00DF0B3D" w:rsidSect="00DF0B3D">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4C" w:rsidRDefault="001B244C" w:rsidP="00DF0B3D">
      <w:r>
        <w:separator/>
      </w:r>
    </w:p>
  </w:endnote>
  <w:endnote w:type="continuationSeparator" w:id="0">
    <w:p w:rsidR="001B244C" w:rsidRDefault="001B244C" w:rsidP="00DF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4C" w:rsidRDefault="001B244C" w:rsidP="00DF0B3D">
      <w:r>
        <w:separator/>
      </w:r>
    </w:p>
  </w:footnote>
  <w:footnote w:type="continuationSeparator" w:id="0">
    <w:p w:rsidR="001B244C" w:rsidRDefault="001B244C" w:rsidP="00DF0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2B600A"/>
    <w:multiLevelType w:val="singleLevel"/>
    <w:tmpl w:val="EC2B600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E8"/>
    <w:rsid w:val="001B244C"/>
    <w:rsid w:val="00376094"/>
    <w:rsid w:val="00A36EE8"/>
    <w:rsid w:val="00DF0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C5589E-76B1-4117-8E0F-9745242A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B3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B3D"/>
    <w:rPr>
      <w:sz w:val="18"/>
      <w:szCs w:val="18"/>
    </w:rPr>
  </w:style>
  <w:style w:type="paragraph" w:styleId="a4">
    <w:name w:val="footer"/>
    <w:basedOn w:val="a"/>
    <w:link w:val="Char0"/>
    <w:uiPriority w:val="99"/>
    <w:unhideWhenUsed/>
    <w:rsid w:val="00DF0B3D"/>
    <w:pPr>
      <w:tabs>
        <w:tab w:val="center" w:pos="4153"/>
        <w:tab w:val="right" w:pos="8306"/>
      </w:tabs>
      <w:snapToGrid w:val="0"/>
      <w:jc w:val="left"/>
    </w:pPr>
    <w:rPr>
      <w:sz w:val="18"/>
      <w:szCs w:val="18"/>
    </w:rPr>
  </w:style>
  <w:style w:type="character" w:customStyle="1" w:styleId="Char0">
    <w:name w:val="页脚 Char"/>
    <w:basedOn w:val="a0"/>
    <w:link w:val="a4"/>
    <w:uiPriority w:val="99"/>
    <w:rsid w:val="00DF0B3D"/>
    <w:rPr>
      <w:sz w:val="18"/>
      <w:szCs w:val="18"/>
    </w:rPr>
  </w:style>
  <w:style w:type="table" w:styleId="a5">
    <w:name w:val="Table Grid"/>
    <w:basedOn w:val="a1"/>
    <w:qFormat/>
    <w:rsid w:val="00DF0B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DF0B3D"/>
    <w:rPr>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312;2018&#24180;10&#26376;12&#26085;&#21069;&#65292;&#35831;&#21508;&#37096;&#38376;&#24037;&#20250;&#22635;&#20889;&#22909;&#12298;&#21326;&#21335;&#24072;&#33539;&#22823;&#23398;&#24037;&#20250;2018&#24180;&#39318;&#23626;&#25945;&#32844;&#24037;&#20581;&#24247;&#30103;&#20859;&#20154;&#21592;&#25253;&#21517;&#34920;&#12299;&#36890;&#36807;&#37038;&#20214;&#21457;&#36865;&#21040;&#23398;&#26657;&#24037;&#20250;&#37038;&#31665;scnugh@m.scnu.edu.cn,s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SCNULHX</dc:creator>
  <cp:keywords/>
  <dc:description/>
  <cp:lastModifiedBy>SCNULHX</cp:lastModifiedBy>
  <cp:revision>2</cp:revision>
  <dcterms:created xsi:type="dcterms:W3CDTF">2019-05-05T03:43:00Z</dcterms:created>
  <dcterms:modified xsi:type="dcterms:W3CDTF">2019-05-05T03:44:00Z</dcterms:modified>
</cp:coreProperties>
</file>