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870" w:lineRule="atLeast"/>
        <w:jc w:val="center"/>
        <w:rPr>
          <w:rFonts w:ascii="华文中宋" w:hAnsi="华文中宋" w:eastAsia="华文中宋" w:cs="华文中宋"/>
          <w:b/>
          <w:bCs/>
          <w:color w:val="000000" w:themeColor="text1"/>
          <w:kern w:val="0"/>
          <w:sz w:val="32"/>
          <w:szCs w:val="32"/>
        </w:rPr>
      </w:pPr>
      <w:r>
        <w:rPr>
          <w:rFonts w:hint="eastAsia" w:ascii="华文中宋" w:hAnsi="华文中宋" w:eastAsia="华文中宋" w:cs="华文中宋"/>
          <w:b/>
          <w:bCs/>
          <w:color w:val="000000" w:themeColor="text1"/>
          <w:kern w:val="0"/>
          <w:sz w:val="32"/>
          <w:szCs w:val="32"/>
        </w:rPr>
        <w:t>2020年春季华南师范大学与澳大利亚西澳大学</w:t>
      </w:r>
    </w:p>
    <w:p>
      <w:pPr>
        <w:widowControl/>
        <w:spacing w:line="870" w:lineRule="atLeast"/>
        <w:jc w:val="center"/>
        <w:rPr>
          <w:rFonts w:hint="eastAsia" w:ascii="华文中宋" w:hAnsi="华文中宋" w:eastAsia="华文中宋" w:cs="华文中宋"/>
          <w:b/>
          <w:bCs/>
          <w:color w:val="000000" w:themeColor="text1"/>
          <w:kern w:val="0"/>
          <w:sz w:val="32"/>
          <w:szCs w:val="32"/>
        </w:rPr>
      </w:pPr>
      <w:r>
        <w:rPr>
          <w:rFonts w:hint="eastAsia" w:ascii="华文中宋" w:hAnsi="华文中宋" w:eastAsia="华文中宋" w:cs="华文中宋"/>
          <w:b/>
          <w:bCs/>
          <w:color w:val="000000" w:themeColor="text1"/>
          <w:kern w:val="0"/>
          <w:sz w:val="32"/>
          <w:szCs w:val="32"/>
        </w:rPr>
        <w:t>访问学生项目报名通知</w:t>
      </w:r>
    </w:p>
    <w:p>
      <w:pPr>
        <w:widowControl/>
        <w:spacing w:line="870" w:lineRule="atLeast"/>
        <w:jc w:val="center"/>
        <w:rPr>
          <w:rFonts w:hint="eastAsia" w:ascii="华文中宋" w:hAnsi="华文中宋" w:eastAsia="华文中宋" w:cs="华文中宋"/>
          <w:b/>
          <w:bCs/>
          <w:color w:val="000000" w:themeColor="text1"/>
          <w:kern w:val="0"/>
          <w:sz w:val="32"/>
          <w:szCs w:val="32"/>
        </w:rPr>
      </w:pPr>
    </w:p>
    <w:p>
      <w:pPr>
        <w:widowControl/>
        <w:spacing w:line="495" w:lineRule="atLeast"/>
        <w:ind w:right="150" w:firstLine="560" w:firstLineChars="20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为了进一步拓宽我校学生赴国（境）外交流渠道，培养具有国际视野和国际竞争力的复合型人才，我校拟于2020年1月向</w:t>
      </w:r>
      <w:r>
        <w:rPr>
          <w:rFonts w:hint="eastAsia" w:ascii="宋体" w:hAnsi="宋体" w:eastAsia="宋体" w:cs="宋体"/>
          <w:color w:val="333333"/>
          <w:kern w:val="0"/>
          <w:sz w:val="28"/>
          <w:szCs w:val="28"/>
          <w:lang w:eastAsia="zh-CN"/>
        </w:rPr>
        <w:t>西澳大学</w:t>
      </w:r>
      <w:r>
        <w:rPr>
          <w:rFonts w:hint="eastAsia" w:ascii="宋体" w:hAnsi="宋体" w:eastAsia="宋体" w:cs="宋体"/>
          <w:color w:val="333333"/>
          <w:kern w:val="0"/>
          <w:sz w:val="28"/>
          <w:szCs w:val="28"/>
        </w:rPr>
        <w:t>派遣本科</w:t>
      </w:r>
      <w:r>
        <w:rPr>
          <w:rFonts w:hint="eastAsia" w:ascii="宋体" w:hAnsi="宋体" w:eastAsia="宋体" w:cs="宋体"/>
          <w:color w:val="333333"/>
          <w:kern w:val="0"/>
          <w:sz w:val="28"/>
          <w:szCs w:val="28"/>
          <w:lang w:eastAsia="zh-CN"/>
        </w:rPr>
        <w:t>交流</w:t>
      </w:r>
      <w:r>
        <w:rPr>
          <w:rFonts w:hint="eastAsia" w:ascii="宋体" w:hAnsi="宋体" w:eastAsia="宋体" w:cs="宋体"/>
          <w:color w:val="333333"/>
          <w:kern w:val="0"/>
          <w:sz w:val="28"/>
          <w:szCs w:val="28"/>
        </w:rPr>
        <w:t>学生(</w:t>
      </w:r>
      <w:r>
        <w:rPr>
          <w:rFonts w:hint="eastAsia" w:ascii="宋体" w:hAnsi="宋体" w:eastAsia="宋体" w:cs="宋体"/>
          <w:color w:val="333333"/>
          <w:kern w:val="0"/>
          <w:sz w:val="28"/>
          <w:szCs w:val="28"/>
          <w:lang w:val="en-US" w:eastAsia="zh-CN"/>
        </w:rPr>
        <w:t>10</w:t>
      </w:r>
      <w:r>
        <w:rPr>
          <w:rFonts w:hint="eastAsia" w:ascii="宋体" w:hAnsi="宋体" w:eastAsia="宋体" w:cs="宋体"/>
          <w:color w:val="333333"/>
          <w:kern w:val="0"/>
          <w:sz w:val="28"/>
          <w:szCs w:val="28"/>
        </w:rPr>
        <w:t>名)赴该校学习一年，现将有关事项通知如下：</w:t>
      </w:r>
    </w:p>
    <w:p>
      <w:pPr>
        <w:widowControl/>
        <w:spacing w:line="495" w:lineRule="atLeast"/>
        <w:ind w:right="15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一、 选派对象</w:t>
      </w:r>
    </w:p>
    <w:p>
      <w:pPr>
        <w:widowControl/>
        <w:spacing w:line="495" w:lineRule="atLeast"/>
        <w:ind w:right="150" w:firstLine="560" w:firstLineChars="20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我校在册全日制本科生</w:t>
      </w:r>
      <w:r>
        <w:rPr>
          <w:rFonts w:hint="eastAsia" w:ascii="宋体" w:hAnsi="宋体" w:eastAsia="宋体" w:cs="宋体"/>
          <w:color w:val="333333"/>
          <w:kern w:val="0"/>
          <w:sz w:val="28"/>
          <w:szCs w:val="28"/>
          <w:lang w:eastAsia="zh-CN"/>
        </w:rPr>
        <w:t>（交流期间应为我校在校学生）</w:t>
      </w:r>
      <w:r>
        <w:rPr>
          <w:rFonts w:hint="eastAsia" w:ascii="宋体" w:hAnsi="宋体" w:eastAsia="宋体" w:cs="宋体"/>
          <w:color w:val="333333"/>
          <w:kern w:val="0"/>
          <w:sz w:val="28"/>
          <w:szCs w:val="28"/>
        </w:rPr>
        <w:t>，专业不限，对方院校有关专业可自行登陆</w:t>
      </w:r>
      <w:r>
        <w:rPr>
          <w:rStyle w:val="9"/>
          <w:rFonts w:hint="eastAsia" w:ascii="宋体" w:hAnsi="宋体" w:eastAsia="宋体" w:cs="宋体"/>
          <w:sz w:val="28"/>
          <w:szCs w:val="28"/>
        </w:rPr>
        <w:t>https://www.uwa.edu.au/</w:t>
      </w:r>
      <w:r>
        <w:rPr>
          <w:rFonts w:hint="eastAsia" w:ascii="宋体" w:hAnsi="宋体" w:eastAsia="宋体" w:cs="宋体"/>
          <w:color w:val="333333"/>
          <w:kern w:val="0"/>
          <w:sz w:val="28"/>
          <w:szCs w:val="28"/>
        </w:rPr>
        <w:t>查询。</w:t>
      </w:r>
    </w:p>
    <w:p>
      <w:pPr>
        <w:widowControl/>
        <w:numPr>
          <w:ilvl w:val="0"/>
          <w:numId w:val="1"/>
        </w:numPr>
        <w:spacing w:line="495" w:lineRule="atLeast"/>
        <w:ind w:right="150"/>
        <w:jc w:val="left"/>
        <w:rPr>
          <w:rFonts w:hint="eastAsia" w:ascii="宋体" w:hAnsi="宋体" w:eastAsia="宋体" w:cs="宋体"/>
          <w:color w:val="333333"/>
          <w:kern w:val="0"/>
          <w:sz w:val="28"/>
          <w:szCs w:val="28"/>
          <w:lang w:eastAsia="zh-CN"/>
        </w:rPr>
      </w:pPr>
      <w:r>
        <w:rPr>
          <w:rFonts w:hint="eastAsia" w:ascii="宋体" w:hAnsi="宋体" w:eastAsia="宋体" w:cs="宋体"/>
          <w:color w:val="333333"/>
          <w:kern w:val="0"/>
          <w:sz w:val="28"/>
          <w:szCs w:val="28"/>
          <w:lang w:eastAsia="zh-CN"/>
        </w:rPr>
        <w:t>选派人数</w:t>
      </w:r>
    </w:p>
    <w:p>
      <w:pPr>
        <w:widowControl/>
        <w:numPr>
          <w:ilvl w:val="0"/>
          <w:numId w:val="0"/>
        </w:numPr>
        <w:spacing w:line="495" w:lineRule="atLeast"/>
        <w:ind w:right="150" w:rightChars="0"/>
        <w:jc w:val="left"/>
        <w:rPr>
          <w:rFonts w:hint="eastAsia" w:ascii="宋体" w:hAnsi="宋体" w:eastAsia="宋体" w:cs="宋体"/>
          <w:color w:val="333333"/>
          <w:kern w:val="0"/>
          <w:sz w:val="28"/>
          <w:szCs w:val="28"/>
          <w:lang w:val="en-US" w:eastAsia="zh-CN"/>
        </w:rPr>
      </w:pPr>
      <w:r>
        <w:rPr>
          <w:rFonts w:hint="eastAsia" w:ascii="宋体" w:hAnsi="宋体" w:eastAsia="宋体" w:cs="宋体"/>
          <w:color w:val="333333"/>
          <w:kern w:val="0"/>
          <w:sz w:val="28"/>
          <w:szCs w:val="28"/>
          <w:lang w:val="en-US" w:eastAsia="zh-CN"/>
        </w:rPr>
        <w:t xml:space="preserve">    10名</w:t>
      </w:r>
    </w:p>
    <w:p>
      <w:pPr>
        <w:widowControl/>
        <w:spacing w:line="495" w:lineRule="atLeast"/>
        <w:ind w:right="150"/>
        <w:jc w:val="left"/>
        <w:rPr>
          <w:rFonts w:hint="eastAsia" w:ascii="宋体" w:hAnsi="宋体" w:eastAsia="宋体" w:cs="宋体"/>
          <w:color w:val="333333"/>
          <w:kern w:val="0"/>
          <w:sz w:val="28"/>
          <w:szCs w:val="28"/>
          <w:lang w:eastAsia="zh-CN"/>
        </w:rPr>
      </w:pPr>
      <w:r>
        <w:rPr>
          <w:rFonts w:hint="eastAsia" w:ascii="宋体" w:hAnsi="宋体" w:eastAsia="宋体" w:cs="宋体"/>
          <w:color w:val="333333"/>
          <w:kern w:val="0"/>
          <w:sz w:val="28"/>
          <w:szCs w:val="28"/>
        </w:rPr>
        <w:t>二、 交流学习时间</w:t>
      </w:r>
      <w:r>
        <w:rPr>
          <w:rFonts w:hint="eastAsia" w:ascii="宋体" w:hAnsi="宋体" w:eastAsia="宋体" w:cs="宋体"/>
          <w:color w:val="333333"/>
          <w:kern w:val="0"/>
          <w:sz w:val="28"/>
          <w:szCs w:val="28"/>
          <w:lang w:eastAsia="zh-CN"/>
        </w:rPr>
        <w:t>（一学年）</w:t>
      </w:r>
    </w:p>
    <w:p>
      <w:pPr>
        <w:widowControl/>
        <w:spacing w:line="495" w:lineRule="atLeast"/>
        <w:ind w:right="150" w:firstLine="560" w:firstLineChars="20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2020年1月至2020年12月（</w:t>
      </w:r>
      <w:r>
        <w:rPr>
          <w:rFonts w:hint="eastAsia" w:ascii="宋体" w:hAnsi="宋体" w:eastAsia="宋体" w:cs="宋体"/>
          <w:color w:val="333333"/>
          <w:kern w:val="0"/>
          <w:sz w:val="28"/>
          <w:szCs w:val="28"/>
          <w:lang w:eastAsia="zh-CN"/>
        </w:rPr>
        <w:t>春秋季共</w:t>
      </w:r>
      <w:r>
        <w:rPr>
          <w:rFonts w:hint="eastAsia" w:ascii="宋体" w:hAnsi="宋体" w:eastAsia="宋体" w:cs="宋体"/>
          <w:color w:val="333333"/>
          <w:kern w:val="0"/>
          <w:sz w:val="28"/>
          <w:szCs w:val="28"/>
        </w:rPr>
        <w:t>两学期）</w:t>
      </w:r>
    </w:p>
    <w:p>
      <w:pPr>
        <w:widowControl/>
        <w:spacing w:line="495" w:lineRule="atLeast"/>
        <w:ind w:right="15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三、 入学和申请要求</w:t>
      </w:r>
    </w:p>
    <w:p>
      <w:pPr>
        <w:widowControl/>
        <w:spacing w:line="495" w:lineRule="atLeast"/>
        <w:ind w:right="150" w:firstLine="560" w:firstLineChars="20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1. 热爱社会主义祖国，拥护中国共产党的领导，遵守宪法和法律，遵守学校规章制度。</w:t>
      </w:r>
    </w:p>
    <w:p>
      <w:pPr>
        <w:widowControl/>
        <w:spacing w:line="495" w:lineRule="atLeast"/>
        <w:ind w:right="150" w:firstLine="560" w:firstLineChars="20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2. 诚实守信，道德品质优良，心理素质和身体素质良好，能适应高强度的学习活动。</w:t>
      </w:r>
    </w:p>
    <w:p>
      <w:pPr>
        <w:widowControl/>
        <w:spacing w:line="495" w:lineRule="atLeast"/>
        <w:ind w:right="150" w:firstLine="560" w:firstLineChars="20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3. 在校期间综合表现好，学习成绩优良，英语水平良好。</w:t>
      </w:r>
    </w:p>
    <w:p>
      <w:pPr>
        <w:widowControl/>
        <w:spacing w:line="495" w:lineRule="atLeast"/>
        <w:ind w:right="150" w:firstLine="560" w:firstLineChars="20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4. 根据自身学习计划安排及家庭经济条件自愿申请，并征得父母或监护人同意。</w:t>
      </w:r>
    </w:p>
    <w:p>
      <w:pPr>
        <w:widowControl/>
        <w:spacing w:line="495" w:lineRule="atLeast"/>
        <w:ind w:right="150" w:firstLine="560" w:firstLineChars="20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5.交流生必须在出国前购买符合两校规定的境外意外及医疗保险并提交有效的保险证明。如出国前无法提交有效的保险证明，学校有权终止派出交流生；</w:t>
      </w:r>
    </w:p>
    <w:p>
      <w:pPr>
        <w:widowControl/>
        <w:spacing w:line="495" w:lineRule="atLeast"/>
        <w:ind w:right="150" w:firstLine="560" w:firstLineChars="20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6. 我校学生须选择就读与华师本专业相同或相近专业。学校根据教务处的有关管理规定</w:t>
      </w:r>
      <w:r>
        <w:rPr>
          <w:rFonts w:hint="eastAsia" w:ascii="宋体" w:hAnsi="宋体" w:eastAsia="宋体" w:cs="宋体"/>
          <w:color w:val="333333"/>
          <w:kern w:val="0"/>
          <w:sz w:val="28"/>
          <w:szCs w:val="28"/>
          <w:lang w:eastAsia="zh-CN"/>
        </w:rPr>
        <w:t>，</w:t>
      </w:r>
      <w:r>
        <w:rPr>
          <w:rFonts w:hint="eastAsia" w:ascii="宋体" w:hAnsi="宋体" w:eastAsia="宋体" w:cs="宋体"/>
          <w:color w:val="333333"/>
          <w:kern w:val="0"/>
          <w:sz w:val="28"/>
          <w:szCs w:val="28"/>
        </w:rPr>
        <w:t>管理学生</w:t>
      </w:r>
      <w:r>
        <w:rPr>
          <w:rFonts w:hint="eastAsia" w:ascii="宋体" w:hAnsi="宋体" w:eastAsia="宋体" w:cs="宋体"/>
          <w:color w:val="333333"/>
          <w:kern w:val="0"/>
          <w:sz w:val="28"/>
          <w:szCs w:val="28"/>
          <w:highlight w:val="none"/>
        </w:rPr>
        <w:t>交流期</w:t>
      </w:r>
      <w:r>
        <w:rPr>
          <w:rFonts w:hint="eastAsia" w:ascii="宋体" w:hAnsi="宋体" w:eastAsia="宋体" w:cs="宋体"/>
          <w:color w:val="333333"/>
          <w:kern w:val="0"/>
          <w:sz w:val="28"/>
          <w:szCs w:val="28"/>
        </w:rPr>
        <w:t>间的学籍，依据学生在外修读的课程及学分，由所在学院进行具体的课程认定并制定相关课程免修与补修方案（交流学习期间的学籍、学分、实习及毕业论文等事宜，按照《华南师范大学赴国（境）外交流全日制本科学生课程认定办法》（华师﹝2019﹞102号）有关规定执行，详情请咨询教务处或学院主管教学副院长）。</w:t>
      </w:r>
    </w:p>
    <w:p>
      <w:pPr>
        <w:widowControl/>
        <w:spacing w:line="495" w:lineRule="atLeast"/>
        <w:ind w:right="150" w:firstLine="560" w:firstLineChars="20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 xml:space="preserve">7. </w:t>
      </w:r>
      <w:r>
        <w:rPr>
          <w:rFonts w:hint="eastAsia" w:ascii="宋体" w:hAnsi="宋体" w:eastAsia="宋体" w:cs="宋体"/>
          <w:color w:val="333333"/>
          <w:kern w:val="0"/>
          <w:sz w:val="28"/>
          <w:szCs w:val="28"/>
          <w:highlight w:val="none"/>
        </w:rPr>
        <w:t>托福iBT70以上；雅</w:t>
      </w:r>
      <w:r>
        <w:rPr>
          <w:rFonts w:hint="eastAsia" w:ascii="宋体" w:hAnsi="宋体" w:eastAsia="宋体" w:cs="宋体"/>
          <w:color w:val="333333"/>
          <w:kern w:val="0"/>
          <w:sz w:val="28"/>
          <w:szCs w:val="28"/>
        </w:rPr>
        <w:t>思成绩总分需达到6.5，且每一科目不低于6.0；如果雅思成绩总分高于6.0且每一科目不低于5.5也可申请该项目，但在外学习期间必须选修西澳大学指定的语言课程。</w:t>
      </w:r>
    </w:p>
    <w:p>
      <w:pPr>
        <w:widowControl/>
        <w:spacing w:line="495" w:lineRule="atLeast"/>
        <w:ind w:right="15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四、相关费用说明</w:t>
      </w:r>
    </w:p>
    <w:p>
      <w:pPr>
        <w:widowControl/>
        <w:spacing w:line="495" w:lineRule="atLeast"/>
        <w:ind w:right="150" w:firstLine="560" w:firstLineChars="200"/>
        <w:jc w:val="left"/>
        <w:rPr>
          <w:rFonts w:hint="eastAsia" w:ascii="宋体" w:hAnsi="宋体" w:eastAsia="宋体" w:cs="宋体"/>
          <w:color w:val="333333"/>
          <w:kern w:val="0"/>
          <w:sz w:val="28"/>
          <w:szCs w:val="28"/>
          <w:highlight w:val="none"/>
        </w:rPr>
      </w:pPr>
      <w:r>
        <w:rPr>
          <w:rFonts w:hint="eastAsia" w:ascii="宋体" w:hAnsi="宋体" w:eastAsia="宋体" w:cs="宋体"/>
          <w:color w:val="333333"/>
          <w:kern w:val="0"/>
          <w:sz w:val="28"/>
          <w:szCs w:val="28"/>
          <w:highlight w:val="none"/>
        </w:rPr>
        <w:t>1.学费：学生必须每个学期选3-4门课，选3门课为10275澳元，选4门课为13700澳元（以上费用2019年学费标准，仅供参考）</w:t>
      </w:r>
    </w:p>
    <w:p>
      <w:pPr>
        <w:widowControl/>
        <w:spacing w:line="495" w:lineRule="atLeast"/>
        <w:ind w:right="150" w:firstLine="560" w:firstLineChars="200"/>
        <w:jc w:val="left"/>
        <w:rPr>
          <w:rFonts w:hint="eastAsia" w:ascii="宋体" w:hAnsi="宋体" w:eastAsia="宋体" w:cs="宋体"/>
          <w:color w:val="333333"/>
          <w:sz w:val="28"/>
          <w:szCs w:val="28"/>
        </w:rPr>
      </w:pPr>
      <w:r>
        <w:rPr>
          <w:rFonts w:hint="eastAsia" w:ascii="宋体" w:hAnsi="宋体" w:eastAsia="宋体" w:cs="宋体"/>
          <w:color w:val="333333"/>
          <w:kern w:val="0"/>
          <w:sz w:val="28"/>
          <w:szCs w:val="28"/>
        </w:rPr>
        <w:t>2. 学生需自行承担在外学习期间国（境）外住宿、膳食、境外意外与医疗保险、国际往返及当地交通等费用及其他个人开销。以下费用仅供参考：住宿费：450-650澳元/周，一年生活费约8000-12000澳元，相关费用请登陆：</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"https://study.uwa.edu.au/Student-life/cost-of-living" </w:instrText>
      </w:r>
      <w:r>
        <w:rPr>
          <w:rFonts w:hint="eastAsia" w:ascii="宋体" w:hAnsi="宋体" w:eastAsia="宋体" w:cs="宋体"/>
          <w:sz w:val="28"/>
          <w:szCs w:val="28"/>
        </w:rPr>
        <w:fldChar w:fldCharType="separate"/>
      </w:r>
      <w:r>
        <w:rPr>
          <w:rStyle w:val="9"/>
          <w:rFonts w:hint="eastAsia" w:ascii="宋体" w:hAnsi="宋体" w:eastAsia="宋体" w:cs="宋体"/>
          <w:sz w:val="28"/>
          <w:szCs w:val="28"/>
        </w:rPr>
        <w:t>https://study.uwa.edu.au/Student-life/cost-of-living</w:t>
      </w:r>
      <w:r>
        <w:rPr>
          <w:rStyle w:val="9"/>
          <w:rFonts w:hint="eastAsia" w:ascii="宋体" w:hAnsi="宋体" w:eastAsia="宋体" w:cs="宋体"/>
          <w:sz w:val="28"/>
          <w:szCs w:val="28"/>
        </w:rPr>
        <w:fldChar w:fldCharType="end"/>
      </w:r>
      <w:r>
        <w:rPr>
          <w:rFonts w:hint="eastAsia" w:ascii="宋体" w:hAnsi="宋体" w:eastAsia="宋体" w:cs="宋体"/>
          <w:color w:val="333333"/>
          <w:sz w:val="28"/>
          <w:szCs w:val="28"/>
        </w:rPr>
        <w:t>了解。以上费用，仅供参考。</w:t>
      </w:r>
    </w:p>
    <w:p>
      <w:pPr>
        <w:widowControl/>
        <w:spacing w:line="495" w:lineRule="atLeast"/>
        <w:ind w:right="150" w:firstLine="560" w:firstLineChars="20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3.学生赴外交流期间应如期缴纳华师的学费, 华师的住宿</w:t>
      </w:r>
      <w:r>
        <w:rPr>
          <w:rFonts w:hint="eastAsia" w:ascii="宋体" w:hAnsi="宋体" w:eastAsia="宋体" w:cs="宋体"/>
          <w:color w:val="333333"/>
          <w:kern w:val="0"/>
          <w:sz w:val="28"/>
          <w:szCs w:val="28"/>
          <w:lang w:eastAsia="zh-CN"/>
        </w:rPr>
        <w:t>安排</w:t>
      </w:r>
      <w:r>
        <w:rPr>
          <w:rFonts w:hint="eastAsia" w:ascii="宋体" w:hAnsi="宋体" w:eastAsia="宋体" w:cs="宋体"/>
          <w:color w:val="333333"/>
          <w:kern w:val="0"/>
          <w:sz w:val="28"/>
          <w:szCs w:val="28"/>
        </w:rPr>
        <w:t>应按照宿管中心规定办理</w:t>
      </w:r>
      <w:r>
        <w:rPr>
          <w:rFonts w:hint="eastAsia" w:ascii="宋体" w:hAnsi="宋体" w:eastAsia="宋体" w:cs="宋体"/>
          <w:color w:val="333333"/>
          <w:kern w:val="0"/>
          <w:sz w:val="28"/>
          <w:szCs w:val="28"/>
          <w:lang w:eastAsia="zh-CN"/>
        </w:rPr>
        <w:t>相关手续</w:t>
      </w:r>
      <w:r>
        <w:rPr>
          <w:rFonts w:hint="eastAsia" w:ascii="宋体" w:hAnsi="宋体" w:eastAsia="宋体" w:cs="宋体"/>
          <w:color w:val="333333"/>
          <w:kern w:val="0"/>
          <w:sz w:val="28"/>
          <w:szCs w:val="28"/>
        </w:rPr>
        <w:t>。</w:t>
      </w:r>
    </w:p>
    <w:p>
      <w:pPr>
        <w:widowControl/>
        <w:numPr>
          <w:ilvl w:val="0"/>
          <w:numId w:val="2"/>
        </w:numPr>
        <w:spacing w:line="495" w:lineRule="atLeast"/>
        <w:ind w:right="15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报名申请材料</w:t>
      </w:r>
    </w:p>
    <w:p>
      <w:pPr>
        <w:widowControl/>
        <w:spacing w:line="405" w:lineRule="atLeast"/>
        <w:ind w:left="300" w:right="15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1.</w:t>
      </w:r>
      <w:r>
        <w:rPr>
          <w:rFonts w:hint="eastAsia" w:ascii="宋体" w:hAnsi="宋体" w:eastAsia="宋体" w:cs="宋体"/>
          <w:i w:val="0"/>
          <w:caps w:val="0"/>
          <w:color w:val="0066CC"/>
          <w:spacing w:val="0"/>
          <w:sz w:val="28"/>
          <w:szCs w:val="28"/>
        </w:rPr>
        <w:fldChar w:fldCharType="begin"/>
      </w:r>
      <w:r>
        <w:rPr>
          <w:rFonts w:hint="eastAsia" w:ascii="宋体" w:hAnsi="宋体" w:eastAsia="宋体" w:cs="宋体"/>
          <w:i w:val="0"/>
          <w:caps w:val="0"/>
          <w:color w:val="0066CC"/>
          <w:spacing w:val="0"/>
          <w:sz w:val="28"/>
          <w:szCs w:val="28"/>
        </w:rPr>
        <w:instrText xml:space="preserve"> HYPERLINK "http://statics.scnu.edu.cn/pics/io/2019/0228/1551337951131018.doc" \o "华南师范大学境外校际交换生报名表（本科生）.doc" </w:instrText>
      </w:r>
      <w:r>
        <w:rPr>
          <w:rFonts w:hint="eastAsia" w:ascii="宋体" w:hAnsi="宋体" w:eastAsia="宋体" w:cs="宋体"/>
          <w:i w:val="0"/>
          <w:caps w:val="0"/>
          <w:color w:val="0066CC"/>
          <w:spacing w:val="0"/>
          <w:sz w:val="28"/>
          <w:szCs w:val="28"/>
        </w:rPr>
        <w:fldChar w:fldCharType="separate"/>
      </w:r>
      <w:r>
        <w:rPr>
          <w:rStyle w:val="8"/>
          <w:rFonts w:hint="eastAsia" w:ascii="宋体" w:hAnsi="宋体" w:eastAsia="宋体" w:cs="宋体"/>
          <w:i w:val="0"/>
          <w:caps w:val="0"/>
          <w:color w:val="0066CC"/>
          <w:spacing w:val="0"/>
          <w:sz w:val="28"/>
          <w:szCs w:val="28"/>
        </w:rPr>
        <w:t>华南师范大学境外校际交换生报名表（本科生）.doc</w:t>
      </w:r>
      <w:r>
        <w:rPr>
          <w:rFonts w:hint="eastAsia" w:ascii="宋体" w:hAnsi="宋体" w:eastAsia="宋体" w:cs="宋体"/>
          <w:i w:val="0"/>
          <w:caps w:val="0"/>
          <w:color w:val="0066CC"/>
          <w:spacing w:val="0"/>
          <w:sz w:val="28"/>
          <w:szCs w:val="28"/>
        </w:rPr>
        <w:fldChar w:fldCharType="end"/>
      </w:r>
      <w:r>
        <w:rPr>
          <w:rFonts w:hint="eastAsia" w:ascii="宋体" w:hAnsi="宋体" w:eastAsia="宋体" w:cs="宋体"/>
          <w:color w:val="333333"/>
          <w:kern w:val="0"/>
          <w:sz w:val="28"/>
          <w:szCs w:val="28"/>
        </w:rPr>
        <w:t>（点击下载）</w:t>
      </w:r>
    </w:p>
    <w:p>
      <w:pPr>
        <w:widowControl/>
        <w:spacing w:line="495" w:lineRule="atLeast"/>
        <w:ind w:right="150" w:firstLine="280" w:firstLineChars="100"/>
        <w:jc w:val="left"/>
        <w:rPr>
          <w:rFonts w:hint="eastAsia" w:ascii="宋体" w:hAnsi="宋体" w:eastAsia="宋体" w:cs="宋体"/>
          <w:color w:val="333333"/>
          <w:kern w:val="0"/>
          <w:sz w:val="28"/>
          <w:szCs w:val="28"/>
          <w:highlight w:val="none"/>
        </w:rPr>
      </w:pPr>
      <w:r>
        <w:rPr>
          <w:rFonts w:hint="eastAsia" w:ascii="宋体" w:hAnsi="宋体" w:eastAsia="宋体" w:cs="宋体"/>
          <w:color w:val="333333"/>
          <w:kern w:val="0"/>
          <w:sz w:val="28"/>
          <w:szCs w:val="28"/>
          <w:highlight w:val="none"/>
        </w:rPr>
        <w:t>2.大学中英文成绩单</w:t>
      </w:r>
    </w:p>
    <w:p>
      <w:pPr>
        <w:widowControl/>
        <w:spacing w:line="405" w:lineRule="atLeast"/>
        <w:ind w:left="300" w:right="150"/>
        <w:jc w:val="left"/>
        <w:rPr>
          <w:rFonts w:hint="eastAsia" w:ascii="宋体" w:hAnsi="宋体" w:eastAsia="宋体" w:cs="宋体"/>
          <w:color w:val="333333"/>
          <w:kern w:val="0"/>
          <w:sz w:val="28"/>
          <w:szCs w:val="28"/>
          <w:highlight w:val="none"/>
        </w:rPr>
      </w:pPr>
      <w:r>
        <w:rPr>
          <w:rFonts w:hint="eastAsia" w:ascii="宋体" w:hAnsi="宋体" w:eastAsia="宋体" w:cs="宋体"/>
          <w:color w:val="333333"/>
          <w:kern w:val="0"/>
          <w:sz w:val="28"/>
          <w:szCs w:val="28"/>
          <w:highlight w:val="none"/>
        </w:rPr>
        <w:t>3.英语成绩证明（有效的托福或雅思成绩；大学英语四六级等。如没有参加以上考试，则无需提交。）</w:t>
      </w:r>
    </w:p>
    <w:p>
      <w:pPr>
        <w:widowControl/>
        <w:spacing w:line="495" w:lineRule="atLeast"/>
        <w:ind w:right="150" w:firstLine="280" w:firstLineChars="100"/>
        <w:jc w:val="left"/>
        <w:rPr>
          <w:rFonts w:hint="eastAsia" w:ascii="宋体" w:hAnsi="宋体" w:eastAsia="宋体" w:cs="宋体"/>
          <w:color w:val="333333"/>
          <w:kern w:val="0"/>
          <w:sz w:val="28"/>
          <w:szCs w:val="28"/>
          <w:highlight w:val="none"/>
        </w:rPr>
      </w:pPr>
      <w:r>
        <w:rPr>
          <w:rFonts w:hint="eastAsia" w:ascii="宋体" w:hAnsi="宋体" w:eastAsia="宋体" w:cs="宋体"/>
          <w:color w:val="333333"/>
          <w:kern w:val="0"/>
          <w:sz w:val="28"/>
          <w:szCs w:val="28"/>
          <w:highlight w:val="none"/>
        </w:rPr>
        <w:t>4.个人因私护照信息页复印件（如有）</w:t>
      </w:r>
    </w:p>
    <w:p>
      <w:pPr>
        <w:widowControl/>
        <w:spacing w:line="495" w:lineRule="atLeast"/>
        <w:ind w:right="150" w:firstLine="280" w:firstLineChars="100"/>
        <w:jc w:val="left"/>
        <w:rPr>
          <w:rFonts w:hint="eastAsia" w:ascii="宋体" w:hAnsi="宋体" w:eastAsia="宋体" w:cs="宋体"/>
          <w:color w:val="333333"/>
          <w:kern w:val="0"/>
          <w:sz w:val="28"/>
          <w:szCs w:val="28"/>
          <w:highlight w:val="none"/>
        </w:rPr>
      </w:pPr>
      <w:r>
        <w:rPr>
          <w:rFonts w:hint="eastAsia" w:ascii="宋体" w:hAnsi="宋体" w:eastAsia="宋体" w:cs="宋体"/>
          <w:color w:val="333333"/>
          <w:kern w:val="0"/>
          <w:sz w:val="28"/>
          <w:szCs w:val="28"/>
          <w:highlight w:val="none"/>
        </w:rPr>
        <w:t>5.其他有助于推荐自己的材料</w:t>
      </w:r>
    </w:p>
    <w:p>
      <w:pPr>
        <w:widowControl/>
        <w:spacing w:line="495" w:lineRule="atLeast"/>
        <w:ind w:right="150" w:firstLine="560" w:firstLineChars="200"/>
        <w:jc w:val="left"/>
        <w:rPr>
          <w:rFonts w:hint="eastAsia" w:ascii="宋体" w:hAnsi="宋体" w:eastAsia="宋体" w:cs="宋体"/>
          <w:b/>
          <w:bCs/>
          <w:color w:val="333333"/>
          <w:kern w:val="0"/>
          <w:sz w:val="28"/>
          <w:szCs w:val="28"/>
          <w:u w:val="single"/>
        </w:rPr>
      </w:pPr>
      <w:r>
        <w:rPr>
          <w:rFonts w:hint="eastAsia" w:ascii="宋体" w:hAnsi="宋体" w:eastAsia="宋体" w:cs="宋体"/>
          <w:bCs/>
          <w:color w:val="333333"/>
          <w:kern w:val="0"/>
          <w:sz w:val="28"/>
          <w:szCs w:val="28"/>
        </w:rPr>
        <w:t>请有兴趣参加此项目的学生于</w:t>
      </w:r>
      <w:r>
        <w:rPr>
          <w:rFonts w:hint="eastAsia" w:ascii="宋体" w:hAnsi="宋体" w:eastAsia="宋体" w:cs="宋体"/>
          <w:b/>
          <w:bCs/>
          <w:color w:val="333333"/>
          <w:kern w:val="0"/>
          <w:sz w:val="28"/>
          <w:szCs w:val="28"/>
          <w:u w:val="single"/>
        </w:rPr>
        <w:t>10月22日（星期二）下午16：00前</w:t>
      </w:r>
      <w:r>
        <w:rPr>
          <w:rFonts w:hint="eastAsia" w:ascii="宋体" w:hAnsi="宋体" w:eastAsia="宋体" w:cs="宋体"/>
          <w:bCs/>
          <w:color w:val="333333"/>
          <w:kern w:val="0"/>
          <w:sz w:val="28"/>
          <w:szCs w:val="28"/>
        </w:rPr>
        <w:t>扫描附件“报名二维码”填写信息及上传申请材料电子版，并将申请材料纸质版于考试当天带至考场。</w:t>
      </w:r>
      <w:r>
        <w:rPr>
          <w:rFonts w:hint="eastAsia" w:ascii="宋体" w:hAnsi="宋体" w:eastAsia="宋体" w:cs="宋体"/>
          <w:b/>
          <w:bCs/>
          <w:color w:val="333333"/>
          <w:kern w:val="0"/>
          <w:sz w:val="28"/>
          <w:szCs w:val="28"/>
          <w:u w:val="single"/>
        </w:rPr>
        <w:t>我处将于报名结束后根据报名情况组织选拔考试，时间初定于10月24日（星期四）下午，具体考试时间和地点另行网上通知，请密切留意学校主页上的部处通知、国际交流合作处主页和微信公众号（华南师大国际交流SCNUGLOBAL）上的通知，我处不再另行电话或电邮通知。未按时参加考试的视为自动弃权，不再另行安排考试。</w:t>
      </w:r>
    </w:p>
    <w:p>
      <w:pPr>
        <w:widowControl/>
        <w:spacing w:line="495" w:lineRule="atLeast"/>
        <w:ind w:right="150" w:firstLine="560" w:firstLineChars="200"/>
        <w:jc w:val="left"/>
        <w:rPr>
          <w:rFonts w:hint="eastAsia" w:ascii="宋体" w:hAnsi="宋体" w:eastAsia="宋体" w:cs="宋体"/>
          <w:color w:val="333333"/>
          <w:sz w:val="28"/>
          <w:szCs w:val="28"/>
        </w:rPr>
      </w:pPr>
      <w:r>
        <w:rPr>
          <w:rFonts w:hint="eastAsia" w:ascii="宋体" w:hAnsi="宋体" w:eastAsia="宋体" w:cs="宋体"/>
          <w:color w:val="333333"/>
          <w:sz w:val="28"/>
          <w:szCs w:val="28"/>
        </w:rPr>
        <w:t>温馨提示：为了保证入学手续能及时办理，有兴趣参加此项目的学生，可尽快前往本人户口所在地公安局或广州市公安局天河分局办理个人因私护照（费用自理），详情请咨询学校保卫处户籍管理科。</w:t>
      </w:r>
    </w:p>
    <w:p>
      <w:pPr>
        <w:widowControl/>
        <w:spacing w:line="495" w:lineRule="atLeast"/>
        <w:ind w:right="150" w:firstLine="560" w:firstLineChars="200"/>
        <w:jc w:val="left"/>
        <w:rPr>
          <w:rFonts w:hint="eastAsia" w:ascii="宋体" w:hAnsi="宋体" w:eastAsia="宋体" w:cs="宋体"/>
          <w:color w:val="333333"/>
          <w:sz w:val="28"/>
          <w:szCs w:val="28"/>
        </w:rPr>
      </w:pPr>
    </w:p>
    <w:p>
      <w:pPr>
        <w:widowControl/>
        <w:spacing w:line="495" w:lineRule="atLeast"/>
        <w:ind w:right="150" w:firstLine="280" w:firstLineChars="100"/>
        <w:jc w:val="left"/>
        <w:rPr>
          <w:rFonts w:hint="eastAsia" w:ascii="宋体" w:hAnsi="宋体" w:eastAsia="宋体" w:cs="宋体"/>
          <w:color w:val="333333"/>
          <w:sz w:val="28"/>
          <w:szCs w:val="28"/>
        </w:rPr>
      </w:pPr>
      <w:r>
        <w:rPr>
          <w:rFonts w:hint="eastAsia" w:ascii="宋体" w:hAnsi="宋体" w:eastAsia="宋体" w:cs="宋体"/>
          <w:color w:val="333333"/>
          <w:sz w:val="28"/>
          <w:szCs w:val="28"/>
        </w:rPr>
        <w:t>附件：报名二维码</w:t>
      </w:r>
    </w:p>
    <w:p>
      <w:pPr>
        <w:widowControl/>
        <w:spacing w:line="495" w:lineRule="atLeast"/>
        <w:ind w:right="150"/>
        <w:jc w:val="left"/>
        <w:rPr>
          <w:rFonts w:cs="宋体"/>
          <w:color w:val="333333"/>
          <w:kern w:val="0"/>
          <w:sz w:val="28"/>
          <w:szCs w:val="28"/>
        </w:rPr>
      </w:pPr>
      <w:r>
        <w:rPr>
          <w:rFonts w:hint="eastAsia" w:ascii="仿宋" w:hAnsi="仿宋" w:eastAsia="仿宋"/>
          <w:color w:val="333333"/>
          <w:sz w:val="30"/>
          <w:szCs w:val="30"/>
          <w:lang w:eastAsia="zh-CN"/>
        </w:rPr>
        <w:drawing>
          <wp:anchor distT="0" distB="0" distL="114300" distR="114300" simplePos="0" relativeHeight="251658240" behindDoc="0" locked="0" layoutInCell="1" allowOverlap="1">
            <wp:simplePos x="0" y="0"/>
            <wp:positionH relativeFrom="column">
              <wp:posOffset>432435</wp:posOffset>
            </wp:positionH>
            <wp:positionV relativeFrom="paragraph">
              <wp:posOffset>189865</wp:posOffset>
            </wp:positionV>
            <wp:extent cx="2438400" cy="2438400"/>
            <wp:effectExtent l="0" t="0" r="0" b="0"/>
            <wp:wrapTopAndBottom/>
            <wp:docPr id="1" name="图片 1" descr="报名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报名二维码"/>
                    <pic:cNvPicPr>
                      <a:picLocks noChangeAspect="1"/>
                    </pic:cNvPicPr>
                  </pic:nvPicPr>
                  <pic:blipFill>
                    <a:blip r:embed="rId4"/>
                    <a:stretch>
                      <a:fillRect/>
                    </a:stretch>
                  </pic:blipFill>
                  <pic:spPr>
                    <a:xfrm>
                      <a:off x="0" y="0"/>
                      <a:ext cx="2438400" cy="2438400"/>
                    </a:xfrm>
                    <a:prstGeom prst="rect">
                      <a:avLst/>
                    </a:prstGeom>
                  </pic:spPr>
                </pic:pic>
              </a:graphicData>
            </a:graphic>
          </wp:anchor>
        </w:drawing>
      </w:r>
    </w:p>
    <w:p>
      <w:pPr>
        <w:widowControl/>
        <w:spacing w:line="495" w:lineRule="atLeast"/>
        <w:ind w:right="150" w:firstLine="5700" w:firstLineChars="1900"/>
        <w:jc w:val="left"/>
        <w:rPr>
          <w:rFonts w:hint="eastAsia" w:ascii="仿宋" w:hAnsi="仿宋" w:eastAsia="仿宋"/>
          <w:color w:val="333333"/>
          <w:sz w:val="30"/>
          <w:szCs w:val="30"/>
          <w:lang w:eastAsia="zh-CN"/>
        </w:rPr>
      </w:pPr>
    </w:p>
    <w:p>
      <w:pPr>
        <w:widowControl/>
        <w:spacing w:line="495" w:lineRule="atLeast"/>
        <w:ind w:right="150" w:firstLine="600" w:firstLineChars="200"/>
        <w:jc w:val="left"/>
        <w:rPr>
          <w:rFonts w:hint="eastAsia" w:ascii="仿宋" w:hAnsi="仿宋" w:eastAsia="仿宋"/>
          <w:color w:val="333333"/>
          <w:sz w:val="30"/>
          <w:szCs w:val="30"/>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roman"/>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1B1E2D"/>
    <w:multiLevelType w:val="singleLevel"/>
    <w:tmpl w:val="AB1B1E2D"/>
    <w:lvl w:ilvl="0" w:tentative="0">
      <w:start w:val="2"/>
      <w:numFmt w:val="chineseCounting"/>
      <w:suff w:val="nothing"/>
      <w:lvlText w:val="%1、"/>
      <w:lvlJc w:val="left"/>
      <w:rPr>
        <w:rFonts w:hint="eastAsia"/>
      </w:rPr>
    </w:lvl>
  </w:abstractNum>
  <w:abstractNum w:abstractNumId="1">
    <w:nsid w:val="DE0FBC02"/>
    <w:multiLevelType w:val="singleLevel"/>
    <w:tmpl w:val="DE0FBC02"/>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2017A"/>
    <w:rsid w:val="00010106"/>
    <w:rsid w:val="000A377A"/>
    <w:rsid w:val="000B698F"/>
    <w:rsid w:val="00105B7D"/>
    <w:rsid w:val="0012760B"/>
    <w:rsid w:val="0015221D"/>
    <w:rsid w:val="001D5F30"/>
    <w:rsid w:val="001F5257"/>
    <w:rsid w:val="0022017A"/>
    <w:rsid w:val="002559BC"/>
    <w:rsid w:val="002578B6"/>
    <w:rsid w:val="00296F91"/>
    <w:rsid w:val="002C6D43"/>
    <w:rsid w:val="00330482"/>
    <w:rsid w:val="0034067C"/>
    <w:rsid w:val="00347420"/>
    <w:rsid w:val="003622C7"/>
    <w:rsid w:val="0039116E"/>
    <w:rsid w:val="003B560C"/>
    <w:rsid w:val="00411598"/>
    <w:rsid w:val="004149F1"/>
    <w:rsid w:val="00430C88"/>
    <w:rsid w:val="00442234"/>
    <w:rsid w:val="0045189B"/>
    <w:rsid w:val="004D4255"/>
    <w:rsid w:val="00534E78"/>
    <w:rsid w:val="00693711"/>
    <w:rsid w:val="006C2DCF"/>
    <w:rsid w:val="006F0AD5"/>
    <w:rsid w:val="00713347"/>
    <w:rsid w:val="00782F7B"/>
    <w:rsid w:val="007B0042"/>
    <w:rsid w:val="007D1A9F"/>
    <w:rsid w:val="008946E0"/>
    <w:rsid w:val="009719DA"/>
    <w:rsid w:val="009B433F"/>
    <w:rsid w:val="009C3AB7"/>
    <w:rsid w:val="009E3D32"/>
    <w:rsid w:val="00A13506"/>
    <w:rsid w:val="00A32E89"/>
    <w:rsid w:val="00A650AF"/>
    <w:rsid w:val="00B14BD7"/>
    <w:rsid w:val="00B81299"/>
    <w:rsid w:val="00C62BF3"/>
    <w:rsid w:val="00C64282"/>
    <w:rsid w:val="00CA3E75"/>
    <w:rsid w:val="00CA77DA"/>
    <w:rsid w:val="00CD1643"/>
    <w:rsid w:val="00CD5559"/>
    <w:rsid w:val="00CD7B9D"/>
    <w:rsid w:val="00D672C2"/>
    <w:rsid w:val="00DA2FD3"/>
    <w:rsid w:val="00DC568F"/>
    <w:rsid w:val="00DF067D"/>
    <w:rsid w:val="00DF45D4"/>
    <w:rsid w:val="00E51C3E"/>
    <w:rsid w:val="00E61BDB"/>
    <w:rsid w:val="00E7019B"/>
    <w:rsid w:val="00E82B16"/>
    <w:rsid w:val="00EE5A57"/>
    <w:rsid w:val="00F04B1E"/>
    <w:rsid w:val="00F74891"/>
    <w:rsid w:val="00F778BD"/>
    <w:rsid w:val="00FB6B68"/>
    <w:rsid w:val="00FE7820"/>
    <w:rsid w:val="00FF4D4A"/>
    <w:rsid w:val="01BE24A2"/>
    <w:rsid w:val="058F4B73"/>
    <w:rsid w:val="0C4B4366"/>
    <w:rsid w:val="100A05B5"/>
    <w:rsid w:val="113C6071"/>
    <w:rsid w:val="128A71E0"/>
    <w:rsid w:val="15A37D55"/>
    <w:rsid w:val="16643466"/>
    <w:rsid w:val="1A166BDE"/>
    <w:rsid w:val="1E282DCC"/>
    <w:rsid w:val="2EDE40BC"/>
    <w:rsid w:val="2F1A669D"/>
    <w:rsid w:val="2F471A58"/>
    <w:rsid w:val="2F4F1AD0"/>
    <w:rsid w:val="49061CE1"/>
    <w:rsid w:val="49E10BDF"/>
    <w:rsid w:val="4BAF1FBB"/>
    <w:rsid w:val="4E955D82"/>
    <w:rsid w:val="50B11563"/>
    <w:rsid w:val="578F0802"/>
    <w:rsid w:val="5851253E"/>
    <w:rsid w:val="62873A9E"/>
    <w:rsid w:val="64B256A4"/>
    <w:rsid w:val="73F83E16"/>
    <w:rsid w:val="7F7A7BD8"/>
    <w:rsid w:val="7FF05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FollowedHyperlink"/>
    <w:basedOn w:val="6"/>
    <w:semiHidden/>
    <w:unhideWhenUsed/>
    <w:qFormat/>
    <w:uiPriority w:val="99"/>
    <w:rPr>
      <w:color w:val="954F72" w:themeColor="followedHyperlink"/>
      <w:u w:val="single"/>
    </w:rPr>
  </w:style>
  <w:style w:type="character" w:styleId="9">
    <w:name w:val="Hyperlink"/>
    <w:basedOn w:val="6"/>
    <w:unhideWhenUsed/>
    <w:qFormat/>
    <w:uiPriority w:val="99"/>
    <w:rPr>
      <w:color w:val="0000FF"/>
      <w:u w:val="single"/>
    </w:rPr>
  </w:style>
  <w:style w:type="character" w:customStyle="1" w:styleId="10">
    <w:name w:val="页眉 Char"/>
    <w:basedOn w:val="6"/>
    <w:link w:val="3"/>
    <w:qFormat/>
    <w:uiPriority w:val="99"/>
    <w:rPr>
      <w:sz w:val="18"/>
      <w:szCs w:val="18"/>
    </w:rPr>
  </w:style>
  <w:style w:type="character" w:customStyle="1" w:styleId="11">
    <w:name w:val="页脚 Char"/>
    <w:basedOn w:val="6"/>
    <w:link w:val="2"/>
    <w:qFormat/>
    <w:uiPriority w:val="99"/>
    <w:rPr>
      <w:sz w:val="18"/>
      <w:szCs w:val="18"/>
    </w:rPr>
  </w:style>
  <w:style w:type="character" w:customStyle="1" w:styleId="12">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232</Words>
  <Characters>1329</Characters>
  <Lines>11</Lines>
  <Paragraphs>3</Paragraphs>
  <TotalTime>0</TotalTime>
  <ScaleCrop>false</ScaleCrop>
  <LinksUpToDate>false</LinksUpToDate>
  <CharactersWithSpaces>1558</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2019-10-11T00:36:00Z</dcterms:created>
  <dc:creator>黄欣丽</dc:creator>
  <cp:lastModifiedBy>Sara</cp:lastModifiedBy>
  <dcterms:modified xsi:type="dcterms:W3CDTF">2019-10-11T02:56:16Z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