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32" w:rsidRPr="00670C32" w:rsidRDefault="00670C32" w:rsidP="00670C32">
      <w:pPr>
        <w:jc w:val="center"/>
        <w:rPr>
          <w:sz w:val="28"/>
          <w:szCs w:val="28"/>
        </w:rPr>
      </w:pPr>
      <w:r w:rsidRPr="00670C32">
        <w:rPr>
          <w:rFonts w:hint="eastAsia"/>
          <w:sz w:val="28"/>
          <w:szCs w:val="28"/>
        </w:rPr>
        <w:t>2020</w:t>
      </w:r>
      <w:r w:rsidRPr="00670C32">
        <w:rPr>
          <w:rFonts w:hint="eastAsia"/>
          <w:sz w:val="28"/>
          <w:szCs w:val="28"/>
        </w:rPr>
        <w:t>年广东高校科研平台和科研项目申报指南及要求</w:t>
      </w:r>
    </w:p>
    <w:p w:rsidR="00670C32" w:rsidRDefault="00670C32" w:rsidP="00670C32"/>
    <w:p w:rsidR="00670C32" w:rsidRDefault="00670C32" w:rsidP="00670C32">
      <w:r>
        <w:rPr>
          <w:rFonts w:hint="eastAsia"/>
        </w:rPr>
        <w:t>一、基本要求</w:t>
      </w:r>
    </w:p>
    <w:p w:rsidR="00670C32" w:rsidRDefault="00670C32" w:rsidP="00670C32"/>
    <w:p w:rsidR="00670C32" w:rsidRDefault="00670C32" w:rsidP="00670C32">
      <w:r>
        <w:rPr>
          <w:rFonts w:hint="eastAsia"/>
        </w:rPr>
        <w:t>1.</w:t>
      </w:r>
      <w:r>
        <w:rPr>
          <w:rFonts w:hint="eastAsia"/>
        </w:rPr>
        <w:t>本次申报鼓励学校聚焦多学科交叉的科学技术或社会问题，申报交叉学科平台；申报的科研项目要围绕国家和我省经济社会发展重大问题与重大需求，或聚焦对学科发展具有重要推动作用的基础理论、学术前沿开展研究。学校要加强对申报平台和项目的审核，特别要严把哲学社会科学项目的政治关。</w:t>
      </w:r>
    </w:p>
    <w:p w:rsidR="00670C32" w:rsidRDefault="00670C32" w:rsidP="00670C32"/>
    <w:p w:rsidR="00670C32" w:rsidRDefault="00670C32" w:rsidP="00670C32">
      <w:r>
        <w:rPr>
          <w:rFonts w:hint="eastAsia"/>
        </w:rPr>
        <w:t>2.</w:t>
      </w:r>
      <w:r>
        <w:rPr>
          <w:rFonts w:hint="eastAsia"/>
        </w:rPr>
        <w:t>项目申报人须为高校在职在岗的教学科研和管理人员，具有良好的政治思想素质和学术道德，在申报学科领域具有一定的研究基础，能独立开展和组织研究工作。项目申报人要结合自身的研究基础和学术专长，在要求的研究领域内自主确定具体的研究选题。</w:t>
      </w:r>
    </w:p>
    <w:p w:rsidR="00670C32" w:rsidRDefault="00670C32" w:rsidP="00670C32"/>
    <w:p w:rsidR="00670C32" w:rsidRDefault="00670C32" w:rsidP="00670C32">
      <w:r>
        <w:rPr>
          <w:rFonts w:hint="eastAsia"/>
        </w:rPr>
        <w:t>3.</w:t>
      </w:r>
      <w:r>
        <w:rPr>
          <w:rFonts w:hint="eastAsia"/>
        </w:rPr>
        <w:t>根据省监察厅、财政厅、审计厅印发《关于进一步加强科研项目（课题）经费监管的暂行规定》的通知，项目负责人（包括主要参与者）申请和承担的省级财政支持项目不超过</w:t>
      </w:r>
      <w:r>
        <w:rPr>
          <w:rFonts w:hint="eastAsia"/>
        </w:rPr>
        <w:t>3</w:t>
      </w:r>
      <w:r>
        <w:rPr>
          <w:rFonts w:hint="eastAsia"/>
        </w:rPr>
        <w:t>项。凡不符合要求者，不接受申报。</w:t>
      </w:r>
    </w:p>
    <w:p w:rsidR="00670C32" w:rsidRDefault="00670C32" w:rsidP="00670C32"/>
    <w:p w:rsidR="00670C32" w:rsidRDefault="00670C32" w:rsidP="00670C32">
      <w:r>
        <w:rPr>
          <w:rFonts w:hint="eastAsia"/>
        </w:rPr>
        <w:t>4.</w:t>
      </w:r>
      <w:r>
        <w:rPr>
          <w:rFonts w:hint="eastAsia"/>
        </w:rPr>
        <w:t>经查实违反学术道德和科研诚信，存在学术不端行为的人员不得申报。</w:t>
      </w:r>
    </w:p>
    <w:p w:rsidR="00670C32" w:rsidRDefault="00670C32" w:rsidP="00670C32"/>
    <w:p w:rsidR="00670C32" w:rsidRDefault="00670C32" w:rsidP="00670C32">
      <w:r>
        <w:rPr>
          <w:rFonts w:hint="eastAsia"/>
        </w:rPr>
        <w:t>二、具体要求</w:t>
      </w:r>
    </w:p>
    <w:p w:rsidR="00670C32" w:rsidRDefault="00670C32" w:rsidP="00670C32"/>
    <w:p w:rsidR="00670C32" w:rsidRDefault="00670C32" w:rsidP="00670C32">
      <w:r>
        <w:rPr>
          <w:rFonts w:hint="eastAsia"/>
        </w:rPr>
        <w:t>（</w:t>
      </w:r>
      <w:r w:rsidR="00F22FB1">
        <w:rPr>
          <w:rFonts w:hint="eastAsia"/>
        </w:rPr>
        <w:t>一</w:t>
      </w:r>
      <w:r>
        <w:rPr>
          <w:rFonts w:hint="eastAsia"/>
        </w:rPr>
        <w:t>）广东省普通高校特色</w:t>
      </w:r>
      <w:proofErr w:type="gramStart"/>
      <w:r>
        <w:rPr>
          <w:rFonts w:hint="eastAsia"/>
        </w:rPr>
        <w:t>新型智库</w:t>
      </w:r>
      <w:proofErr w:type="gramEnd"/>
    </w:p>
    <w:p w:rsidR="00670C32" w:rsidRDefault="00670C32" w:rsidP="00670C32"/>
    <w:p w:rsidR="00670C32" w:rsidRDefault="00670C32" w:rsidP="00670C32">
      <w:r>
        <w:rPr>
          <w:rFonts w:hint="eastAsia"/>
        </w:rPr>
        <w:t>1.</w:t>
      </w:r>
      <w:r>
        <w:rPr>
          <w:rFonts w:hint="eastAsia"/>
        </w:rPr>
        <w:t>围绕中国特色社会主义实践创新、理论创新和制度创新等重点领域，以及事关党和国家经济社会长远发展的重大理论和现实问题开展多学科综合研究，创新合作研究的模式和机制，为党和国家，省委、省政府提供智力支持和决策依据。</w:t>
      </w:r>
    </w:p>
    <w:p w:rsidR="00670C32" w:rsidRDefault="00670C32" w:rsidP="00670C32"/>
    <w:p w:rsidR="00670C32" w:rsidRDefault="00670C32" w:rsidP="00670C32">
      <w:r>
        <w:rPr>
          <w:rFonts w:hint="eastAsia"/>
        </w:rPr>
        <w:t>2.</w:t>
      </w:r>
      <w:r>
        <w:rPr>
          <w:rFonts w:hint="eastAsia"/>
        </w:rPr>
        <w:t>申报的智库须与政府有关部门建立长效沟通机制，具有承担决策咨询类项目的经验，近三年被省委、省政府采纳或获省领导批示</w:t>
      </w:r>
      <w:r>
        <w:rPr>
          <w:rFonts w:hint="eastAsia"/>
        </w:rPr>
        <w:t>5</w:t>
      </w:r>
      <w:r>
        <w:rPr>
          <w:rFonts w:hint="eastAsia"/>
        </w:rPr>
        <w:t>份及以上，可依托厅级以上部门批准的研究机构进行申报。</w:t>
      </w:r>
    </w:p>
    <w:p w:rsidR="00670C32" w:rsidRDefault="00670C32" w:rsidP="00670C32"/>
    <w:p w:rsidR="00670C32" w:rsidRDefault="00670C32" w:rsidP="00670C32">
      <w:r>
        <w:rPr>
          <w:rFonts w:hint="eastAsia"/>
        </w:rPr>
        <w:t>3.</w:t>
      </w:r>
      <w:r>
        <w:rPr>
          <w:rFonts w:hint="eastAsia"/>
        </w:rPr>
        <w:t>遵守国家法律法规，为相对稳定、运作规范的实体性研究机构；属于特色鲜明、长期关注的决策咨询研究领域并已产出研究成果；队伍中有该研究领域内具一定影响力的专业代表性人物和专职研究人员；有可持续的资金保障；具备多层次的学术交流平台和成果转化渠道；具备功能完备的信息采集分析系统；有健全的治理结构及组织章程。</w:t>
      </w:r>
    </w:p>
    <w:p w:rsidR="00670C32" w:rsidRDefault="00670C32" w:rsidP="00670C32"/>
    <w:p w:rsidR="00670C32" w:rsidRDefault="00670C32" w:rsidP="00670C32">
      <w:r>
        <w:rPr>
          <w:rFonts w:hint="eastAsia"/>
        </w:rPr>
        <w:t>（</w:t>
      </w:r>
      <w:r w:rsidR="00F22FB1">
        <w:rPr>
          <w:rFonts w:hint="eastAsia"/>
        </w:rPr>
        <w:t>二</w:t>
      </w:r>
      <w:r>
        <w:rPr>
          <w:rFonts w:hint="eastAsia"/>
        </w:rPr>
        <w:t>）创新团队项目</w:t>
      </w:r>
    </w:p>
    <w:p w:rsidR="00670C32" w:rsidRDefault="00670C32" w:rsidP="00670C32"/>
    <w:p w:rsidR="00670C32" w:rsidRDefault="00670C32" w:rsidP="00670C32">
      <w:r>
        <w:rPr>
          <w:rFonts w:hint="eastAsia"/>
        </w:rPr>
        <w:t>1.</w:t>
      </w:r>
      <w:r>
        <w:rPr>
          <w:rFonts w:hint="eastAsia"/>
        </w:rPr>
        <w:t>重点支持在长期合作基础上形成的、具有一定规模的创新群体，能以团队协作为基础，有明确目标任务，依托良好的平台和项目，具有突出的创新成果和较高的创新水平，进行持续创新创造的人才群体。</w:t>
      </w:r>
    </w:p>
    <w:p w:rsidR="00670C32" w:rsidRDefault="00670C32" w:rsidP="00670C32"/>
    <w:p w:rsidR="00670C32" w:rsidRDefault="00670C32" w:rsidP="00670C32">
      <w:r>
        <w:rPr>
          <w:rFonts w:hint="eastAsia"/>
        </w:rPr>
        <w:t>2.</w:t>
      </w:r>
      <w:r>
        <w:rPr>
          <w:rFonts w:hint="eastAsia"/>
        </w:rPr>
        <w:t>申报团队原则上以国家重点学科或广东省攀峰学科、省部级重点平台或省级以上示范性专</w:t>
      </w:r>
      <w:r>
        <w:rPr>
          <w:rFonts w:hint="eastAsia"/>
        </w:rPr>
        <w:lastRenderedPageBreak/>
        <w:t>业为依托，具有承担国家及重大科研任务能力，具备良好的工作氛围和环境条件，学术水平在国内同行中应具有明显优势，研究工作已取得突出成绩，或具有明显的创新潜力。</w:t>
      </w:r>
    </w:p>
    <w:p w:rsidR="00670C32" w:rsidRDefault="00670C32" w:rsidP="00670C32"/>
    <w:p w:rsidR="00670C32" w:rsidRDefault="00670C32" w:rsidP="00670C32">
      <w:r>
        <w:rPr>
          <w:rFonts w:hint="eastAsia"/>
        </w:rPr>
        <w:t>3.</w:t>
      </w:r>
      <w:r>
        <w:rPr>
          <w:rFonts w:hint="eastAsia"/>
        </w:rPr>
        <w:t>创新团队带头人应具有深厚的学术造诣和宽广的学术视野，具有创新性学术思想，品德高尚，治学严谨，具有较好的组织协调能力和合作精神，在研究群体中有较强的凝聚作用，从事教学科研第一线工作。</w:t>
      </w:r>
    </w:p>
    <w:p w:rsidR="00670C32" w:rsidRDefault="00670C32" w:rsidP="00670C32">
      <w:r>
        <w:rPr>
          <w:rFonts w:hint="eastAsia"/>
        </w:rPr>
        <w:t xml:space="preserve">   4.</w:t>
      </w:r>
      <w:r>
        <w:rPr>
          <w:rFonts w:hint="eastAsia"/>
        </w:rPr>
        <w:t>创新团队应是在长期合作基础上形成的研究集体，具有相对集中的研究方向和共同研究的课题；具有合理的专业结构和年龄结构、明确的任务分工，对团队所承担的研究任务能投入足够的时间和精力。</w:t>
      </w:r>
    </w:p>
    <w:p w:rsidR="00670C32" w:rsidRDefault="00670C32" w:rsidP="00670C32"/>
    <w:p w:rsidR="00670C32" w:rsidRDefault="00670C32" w:rsidP="00670C32">
      <w:r>
        <w:rPr>
          <w:rFonts w:hint="eastAsia"/>
        </w:rPr>
        <w:t>5.</w:t>
      </w:r>
      <w:r>
        <w:rPr>
          <w:rFonts w:hint="eastAsia"/>
        </w:rPr>
        <w:t>创新团队项目培育期为</w:t>
      </w:r>
      <w:r>
        <w:rPr>
          <w:rFonts w:hint="eastAsia"/>
        </w:rPr>
        <w:t>3</w:t>
      </w:r>
      <w:r>
        <w:rPr>
          <w:rFonts w:hint="eastAsia"/>
        </w:rPr>
        <w:t>年，经培育建设之后，团队有望成为国内同领域具重要影响力的研究群体，争取成为教育部创新团队、国家自然科学基金创新研究群体等。</w:t>
      </w:r>
    </w:p>
    <w:p w:rsidR="00670C32" w:rsidRDefault="00670C32" w:rsidP="00670C32"/>
    <w:p w:rsidR="00670C32" w:rsidRDefault="00670C32" w:rsidP="00670C32">
      <w:r>
        <w:rPr>
          <w:rFonts w:hint="eastAsia"/>
        </w:rPr>
        <w:t>（</w:t>
      </w:r>
      <w:r w:rsidR="00F22FB1">
        <w:rPr>
          <w:rFonts w:hint="eastAsia"/>
        </w:rPr>
        <w:t>三</w:t>
      </w:r>
      <w:r>
        <w:rPr>
          <w:rFonts w:hint="eastAsia"/>
        </w:rPr>
        <w:t>）重点领域专项项目</w:t>
      </w:r>
    </w:p>
    <w:p w:rsidR="00670C32" w:rsidRDefault="00670C32" w:rsidP="00670C32"/>
    <w:p w:rsidR="00F22FB1" w:rsidRDefault="00F22FB1" w:rsidP="00F22FB1">
      <w:pPr>
        <w:ind w:firstLineChars="200" w:firstLine="420"/>
        <w:rPr>
          <w:rFonts w:hint="eastAsia"/>
        </w:rPr>
      </w:pPr>
      <w:r>
        <w:rPr>
          <w:rFonts w:hint="eastAsia"/>
        </w:rPr>
        <w:t>项目申请人须为高校在职在岗的教学科研和管理人员，具有良好的政治思想素质和学术道德，在申报学科领域具有一定的研究基础，能独立开展和组织研究工作。</w:t>
      </w:r>
    </w:p>
    <w:p w:rsidR="00F22FB1" w:rsidRDefault="00F22FB1" w:rsidP="00F22FB1"/>
    <w:p w:rsidR="00F22FB1" w:rsidRDefault="00F22FB1" w:rsidP="00F22FB1">
      <w:pPr>
        <w:rPr>
          <w:rFonts w:hint="eastAsia"/>
        </w:rPr>
      </w:pPr>
      <w:r>
        <w:rPr>
          <w:rFonts w:hint="eastAsia"/>
        </w:rPr>
        <w:t>1</w:t>
      </w:r>
      <w:r>
        <w:rPr>
          <w:rFonts w:hint="eastAsia"/>
        </w:rPr>
        <w:t>．项目申请人年龄不超过</w:t>
      </w:r>
      <w:r>
        <w:rPr>
          <w:rFonts w:hint="eastAsia"/>
        </w:rPr>
        <w:t>55</w:t>
      </w:r>
      <w:r>
        <w:rPr>
          <w:rFonts w:hint="eastAsia"/>
        </w:rPr>
        <w:t>周岁，能够实际担任项目研究的组织者和指导者，具有中级以上（含）职称或已取得博士学位。</w:t>
      </w:r>
    </w:p>
    <w:p w:rsidR="00F22FB1" w:rsidRDefault="00F22FB1" w:rsidP="00F22FB1"/>
    <w:p w:rsidR="00F22FB1" w:rsidRDefault="00F22FB1" w:rsidP="00F22FB1">
      <w:pPr>
        <w:rPr>
          <w:rFonts w:hint="eastAsia"/>
        </w:rPr>
      </w:pPr>
      <w:r>
        <w:rPr>
          <w:rFonts w:hint="eastAsia"/>
        </w:rPr>
        <w:t>2</w:t>
      </w:r>
      <w:r>
        <w:rPr>
          <w:rFonts w:hint="eastAsia"/>
        </w:rPr>
        <w:t>．项目申请人可独立申报，也可牵头组成项目组申报。项目组成员均须实际参加项目研究工作，对研究工作有实际贡献，并在研究成果署名。未在研究成果署名的人员在项目</w:t>
      </w:r>
      <w:proofErr w:type="gramStart"/>
      <w:r>
        <w:rPr>
          <w:rFonts w:hint="eastAsia"/>
        </w:rPr>
        <w:t>申请结项时</w:t>
      </w:r>
      <w:proofErr w:type="gramEnd"/>
      <w:r>
        <w:rPr>
          <w:rFonts w:hint="eastAsia"/>
        </w:rPr>
        <w:t>不得列为项目组成员。</w:t>
      </w:r>
    </w:p>
    <w:p w:rsidR="00F22FB1" w:rsidRDefault="00F22FB1" w:rsidP="00F22FB1"/>
    <w:p w:rsidR="00F22FB1" w:rsidRDefault="00F22FB1" w:rsidP="00F22FB1">
      <w:pPr>
        <w:rPr>
          <w:rFonts w:hint="eastAsia"/>
        </w:rPr>
      </w:pPr>
      <w:r>
        <w:rPr>
          <w:rFonts w:hint="eastAsia"/>
        </w:rPr>
        <w:t>3</w:t>
      </w:r>
      <w:r>
        <w:rPr>
          <w:rFonts w:hint="eastAsia"/>
        </w:rPr>
        <w:t>．每个申请人只能申报一个项目，课题组成员最多只能同时参加两个项目的申请。同一课题已获国家级、省部级和其他相关厅局项目计划立项的，不得重复申报。承担省教育厅项目超过两项尚未结题者，不得申请新项目。</w:t>
      </w:r>
    </w:p>
    <w:p w:rsidR="00F22FB1" w:rsidRDefault="00F22FB1" w:rsidP="00F22FB1"/>
    <w:p w:rsidR="00F22FB1" w:rsidRDefault="00F22FB1" w:rsidP="00F22FB1">
      <w:pPr>
        <w:rPr>
          <w:rFonts w:hint="eastAsia"/>
        </w:rPr>
      </w:pPr>
      <w:r>
        <w:rPr>
          <w:rFonts w:hint="eastAsia"/>
        </w:rPr>
        <w:t>4</w:t>
      </w:r>
      <w:r>
        <w:rPr>
          <w:rFonts w:hint="eastAsia"/>
        </w:rPr>
        <w:t>．申请人要立足广东，反映本学科及相关领域研究的新水平，着眼于推进理论创新和实践问题的研究，体现地方特色，具有原创性和开拓性，鼓励以论文和研究报告作为项目的最终成果进行申报。论文、研究报告须在</w:t>
      </w:r>
      <w:r>
        <w:rPr>
          <w:rFonts w:hint="eastAsia"/>
        </w:rPr>
        <w:t>1</w:t>
      </w:r>
      <w:r>
        <w:rPr>
          <w:rFonts w:hint="eastAsia"/>
        </w:rPr>
        <w:t>－</w:t>
      </w:r>
      <w:r>
        <w:rPr>
          <w:rFonts w:hint="eastAsia"/>
        </w:rPr>
        <w:t>2</w:t>
      </w:r>
      <w:r>
        <w:rPr>
          <w:rFonts w:hint="eastAsia"/>
        </w:rPr>
        <w:t>年内完成，专著须在</w:t>
      </w:r>
      <w:r>
        <w:rPr>
          <w:rFonts w:hint="eastAsia"/>
        </w:rPr>
        <w:t>2</w:t>
      </w:r>
      <w:r>
        <w:rPr>
          <w:rFonts w:hint="eastAsia"/>
        </w:rPr>
        <w:t>－</w:t>
      </w:r>
      <w:r>
        <w:rPr>
          <w:rFonts w:hint="eastAsia"/>
        </w:rPr>
        <w:t>3</w:t>
      </w:r>
      <w:r>
        <w:rPr>
          <w:rFonts w:hint="eastAsia"/>
        </w:rPr>
        <w:t>年内完成。</w:t>
      </w:r>
    </w:p>
    <w:p w:rsidR="00F22FB1" w:rsidRDefault="00F22FB1" w:rsidP="00F22FB1"/>
    <w:p w:rsidR="00F22FB1" w:rsidRDefault="00F22FB1" w:rsidP="00F22FB1">
      <w:pPr>
        <w:rPr>
          <w:rFonts w:hint="eastAsia"/>
        </w:rPr>
      </w:pPr>
      <w:r>
        <w:rPr>
          <w:rFonts w:hint="eastAsia"/>
        </w:rPr>
        <w:t>5</w:t>
      </w:r>
      <w:r>
        <w:rPr>
          <w:rFonts w:hint="eastAsia"/>
        </w:rPr>
        <w:t>．项目申请人结合自身的研究基础和学术专长，在要求的研究范围内自主确定具体的研究选题。</w:t>
      </w:r>
    </w:p>
    <w:p w:rsidR="00F22FB1" w:rsidRDefault="00F22FB1" w:rsidP="00F22FB1"/>
    <w:p w:rsidR="00F22FB1" w:rsidRDefault="00F22FB1" w:rsidP="00F22FB1">
      <w:pPr>
        <w:rPr>
          <w:rFonts w:hint="eastAsia"/>
        </w:rPr>
      </w:pPr>
      <w:r>
        <w:rPr>
          <w:rFonts w:hint="eastAsia"/>
        </w:rPr>
        <w:t>6</w:t>
      </w:r>
      <w:r>
        <w:rPr>
          <w:rFonts w:hint="eastAsia"/>
        </w:rPr>
        <w:t>．经查实违反学术道德和科研诚信，存在学术不端行为的人员不得申报。</w:t>
      </w:r>
    </w:p>
    <w:p w:rsidR="003F3E3D" w:rsidRDefault="003F3E3D" w:rsidP="00F22FB1">
      <w:pPr>
        <w:rPr>
          <w:rFonts w:hint="eastAsia"/>
        </w:rPr>
      </w:pPr>
    </w:p>
    <w:p w:rsidR="00670C32" w:rsidRDefault="00670C32" w:rsidP="00F22FB1">
      <w:r>
        <w:rPr>
          <w:rFonts w:hint="eastAsia"/>
        </w:rPr>
        <w:t>（</w:t>
      </w:r>
      <w:r w:rsidR="003F3E3D">
        <w:rPr>
          <w:rFonts w:hint="eastAsia"/>
        </w:rPr>
        <w:t>四</w:t>
      </w:r>
      <w:r>
        <w:rPr>
          <w:rFonts w:hint="eastAsia"/>
        </w:rPr>
        <w:t>）特色创新项目</w:t>
      </w:r>
    </w:p>
    <w:p w:rsidR="00670C32" w:rsidRDefault="00670C32" w:rsidP="00670C32"/>
    <w:p w:rsidR="00670C32" w:rsidRDefault="00670C32" w:rsidP="00670C32">
      <w:r>
        <w:rPr>
          <w:rFonts w:hint="eastAsia"/>
        </w:rPr>
        <w:t>1.</w:t>
      </w:r>
      <w:r>
        <w:rPr>
          <w:rFonts w:hint="eastAsia"/>
        </w:rPr>
        <w:t>特色创新项目主要是支持各级各类高校中有潜力的科研骨干在特色领域或方向开展科学研究。项目将重点支持结合经济社会与学校学科发展的需要及自身的研究基础和特长，有望成为学科新生长点，优势突出、特色鲜明的创新性研究。</w:t>
      </w:r>
    </w:p>
    <w:p w:rsidR="00670C32" w:rsidRDefault="00670C32" w:rsidP="00670C32"/>
    <w:p w:rsidR="00670C32" w:rsidRDefault="00670C32" w:rsidP="00670C32">
      <w:r>
        <w:rPr>
          <w:rFonts w:hint="eastAsia"/>
        </w:rPr>
        <w:lastRenderedPageBreak/>
        <w:t>2.</w:t>
      </w:r>
      <w:r>
        <w:rPr>
          <w:rFonts w:hint="eastAsia"/>
        </w:rPr>
        <w:t>特色创新项目（自然科学类）申报项目，要求研究内容紧跟科技前沿热点，符合我省经济、社会及科技发展需要，具有较好的应用前景。特色创新项目（哲学社会科学类）申报项目，要求紧密结合当前我省社会、经济和文化发展和未来发展的需要，以及产业结构转型升级所面临的挑战、机遇等热点、难点问题展开研究。</w:t>
      </w:r>
    </w:p>
    <w:p w:rsidR="00670C32" w:rsidRDefault="00670C32" w:rsidP="00670C32"/>
    <w:p w:rsidR="00670C32" w:rsidRDefault="00670C32" w:rsidP="00670C32">
      <w:r>
        <w:rPr>
          <w:rFonts w:hint="eastAsia"/>
        </w:rPr>
        <w:t>3.</w:t>
      </w:r>
      <w:r>
        <w:rPr>
          <w:rFonts w:hint="eastAsia"/>
        </w:rPr>
        <w:t>申报项目负责人原则上具有高级职称或博士学位。项目负责人应具有良好的政治思想素质和职业道德，保证有足够的时间和精力投入项目研究工作。研究队伍结构合理、稳定，科研业绩优秀。项目研究周期一般不超过</w:t>
      </w:r>
      <w:r>
        <w:rPr>
          <w:rFonts w:hint="eastAsia"/>
        </w:rPr>
        <w:t>2</w:t>
      </w:r>
      <w:r>
        <w:rPr>
          <w:rFonts w:hint="eastAsia"/>
        </w:rPr>
        <w:t>年。</w:t>
      </w:r>
    </w:p>
    <w:p w:rsidR="00670C32" w:rsidRDefault="00670C32" w:rsidP="00670C32"/>
    <w:p w:rsidR="00670C32" w:rsidRDefault="00670C32" w:rsidP="00670C32">
      <w:r>
        <w:rPr>
          <w:rFonts w:hint="eastAsia"/>
        </w:rPr>
        <w:t>（</w:t>
      </w:r>
      <w:r w:rsidR="003F3E3D">
        <w:rPr>
          <w:rFonts w:hint="eastAsia"/>
        </w:rPr>
        <w:t>五</w:t>
      </w:r>
      <w:bookmarkStart w:id="0" w:name="_GoBack"/>
      <w:bookmarkEnd w:id="0"/>
      <w:r>
        <w:rPr>
          <w:rFonts w:hint="eastAsia"/>
        </w:rPr>
        <w:t>）青年创新人才项目</w:t>
      </w:r>
    </w:p>
    <w:p w:rsidR="00670C32" w:rsidRDefault="00670C32" w:rsidP="00670C32"/>
    <w:p w:rsidR="00670C32" w:rsidRDefault="00670C32" w:rsidP="00670C32">
      <w:r>
        <w:rPr>
          <w:rFonts w:hint="eastAsia"/>
        </w:rPr>
        <w:t>1.</w:t>
      </w:r>
      <w:r>
        <w:rPr>
          <w:rFonts w:hint="eastAsia"/>
        </w:rPr>
        <w:t>重点支持有潜力的青年研究人员开展高水平的科学研究工作，鼓励对跨领域、跨学科的交叉学科、新兴学科等前沿问题的探索。</w:t>
      </w:r>
    </w:p>
    <w:p w:rsidR="00670C32" w:rsidRDefault="00670C32" w:rsidP="00670C32"/>
    <w:p w:rsidR="00670C32" w:rsidRDefault="00670C32" w:rsidP="00670C32">
      <w:r>
        <w:rPr>
          <w:rFonts w:hint="eastAsia"/>
        </w:rPr>
        <w:t>2.</w:t>
      </w:r>
      <w:r>
        <w:rPr>
          <w:rFonts w:hint="eastAsia"/>
        </w:rPr>
        <w:t>项目申请人年龄须在</w:t>
      </w:r>
      <w:r>
        <w:rPr>
          <w:rFonts w:hint="eastAsia"/>
        </w:rPr>
        <w:t>35</w:t>
      </w:r>
      <w:r>
        <w:rPr>
          <w:rFonts w:hint="eastAsia"/>
        </w:rPr>
        <w:t>周岁以下、硕士及以上学位、副高及以下职称，课题组成员的年龄一般不超过</w:t>
      </w:r>
      <w:r>
        <w:rPr>
          <w:rFonts w:hint="eastAsia"/>
        </w:rPr>
        <w:t>39</w:t>
      </w:r>
      <w:r>
        <w:rPr>
          <w:rFonts w:hint="eastAsia"/>
        </w:rPr>
        <w:t>周岁。</w:t>
      </w:r>
    </w:p>
    <w:p w:rsidR="00670C32" w:rsidRDefault="00670C32" w:rsidP="00670C32"/>
    <w:p w:rsidR="00A7450E" w:rsidRDefault="00670C32" w:rsidP="00670C32">
      <w:r>
        <w:rPr>
          <w:rFonts w:hint="eastAsia"/>
        </w:rPr>
        <w:t>3.</w:t>
      </w:r>
      <w:r>
        <w:rPr>
          <w:rFonts w:hint="eastAsia"/>
        </w:rPr>
        <w:t>申请人未获得过国家、省部级科研课题资助。</w:t>
      </w:r>
    </w:p>
    <w:sectPr w:rsidR="00A7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BF" w:rsidRDefault="009715BF" w:rsidP="00F22FB1">
      <w:r>
        <w:separator/>
      </w:r>
    </w:p>
  </w:endnote>
  <w:endnote w:type="continuationSeparator" w:id="0">
    <w:p w:rsidR="009715BF" w:rsidRDefault="009715BF" w:rsidP="00F2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BF" w:rsidRDefault="009715BF" w:rsidP="00F22FB1">
      <w:r>
        <w:separator/>
      </w:r>
    </w:p>
  </w:footnote>
  <w:footnote w:type="continuationSeparator" w:id="0">
    <w:p w:rsidR="009715BF" w:rsidRDefault="009715BF" w:rsidP="00F22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86"/>
    <w:rsid w:val="003F3E3D"/>
    <w:rsid w:val="00670C32"/>
    <w:rsid w:val="007A1B86"/>
    <w:rsid w:val="009715BF"/>
    <w:rsid w:val="00A7450E"/>
    <w:rsid w:val="00F2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FB1"/>
    <w:rPr>
      <w:sz w:val="18"/>
      <w:szCs w:val="18"/>
    </w:rPr>
  </w:style>
  <w:style w:type="paragraph" w:styleId="a4">
    <w:name w:val="footer"/>
    <w:basedOn w:val="a"/>
    <w:link w:val="Char0"/>
    <w:uiPriority w:val="99"/>
    <w:unhideWhenUsed/>
    <w:rsid w:val="00F22FB1"/>
    <w:pPr>
      <w:tabs>
        <w:tab w:val="center" w:pos="4153"/>
        <w:tab w:val="right" w:pos="8306"/>
      </w:tabs>
      <w:snapToGrid w:val="0"/>
      <w:jc w:val="left"/>
    </w:pPr>
    <w:rPr>
      <w:sz w:val="18"/>
      <w:szCs w:val="18"/>
    </w:rPr>
  </w:style>
  <w:style w:type="character" w:customStyle="1" w:styleId="Char0">
    <w:name w:val="页脚 Char"/>
    <w:basedOn w:val="a0"/>
    <w:link w:val="a4"/>
    <w:uiPriority w:val="99"/>
    <w:rsid w:val="00F22F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FB1"/>
    <w:rPr>
      <w:sz w:val="18"/>
      <w:szCs w:val="18"/>
    </w:rPr>
  </w:style>
  <w:style w:type="paragraph" w:styleId="a4">
    <w:name w:val="footer"/>
    <w:basedOn w:val="a"/>
    <w:link w:val="Char0"/>
    <w:uiPriority w:val="99"/>
    <w:unhideWhenUsed/>
    <w:rsid w:val="00F22FB1"/>
    <w:pPr>
      <w:tabs>
        <w:tab w:val="center" w:pos="4153"/>
        <w:tab w:val="right" w:pos="8306"/>
      </w:tabs>
      <w:snapToGrid w:val="0"/>
      <w:jc w:val="left"/>
    </w:pPr>
    <w:rPr>
      <w:sz w:val="18"/>
      <w:szCs w:val="18"/>
    </w:rPr>
  </w:style>
  <w:style w:type="character" w:customStyle="1" w:styleId="Char0">
    <w:name w:val="页脚 Char"/>
    <w:basedOn w:val="a0"/>
    <w:link w:val="a4"/>
    <w:uiPriority w:val="99"/>
    <w:rsid w:val="00F22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38806">
      <w:bodyDiv w:val="1"/>
      <w:marLeft w:val="0"/>
      <w:marRight w:val="0"/>
      <w:marTop w:val="0"/>
      <w:marBottom w:val="0"/>
      <w:divBdr>
        <w:top w:val="none" w:sz="0" w:space="0" w:color="auto"/>
        <w:left w:val="none" w:sz="0" w:space="0" w:color="auto"/>
        <w:bottom w:val="none" w:sz="0" w:space="0" w:color="auto"/>
        <w:right w:val="none" w:sz="0" w:space="0" w:color="auto"/>
      </w:divBdr>
      <w:divsChild>
        <w:div w:id="401681861">
          <w:marLeft w:val="0"/>
          <w:marRight w:val="0"/>
          <w:marTop w:val="0"/>
          <w:marBottom w:val="0"/>
          <w:divBdr>
            <w:top w:val="none" w:sz="0" w:space="0" w:color="auto"/>
            <w:left w:val="none" w:sz="0" w:space="0" w:color="auto"/>
            <w:bottom w:val="none" w:sz="0" w:space="0" w:color="auto"/>
            <w:right w:val="none" w:sz="0" w:space="0" w:color="auto"/>
          </w:divBdr>
          <w:divsChild>
            <w:div w:id="1512909487">
              <w:marLeft w:val="0"/>
              <w:marRight w:val="0"/>
              <w:marTop w:val="0"/>
              <w:marBottom w:val="0"/>
              <w:divBdr>
                <w:top w:val="none" w:sz="0" w:space="0" w:color="auto"/>
                <w:left w:val="none" w:sz="0" w:space="0" w:color="auto"/>
                <w:bottom w:val="none" w:sz="0" w:space="0" w:color="auto"/>
                <w:right w:val="none" w:sz="0" w:space="0" w:color="auto"/>
              </w:divBdr>
              <w:divsChild>
                <w:div w:id="1361320524">
                  <w:marLeft w:val="0"/>
                  <w:marRight w:val="0"/>
                  <w:marTop w:val="0"/>
                  <w:marBottom w:val="0"/>
                  <w:divBdr>
                    <w:top w:val="single" w:sz="6" w:space="0" w:color="E0E0E0"/>
                    <w:left w:val="single" w:sz="6" w:space="0" w:color="E0E0E0"/>
                    <w:bottom w:val="single" w:sz="6" w:space="0" w:color="E0E0E0"/>
                    <w:right w:val="single" w:sz="6" w:space="0" w:color="E0E0E0"/>
                  </w:divBdr>
                  <w:divsChild>
                    <w:div w:id="189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1985</Characters>
  <Application>Microsoft Office Word</Application>
  <DocSecurity>0</DocSecurity>
  <Lines>16</Lines>
  <Paragraphs>4</Paragraphs>
  <ScaleCrop>false</ScaleCrop>
  <Company>华南师范大学</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林依</dc:creator>
  <cp:keywords/>
  <dc:description/>
  <cp:lastModifiedBy>林依</cp:lastModifiedBy>
  <cp:revision>4</cp:revision>
  <dcterms:created xsi:type="dcterms:W3CDTF">2020-06-12T02:09:00Z</dcterms:created>
  <dcterms:modified xsi:type="dcterms:W3CDTF">2020-06-12T02:48:00Z</dcterms:modified>
</cp:coreProperties>
</file>