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A8" w:rsidRDefault="00717EA8" w:rsidP="00717EA8">
      <w:pPr>
        <w:jc w:val="center"/>
        <w:rPr>
          <w:rFonts w:ascii="仿宋_GB2312" w:eastAsia="仿宋_GB2312"/>
          <w:color w:val="333333"/>
          <w:sz w:val="32"/>
          <w:szCs w:val="32"/>
          <w:shd w:val="clear" w:color="auto" w:fill="FFFFFF"/>
        </w:rPr>
      </w:pPr>
      <w:r>
        <w:rPr>
          <w:rFonts w:ascii="Helvetica" w:hAnsi="Helvetica"/>
          <w:b/>
          <w:bCs/>
          <w:color w:val="333333"/>
          <w:sz w:val="36"/>
          <w:szCs w:val="36"/>
          <w:shd w:val="clear" w:color="auto" w:fill="FFFFFF"/>
        </w:rPr>
        <w:t>我院</w:t>
      </w:r>
      <w:r>
        <w:rPr>
          <w:rFonts w:ascii="Helvetica" w:hAnsi="Helvetica"/>
          <w:b/>
          <w:bCs/>
          <w:color w:val="333333"/>
          <w:sz w:val="36"/>
          <w:szCs w:val="36"/>
          <w:shd w:val="clear" w:color="auto" w:fill="FFFFFF"/>
        </w:rPr>
        <w:t>20</w:t>
      </w:r>
      <w:r w:rsidR="0014220F">
        <w:rPr>
          <w:rFonts w:ascii="Helvetica" w:hAnsi="Helvetica"/>
          <w:b/>
          <w:bCs/>
          <w:color w:val="333333"/>
          <w:sz w:val="36"/>
          <w:szCs w:val="36"/>
          <w:shd w:val="clear" w:color="auto" w:fill="FFFFFF"/>
        </w:rPr>
        <w:t>20</w:t>
      </w:r>
      <w:r>
        <w:rPr>
          <w:rFonts w:ascii="Helvetica" w:hAnsi="Helvetica"/>
          <w:b/>
          <w:bCs/>
          <w:color w:val="333333"/>
          <w:sz w:val="36"/>
          <w:szCs w:val="36"/>
          <w:shd w:val="clear" w:color="auto" w:fill="FFFFFF"/>
        </w:rPr>
        <w:t>年研究生指导教师遴选初审通过名单公示</w:t>
      </w:r>
    </w:p>
    <w:p w:rsidR="00717EA8" w:rsidRPr="002E54C6" w:rsidRDefault="00717EA8" w:rsidP="006C5BE9">
      <w:pPr>
        <w:spacing w:line="360" w:lineRule="auto"/>
        <w:ind w:firstLineChars="200" w:firstLine="560"/>
        <w:rPr>
          <w:rFonts w:asciiTheme="minorEastAsia" w:hAnsiTheme="minorEastAsia"/>
          <w:sz w:val="28"/>
          <w:szCs w:val="28"/>
        </w:rPr>
      </w:pPr>
      <w:r w:rsidRPr="002E54C6">
        <w:rPr>
          <w:rFonts w:asciiTheme="minorEastAsia" w:hAnsiTheme="minorEastAsia" w:hint="eastAsia"/>
          <w:color w:val="333333"/>
          <w:sz w:val="28"/>
          <w:szCs w:val="28"/>
          <w:shd w:val="clear" w:color="auto" w:fill="FFFFFF"/>
        </w:rPr>
        <w:t>依据《华南师范大学研究生指导教师资格遴选工作条例》（华师〔2014〕39号）与我校研究生院《</w:t>
      </w:r>
      <w:r w:rsidR="0014220F" w:rsidRPr="0014220F">
        <w:rPr>
          <w:rFonts w:asciiTheme="minorEastAsia" w:hAnsiTheme="minorEastAsia" w:hint="eastAsia"/>
          <w:color w:val="333333"/>
          <w:sz w:val="28"/>
          <w:szCs w:val="28"/>
          <w:shd w:val="clear" w:color="auto" w:fill="FFFFFF"/>
        </w:rPr>
        <w:t>关于做好2020年研究生指导教师遴选工作的通知</w:t>
      </w:r>
      <w:r w:rsidRPr="002E54C6">
        <w:rPr>
          <w:rFonts w:asciiTheme="minorEastAsia" w:hAnsiTheme="minorEastAsia" w:hint="eastAsia"/>
          <w:color w:val="333333"/>
          <w:sz w:val="28"/>
          <w:szCs w:val="28"/>
          <w:shd w:val="clear" w:color="auto" w:fill="FFFFFF"/>
        </w:rPr>
        <w:t>》要求，经过老师个人申请，学位评定分委员会根据</w:t>
      </w:r>
      <w:r w:rsidR="00A67C35">
        <w:rPr>
          <w:rFonts w:asciiTheme="minorEastAsia" w:hAnsiTheme="minorEastAsia" w:hint="eastAsia"/>
          <w:color w:val="333333"/>
          <w:sz w:val="28"/>
          <w:szCs w:val="28"/>
          <w:shd w:val="clear" w:color="auto" w:fill="FFFFFF"/>
        </w:rPr>
        <w:t>学校学院</w:t>
      </w:r>
      <w:r w:rsidRPr="002E54C6">
        <w:rPr>
          <w:rFonts w:asciiTheme="minorEastAsia" w:hAnsiTheme="minorEastAsia" w:hint="eastAsia"/>
          <w:color w:val="333333"/>
          <w:sz w:val="28"/>
          <w:szCs w:val="28"/>
          <w:shd w:val="clear" w:color="auto" w:fill="FFFFFF"/>
        </w:rPr>
        <w:t>遴选工作条例对申请者的材料进行审核与评议，以无记名投票方式表决，确定如下研究生指导教师遴选初审通过名单：</w:t>
      </w:r>
    </w:p>
    <w:tbl>
      <w:tblPr>
        <w:tblStyle w:val="a3"/>
        <w:tblW w:w="0" w:type="auto"/>
        <w:tblLook w:val="04A0" w:firstRow="1" w:lastRow="0" w:firstColumn="1" w:lastColumn="0" w:noHBand="0" w:noVBand="1"/>
      </w:tblPr>
      <w:tblGrid>
        <w:gridCol w:w="1555"/>
        <w:gridCol w:w="2126"/>
        <w:gridCol w:w="1701"/>
        <w:gridCol w:w="1559"/>
        <w:gridCol w:w="1355"/>
      </w:tblGrid>
      <w:tr w:rsidR="00717EA8" w:rsidRPr="002E54C6" w:rsidTr="002E54C6">
        <w:tc>
          <w:tcPr>
            <w:tcW w:w="1555" w:type="dxa"/>
          </w:tcPr>
          <w:p w:rsidR="00717EA8" w:rsidRPr="006C5BE9" w:rsidRDefault="00717EA8">
            <w:pPr>
              <w:rPr>
                <w:rFonts w:asciiTheme="minorEastAsia" w:hAnsiTheme="minorEastAsia"/>
                <w:b/>
                <w:sz w:val="24"/>
                <w:szCs w:val="24"/>
              </w:rPr>
            </w:pPr>
            <w:r w:rsidRPr="006C5BE9">
              <w:rPr>
                <w:rFonts w:asciiTheme="minorEastAsia" w:hAnsiTheme="minorEastAsia"/>
                <w:b/>
                <w:sz w:val="24"/>
                <w:szCs w:val="24"/>
              </w:rPr>
              <w:t>申请人姓名</w:t>
            </w:r>
          </w:p>
        </w:tc>
        <w:tc>
          <w:tcPr>
            <w:tcW w:w="2126" w:type="dxa"/>
          </w:tcPr>
          <w:p w:rsidR="00717EA8" w:rsidRPr="006C5BE9" w:rsidRDefault="00717EA8">
            <w:pPr>
              <w:rPr>
                <w:rFonts w:asciiTheme="minorEastAsia" w:hAnsiTheme="minorEastAsia"/>
                <w:b/>
                <w:sz w:val="24"/>
                <w:szCs w:val="24"/>
              </w:rPr>
            </w:pPr>
            <w:r w:rsidRPr="006C5BE9">
              <w:rPr>
                <w:rFonts w:asciiTheme="minorEastAsia" w:hAnsiTheme="minorEastAsia"/>
                <w:b/>
                <w:sz w:val="24"/>
                <w:szCs w:val="24"/>
              </w:rPr>
              <w:t>专业技术职务</w:t>
            </w:r>
            <w:r w:rsidR="00F6743C" w:rsidRPr="006C5BE9">
              <w:rPr>
                <w:rFonts w:asciiTheme="minorEastAsia" w:hAnsiTheme="minorEastAsia"/>
                <w:b/>
                <w:sz w:val="24"/>
                <w:szCs w:val="24"/>
              </w:rPr>
              <w:t>或企业职务</w:t>
            </w:r>
          </w:p>
        </w:tc>
        <w:tc>
          <w:tcPr>
            <w:tcW w:w="1701" w:type="dxa"/>
          </w:tcPr>
          <w:p w:rsidR="00717EA8" w:rsidRPr="006C5BE9" w:rsidRDefault="00717EA8">
            <w:pPr>
              <w:rPr>
                <w:rFonts w:asciiTheme="minorEastAsia" w:hAnsiTheme="minorEastAsia"/>
                <w:b/>
                <w:sz w:val="24"/>
                <w:szCs w:val="24"/>
              </w:rPr>
            </w:pPr>
            <w:r w:rsidRPr="006C5BE9">
              <w:rPr>
                <w:rFonts w:asciiTheme="minorEastAsia" w:hAnsiTheme="minorEastAsia"/>
                <w:b/>
                <w:sz w:val="24"/>
                <w:szCs w:val="24"/>
              </w:rPr>
              <w:t>申请导师资格</w:t>
            </w:r>
          </w:p>
        </w:tc>
        <w:tc>
          <w:tcPr>
            <w:tcW w:w="1559" w:type="dxa"/>
          </w:tcPr>
          <w:p w:rsidR="00717EA8" w:rsidRPr="006C5BE9" w:rsidRDefault="00717EA8">
            <w:pPr>
              <w:rPr>
                <w:rFonts w:asciiTheme="minorEastAsia" w:hAnsiTheme="minorEastAsia"/>
                <w:b/>
                <w:sz w:val="24"/>
                <w:szCs w:val="24"/>
              </w:rPr>
            </w:pPr>
            <w:r w:rsidRPr="006C5BE9">
              <w:rPr>
                <w:rFonts w:asciiTheme="minorEastAsia" w:hAnsiTheme="minorEastAsia"/>
                <w:b/>
                <w:sz w:val="24"/>
                <w:szCs w:val="24"/>
              </w:rPr>
              <w:t>申请专业</w:t>
            </w:r>
          </w:p>
        </w:tc>
        <w:tc>
          <w:tcPr>
            <w:tcW w:w="1355" w:type="dxa"/>
          </w:tcPr>
          <w:p w:rsidR="00717EA8" w:rsidRPr="006C5BE9" w:rsidRDefault="00717EA8">
            <w:pPr>
              <w:rPr>
                <w:rFonts w:asciiTheme="minorEastAsia" w:hAnsiTheme="minorEastAsia"/>
                <w:b/>
                <w:sz w:val="24"/>
                <w:szCs w:val="24"/>
              </w:rPr>
            </w:pPr>
            <w:r w:rsidRPr="006C5BE9">
              <w:rPr>
                <w:rFonts w:asciiTheme="minorEastAsia" w:hAnsiTheme="minorEastAsia"/>
                <w:b/>
                <w:sz w:val="24"/>
                <w:szCs w:val="24"/>
              </w:rPr>
              <w:t>备注</w:t>
            </w:r>
          </w:p>
        </w:tc>
      </w:tr>
      <w:tr w:rsidR="00A67C35" w:rsidRPr="00A67C35" w:rsidTr="003C7DDB">
        <w:tc>
          <w:tcPr>
            <w:tcW w:w="1555" w:type="dxa"/>
            <w:vAlign w:val="center"/>
          </w:tcPr>
          <w:p w:rsidR="00A67C35" w:rsidRPr="00055D3C" w:rsidRDefault="00A67C35" w:rsidP="00055D3C">
            <w:pPr>
              <w:widowControl/>
              <w:jc w:val="center"/>
              <w:rPr>
                <w:sz w:val="24"/>
                <w:szCs w:val="24"/>
              </w:rPr>
            </w:pPr>
            <w:r w:rsidRPr="00055D3C">
              <w:rPr>
                <w:rFonts w:hint="eastAsia"/>
                <w:sz w:val="24"/>
                <w:szCs w:val="24"/>
              </w:rPr>
              <w:t>李金华</w:t>
            </w:r>
          </w:p>
        </w:tc>
        <w:tc>
          <w:tcPr>
            <w:tcW w:w="2126"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hint="eastAsia"/>
                <w:sz w:val="24"/>
                <w:szCs w:val="24"/>
              </w:rPr>
              <w:t>教授</w:t>
            </w:r>
          </w:p>
        </w:tc>
        <w:tc>
          <w:tcPr>
            <w:tcW w:w="1701"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学术型</w:t>
            </w:r>
            <w:r w:rsidRPr="00055D3C">
              <w:rPr>
                <w:rFonts w:asciiTheme="minorEastAsia" w:hAnsiTheme="minorEastAsia" w:hint="eastAsia"/>
                <w:sz w:val="24"/>
                <w:szCs w:val="24"/>
              </w:rPr>
              <w:t>博</w:t>
            </w:r>
            <w:r w:rsidRPr="00055D3C">
              <w:rPr>
                <w:rFonts w:asciiTheme="minorEastAsia" w:hAnsiTheme="minorEastAsia"/>
                <w:sz w:val="24"/>
                <w:szCs w:val="24"/>
              </w:rPr>
              <w:t>导</w:t>
            </w:r>
          </w:p>
        </w:tc>
        <w:tc>
          <w:tcPr>
            <w:tcW w:w="1559" w:type="dxa"/>
            <w:vAlign w:val="center"/>
          </w:tcPr>
          <w:p w:rsidR="00A67C35" w:rsidRPr="00055D3C" w:rsidRDefault="00A67C35" w:rsidP="00055D3C">
            <w:pPr>
              <w:widowControl/>
              <w:jc w:val="center"/>
              <w:rPr>
                <w:sz w:val="24"/>
                <w:szCs w:val="24"/>
              </w:rPr>
            </w:pPr>
            <w:r w:rsidRPr="00055D3C">
              <w:rPr>
                <w:rFonts w:hint="eastAsia"/>
                <w:sz w:val="24"/>
                <w:szCs w:val="24"/>
              </w:rPr>
              <w:t>产业经济学</w:t>
            </w:r>
          </w:p>
        </w:tc>
        <w:tc>
          <w:tcPr>
            <w:tcW w:w="1355"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正常申报</w:t>
            </w:r>
          </w:p>
        </w:tc>
      </w:tr>
      <w:tr w:rsidR="00A67C35" w:rsidRPr="00A67C35" w:rsidTr="003C7DDB">
        <w:tc>
          <w:tcPr>
            <w:tcW w:w="1555" w:type="dxa"/>
            <w:vAlign w:val="center"/>
          </w:tcPr>
          <w:p w:rsidR="00A67C35" w:rsidRPr="00055D3C" w:rsidRDefault="00A67C35" w:rsidP="00055D3C">
            <w:pPr>
              <w:jc w:val="center"/>
              <w:rPr>
                <w:sz w:val="24"/>
                <w:szCs w:val="24"/>
              </w:rPr>
            </w:pPr>
            <w:r w:rsidRPr="00055D3C">
              <w:rPr>
                <w:rFonts w:hint="eastAsia"/>
                <w:sz w:val="24"/>
                <w:szCs w:val="24"/>
              </w:rPr>
              <w:t>吴明琴</w:t>
            </w:r>
          </w:p>
        </w:tc>
        <w:tc>
          <w:tcPr>
            <w:tcW w:w="2126"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hint="eastAsia"/>
                <w:sz w:val="24"/>
                <w:szCs w:val="24"/>
              </w:rPr>
              <w:t>教授</w:t>
            </w:r>
          </w:p>
        </w:tc>
        <w:tc>
          <w:tcPr>
            <w:tcW w:w="1701"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学术型</w:t>
            </w:r>
            <w:r w:rsidRPr="00055D3C">
              <w:rPr>
                <w:rFonts w:asciiTheme="minorEastAsia" w:hAnsiTheme="minorEastAsia" w:hint="eastAsia"/>
                <w:sz w:val="24"/>
                <w:szCs w:val="24"/>
              </w:rPr>
              <w:t>博</w:t>
            </w:r>
            <w:r w:rsidRPr="00055D3C">
              <w:rPr>
                <w:rFonts w:asciiTheme="minorEastAsia" w:hAnsiTheme="minorEastAsia"/>
                <w:sz w:val="24"/>
                <w:szCs w:val="24"/>
              </w:rPr>
              <w:t>导</w:t>
            </w:r>
          </w:p>
        </w:tc>
        <w:tc>
          <w:tcPr>
            <w:tcW w:w="1559" w:type="dxa"/>
            <w:vAlign w:val="center"/>
          </w:tcPr>
          <w:p w:rsidR="00A67C35" w:rsidRPr="00055D3C" w:rsidRDefault="00A67C35" w:rsidP="00B60917">
            <w:pPr>
              <w:jc w:val="center"/>
              <w:rPr>
                <w:sz w:val="24"/>
                <w:szCs w:val="24"/>
              </w:rPr>
            </w:pPr>
            <w:r w:rsidRPr="00055D3C">
              <w:rPr>
                <w:rFonts w:hint="eastAsia"/>
                <w:sz w:val="24"/>
                <w:szCs w:val="24"/>
              </w:rPr>
              <w:t>区域经济学</w:t>
            </w:r>
          </w:p>
        </w:tc>
        <w:tc>
          <w:tcPr>
            <w:tcW w:w="1355"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正常申报</w:t>
            </w:r>
          </w:p>
        </w:tc>
      </w:tr>
      <w:tr w:rsidR="00A67C35" w:rsidRPr="002E54C6" w:rsidTr="00A90F62">
        <w:tc>
          <w:tcPr>
            <w:tcW w:w="1555" w:type="dxa"/>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徐思</w:t>
            </w:r>
          </w:p>
        </w:tc>
        <w:tc>
          <w:tcPr>
            <w:tcW w:w="2126" w:type="dxa"/>
            <w:vAlign w:val="center"/>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副教授</w:t>
            </w:r>
          </w:p>
        </w:tc>
        <w:tc>
          <w:tcPr>
            <w:tcW w:w="1701"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学术型硕导</w:t>
            </w:r>
          </w:p>
        </w:tc>
        <w:tc>
          <w:tcPr>
            <w:tcW w:w="1559" w:type="dxa"/>
            <w:vAlign w:val="center"/>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会计学</w:t>
            </w:r>
          </w:p>
        </w:tc>
        <w:tc>
          <w:tcPr>
            <w:tcW w:w="1355"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正常申报</w:t>
            </w:r>
          </w:p>
        </w:tc>
      </w:tr>
      <w:tr w:rsidR="00A67C35" w:rsidRPr="002E54C6" w:rsidTr="00A90F62">
        <w:tc>
          <w:tcPr>
            <w:tcW w:w="1555" w:type="dxa"/>
            <w:vAlign w:val="center"/>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陈忆金</w:t>
            </w:r>
          </w:p>
        </w:tc>
        <w:tc>
          <w:tcPr>
            <w:tcW w:w="2126" w:type="dxa"/>
            <w:vAlign w:val="center"/>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副教授</w:t>
            </w:r>
          </w:p>
        </w:tc>
        <w:tc>
          <w:tcPr>
            <w:tcW w:w="1701" w:type="dxa"/>
          </w:tcPr>
          <w:p w:rsidR="00A67C35" w:rsidRPr="00055D3C" w:rsidRDefault="00A67C35" w:rsidP="00055D3C">
            <w:pPr>
              <w:jc w:val="center"/>
              <w:rPr>
                <w:sz w:val="24"/>
                <w:szCs w:val="24"/>
              </w:rPr>
            </w:pPr>
            <w:r w:rsidRPr="00055D3C">
              <w:rPr>
                <w:rFonts w:asciiTheme="minorEastAsia" w:hAnsiTheme="minorEastAsia"/>
                <w:sz w:val="24"/>
                <w:szCs w:val="24"/>
              </w:rPr>
              <w:t>学术型硕导</w:t>
            </w:r>
          </w:p>
        </w:tc>
        <w:tc>
          <w:tcPr>
            <w:tcW w:w="1559" w:type="dxa"/>
            <w:vAlign w:val="center"/>
          </w:tcPr>
          <w:p w:rsidR="00C866B9"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信息资源</w:t>
            </w:r>
          </w:p>
          <w:p w:rsidR="00A67C35" w:rsidRPr="00055D3C" w:rsidRDefault="00A67C35" w:rsidP="00055D3C">
            <w:pPr>
              <w:jc w:val="center"/>
              <w:rPr>
                <w:rFonts w:ascii="宋体" w:eastAsia="宋体" w:hAnsi="宋体" w:cs="宋体"/>
                <w:sz w:val="24"/>
                <w:szCs w:val="24"/>
              </w:rPr>
            </w:pPr>
            <w:bookmarkStart w:id="0" w:name="_GoBack"/>
            <w:bookmarkEnd w:id="0"/>
            <w:r w:rsidRPr="00055D3C">
              <w:rPr>
                <w:rFonts w:ascii="宋体" w:eastAsia="宋体" w:hAnsi="宋体" w:cs="宋体" w:hint="eastAsia"/>
                <w:sz w:val="24"/>
                <w:szCs w:val="24"/>
              </w:rPr>
              <w:t>管理</w:t>
            </w:r>
          </w:p>
        </w:tc>
        <w:tc>
          <w:tcPr>
            <w:tcW w:w="1355"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正常申报</w:t>
            </w:r>
          </w:p>
        </w:tc>
      </w:tr>
      <w:tr w:rsidR="00A67C35" w:rsidRPr="002E54C6" w:rsidTr="002E54C6">
        <w:tc>
          <w:tcPr>
            <w:tcW w:w="1555" w:type="dxa"/>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景晶</w:t>
            </w:r>
          </w:p>
        </w:tc>
        <w:tc>
          <w:tcPr>
            <w:tcW w:w="2126" w:type="dxa"/>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副研究馆员</w:t>
            </w:r>
          </w:p>
        </w:tc>
        <w:tc>
          <w:tcPr>
            <w:tcW w:w="1701" w:type="dxa"/>
          </w:tcPr>
          <w:p w:rsidR="00A67C35" w:rsidRPr="00055D3C" w:rsidRDefault="00A67C35" w:rsidP="00055D3C">
            <w:pPr>
              <w:jc w:val="center"/>
              <w:rPr>
                <w:sz w:val="24"/>
                <w:szCs w:val="24"/>
              </w:rPr>
            </w:pPr>
            <w:r w:rsidRPr="00055D3C">
              <w:rPr>
                <w:rFonts w:asciiTheme="minorEastAsia" w:hAnsiTheme="minorEastAsia"/>
                <w:sz w:val="24"/>
                <w:szCs w:val="24"/>
              </w:rPr>
              <w:t>学术型硕导</w:t>
            </w:r>
          </w:p>
        </w:tc>
        <w:tc>
          <w:tcPr>
            <w:tcW w:w="1559" w:type="dxa"/>
          </w:tcPr>
          <w:p w:rsidR="00A67C35" w:rsidRPr="00055D3C" w:rsidRDefault="00A67C35" w:rsidP="00055D3C">
            <w:pPr>
              <w:jc w:val="center"/>
              <w:rPr>
                <w:rFonts w:ascii="宋体" w:eastAsia="宋体" w:hAnsi="宋体" w:cs="宋体"/>
                <w:sz w:val="24"/>
                <w:szCs w:val="24"/>
              </w:rPr>
            </w:pPr>
            <w:r w:rsidRPr="00055D3C">
              <w:rPr>
                <w:rFonts w:ascii="宋体" w:eastAsia="宋体" w:hAnsi="宋体" w:cs="宋体" w:hint="eastAsia"/>
                <w:sz w:val="24"/>
                <w:szCs w:val="24"/>
              </w:rPr>
              <w:t>图书馆学</w:t>
            </w:r>
          </w:p>
        </w:tc>
        <w:tc>
          <w:tcPr>
            <w:tcW w:w="1355" w:type="dxa"/>
          </w:tcPr>
          <w:p w:rsidR="00A67C35" w:rsidRPr="00055D3C" w:rsidRDefault="00A67C35" w:rsidP="00055D3C">
            <w:pPr>
              <w:jc w:val="center"/>
              <w:rPr>
                <w:rFonts w:asciiTheme="minorEastAsia" w:hAnsiTheme="minorEastAsia"/>
                <w:sz w:val="24"/>
                <w:szCs w:val="24"/>
              </w:rPr>
            </w:pPr>
            <w:r w:rsidRPr="00055D3C">
              <w:rPr>
                <w:rFonts w:asciiTheme="minorEastAsia" w:hAnsiTheme="minorEastAsia"/>
                <w:sz w:val="24"/>
                <w:szCs w:val="24"/>
              </w:rPr>
              <w:t>正常申报</w:t>
            </w:r>
          </w:p>
        </w:tc>
      </w:tr>
      <w:tr w:rsidR="00233936" w:rsidRPr="002E54C6" w:rsidTr="00D42F17">
        <w:tc>
          <w:tcPr>
            <w:tcW w:w="1555"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李增福</w:t>
            </w:r>
          </w:p>
        </w:tc>
        <w:tc>
          <w:tcPr>
            <w:tcW w:w="2126" w:type="dxa"/>
            <w:vAlign w:val="center"/>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教授</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会计硕士</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hint="eastAsia"/>
                <w:sz w:val="24"/>
                <w:szCs w:val="24"/>
              </w:rPr>
              <w:t>申请转</w:t>
            </w:r>
            <w:r w:rsidRPr="00055D3C">
              <w:rPr>
                <w:rFonts w:asciiTheme="minorEastAsia" w:hAnsiTheme="minorEastAsia"/>
                <w:sz w:val="24"/>
                <w:szCs w:val="24"/>
              </w:rPr>
              <w:t>评</w:t>
            </w:r>
          </w:p>
        </w:tc>
      </w:tr>
      <w:tr w:rsidR="00233936" w:rsidRPr="002E54C6" w:rsidTr="002E54C6">
        <w:tc>
          <w:tcPr>
            <w:tcW w:w="1555"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徐思</w:t>
            </w:r>
          </w:p>
        </w:tc>
        <w:tc>
          <w:tcPr>
            <w:tcW w:w="2126"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副教授</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会计硕士</w:t>
            </w:r>
          </w:p>
        </w:tc>
        <w:tc>
          <w:tcPr>
            <w:tcW w:w="1355" w:type="dxa"/>
          </w:tcPr>
          <w:p w:rsidR="00233936" w:rsidRPr="00055D3C" w:rsidRDefault="00233936" w:rsidP="00055D3C">
            <w:pPr>
              <w:jc w:val="center"/>
              <w:rPr>
                <w:sz w:val="24"/>
                <w:szCs w:val="24"/>
              </w:rPr>
            </w:pPr>
            <w:r w:rsidRPr="00055D3C">
              <w:rPr>
                <w:rFonts w:asciiTheme="minorEastAsia" w:hAnsiTheme="minorEastAsia"/>
                <w:sz w:val="24"/>
                <w:szCs w:val="24"/>
              </w:rPr>
              <w:t>正常申报</w:t>
            </w:r>
          </w:p>
        </w:tc>
      </w:tr>
      <w:tr w:rsidR="00233936" w:rsidRPr="002E54C6" w:rsidTr="002E54C6">
        <w:tc>
          <w:tcPr>
            <w:tcW w:w="1555"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张华初</w:t>
            </w:r>
          </w:p>
        </w:tc>
        <w:tc>
          <w:tcPr>
            <w:tcW w:w="2126"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教授</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国际商务</w:t>
            </w:r>
          </w:p>
        </w:tc>
        <w:tc>
          <w:tcPr>
            <w:tcW w:w="1355" w:type="dxa"/>
          </w:tcPr>
          <w:p w:rsidR="00233936" w:rsidRPr="00055D3C" w:rsidRDefault="00233936" w:rsidP="00055D3C">
            <w:pPr>
              <w:jc w:val="center"/>
              <w:rPr>
                <w:sz w:val="24"/>
                <w:szCs w:val="24"/>
              </w:rPr>
            </w:pPr>
            <w:r w:rsidRPr="00055D3C">
              <w:rPr>
                <w:rFonts w:asciiTheme="minorEastAsia" w:hAnsiTheme="minorEastAsia"/>
                <w:sz w:val="24"/>
                <w:szCs w:val="24"/>
              </w:rPr>
              <w:t>正常申报</w:t>
            </w:r>
          </w:p>
        </w:tc>
      </w:tr>
      <w:tr w:rsidR="00233936" w:rsidRPr="002E54C6" w:rsidTr="00D42F17">
        <w:tc>
          <w:tcPr>
            <w:tcW w:w="1555"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连洪泉</w:t>
            </w:r>
          </w:p>
        </w:tc>
        <w:tc>
          <w:tcPr>
            <w:tcW w:w="2126" w:type="dxa"/>
            <w:vAlign w:val="center"/>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副教授</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tcPr>
          <w:p w:rsidR="00233936" w:rsidRPr="00055D3C" w:rsidRDefault="00233936" w:rsidP="00055D3C">
            <w:pPr>
              <w:jc w:val="center"/>
              <w:rPr>
                <w:rFonts w:ascii="Songti SC" w:eastAsia="Songti SC" w:hAnsi="Songti SC"/>
                <w:sz w:val="24"/>
                <w:szCs w:val="24"/>
              </w:rPr>
            </w:pPr>
            <w:r w:rsidRPr="00055D3C">
              <w:rPr>
                <w:rFonts w:ascii="Songti SC" w:eastAsia="Songti SC" w:hAnsi="Songti SC" w:hint="eastAsia"/>
                <w:sz w:val="24"/>
                <w:szCs w:val="24"/>
              </w:rPr>
              <w:t>国际商务</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正常申报</w:t>
            </w:r>
          </w:p>
        </w:tc>
      </w:tr>
      <w:tr w:rsidR="00233936" w:rsidRPr="002E54C6" w:rsidTr="00F51713">
        <w:tc>
          <w:tcPr>
            <w:tcW w:w="1555" w:type="dxa"/>
            <w:vAlign w:val="center"/>
          </w:tcPr>
          <w:p w:rsidR="00233936" w:rsidRPr="00055D3C" w:rsidRDefault="00233936" w:rsidP="00055D3C">
            <w:pPr>
              <w:widowControl/>
              <w:jc w:val="center"/>
              <w:rPr>
                <w:sz w:val="24"/>
                <w:szCs w:val="24"/>
              </w:rPr>
            </w:pPr>
            <w:r w:rsidRPr="00055D3C">
              <w:rPr>
                <w:rFonts w:hint="eastAsia"/>
                <w:sz w:val="24"/>
                <w:szCs w:val="24"/>
              </w:rPr>
              <w:t>季峰</w:t>
            </w:r>
          </w:p>
        </w:tc>
        <w:tc>
          <w:tcPr>
            <w:tcW w:w="2126" w:type="dxa"/>
            <w:vAlign w:val="center"/>
          </w:tcPr>
          <w:p w:rsidR="00233936" w:rsidRPr="00055D3C" w:rsidRDefault="00233936" w:rsidP="00055D3C">
            <w:pPr>
              <w:widowControl/>
              <w:jc w:val="center"/>
              <w:rPr>
                <w:sz w:val="24"/>
                <w:szCs w:val="24"/>
              </w:rPr>
            </w:pPr>
            <w:r w:rsidRPr="00055D3C">
              <w:rPr>
                <w:rFonts w:hint="eastAsia"/>
                <w:sz w:val="24"/>
                <w:szCs w:val="24"/>
              </w:rPr>
              <w:t>副总经理</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vAlign w:val="center"/>
          </w:tcPr>
          <w:p w:rsidR="00233936" w:rsidRPr="00055D3C" w:rsidRDefault="00233936" w:rsidP="00055D3C">
            <w:pPr>
              <w:widowControl/>
              <w:jc w:val="center"/>
              <w:rPr>
                <w:sz w:val="24"/>
                <w:szCs w:val="24"/>
              </w:rPr>
            </w:pPr>
            <w:r w:rsidRPr="00055D3C">
              <w:rPr>
                <w:rFonts w:hint="eastAsia"/>
                <w:sz w:val="24"/>
                <w:szCs w:val="24"/>
              </w:rPr>
              <w:t>金融</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兼职</w:t>
            </w:r>
          </w:p>
        </w:tc>
      </w:tr>
      <w:tr w:rsidR="00233936" w:rsidRPr="002E54C6" w:rsidTr="00F51713">
        <w:tc>
          <w:tcPr>
            <w:tcW w:w="1555" w:type="dxa"/>
            <w:vAlign w:val="bottom"/>
          </w:tcPr>
          <w:p w:rsidR="00233936" w:rsidRPr="00055D3C" w:rsidRDefault="00233936" w:rsidP="00055D3C">
            <w:pPr>
              <w:jc w:val="center"/>
              <w:rPr>
                <w:sz w:val="24"/>
                <w:szCs w:val="24"/>
              </w:rPr>
            </w:pPr>
            <w:r w:rsidRPr="00055D3C">
              <w:rPr>
                <w:rFonts w:hint="eastAsia"/>
                <w:sz w:val="24"/>
                <w:szCs w:val="24"/>
              </w:rPr>
              <w:t>陈伯军</w:t>
            </w:r>
          </w:p>
        </w:tc>
        <w:tc>
          <w:tcPr>
            <w:tcW w:w="2126" w:type="dxa"/>
            <w:vAlign w:val="bottom"/>
          </w:tcPr>
          <w:p w:rsidR="00233936" w:rsidRPr="00055D3C" w:rsidRDefault="00233936" w:rsidP="00055D3C">
            <w:pPr>
              <w:jc w:val="center"/>
              <w:rPr>
                <w:sz w:val="24"/>
                <w:szCs w:val="24"/>
              </w:rPr>
            </w:pPr>
            <w:r w:rsidRPr="00055D3C">
              <w:rPr>
                <w:rFonts w:hint="eastAsia"/>
                <w:sz w:val="24"/>
                <w:szCs w:val="24"/>
              </w:rPr>
              <w:t>总经理</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vAlign w:val="center"/>
          </w:tcPr>
          <w:p w:rsidR="00233936" w:rsidRPr="00055D3C" w:rsidRDefault="00233936" w:rsidP="00055D3C">
            <w:pPr>
              <w:jc w:val="center"/>
              <w:rPr>
                <w:sz w:val="24"/>
                <w:szCs w:val="24"/>
              </w:rPr>
            </w:pPr>
            <w:r w:rsidRPr="00055D3C">
              <w:rPr>
                <w:rFonts w:hint="eastAsia"/>
                <w:sz w:val="24"/>
                <w:szCs w:val="24"/>
              </w:rPr>
              <w:t>金融</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兼职</w:t>
            </w:r>
          </w:p>
        </w:tc>
      </w:tr>
      <w:tr w:rsidR="00233936" w:rsidRPr="002E54C6" w:rsidTr="00F51713">
        <w:tc>
          <w:tcPr>
            <w:tcW w:w="1555" w:type="dxa"/>
            <w:vAlign w:val="center"/>
          </w:tcPr>
          <w:p w:rsidR="00233936" w:rsidRPr="00055D3C" w:rsidRDefault="00233936" w:rsidP="00055D3C">
            <w:pPr>
              <w:jc w:val="center"/>
              <w:rPr>
                <w:sz w:val="24"/>
                <w:szCs w:val="24"/>
              </w:rPr>
            </w:pPr>
            <w:r w:rsidRPr="00055D3C">
              <w:rPr>
                <w:rFonts w:hint="eastAsia"/>
                <w:sz w:val="24"/>
                <w:szCs w:val="24"/>
              </w:rPr>
              <w:t>李高峰</w:t>
            </w:r>
          </w:p>
        </w:tc>
        <w:tc>
          <w:tcPr>
            <w:tcW w:w="2126" w:type="dxa"/>
            <w:vAlign w:val="center"/>
          </w:tcPr>
          <w:p w:rsidR="00233936" w:rsidRPr="00055D3C" w:rsidRDefault="00233936" w:rsidP="00055D3C">
            <w:pPr>
              <w:jc w:val="center"/>
              <w:rPr>
                <w:sz w:val="24"/>
                <w:szCs w:val="24"/>
              </w:rPr>
            </w:pPr>
            <w:r w:rsidRPr="00055D3C">
              <w:rPr>
                <w:rFonts w:asciiTheme="minorEastAsia" w:hAnsiTheme="minorEastAsia" w:hint="eastAsia"/>
                <w:sz w:val="24"/>
                <w:szCs w:val="24"/>
              </w:rPr>
              <w:t>教授</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vAlign w:val="center"/>
          </w:tcPr>
          <w:p w:rsidR="00233936" w:rsidRPr="00055D3C" w:rsidRDefault="00233936" w:rsidP="00055D3C">
            <w:pPr>
              <w:jc w:val="center"/>
              <w:rPr>
                <w:sz w:val="24"/>
                <w:szCs w:val="24"/>
              </w:rPr>
            </w:pPr>
            <w:r w:rsidRPr="00055D3C">
              <w:rPr>
                <w:rFonts w:hint="eastAsia"/>
                <w:sz w:val="24"/>
                <w:szCs w:val="24"/>
              </w:rPr>
              <w:t>金融</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兼职</w:t>
            </w:r>
          </w:p>
        </w:tc>
      </w:tr>
      <w:tr w:rsidR="00233936" w:rsidRPr="002E54C6" w:rsidTr="00F51713">
        <w:tc>
          <w:tcPr>
            <w:tcW w:w="1555" w:type="dxa"/>
            <w:vAlign w:val="center"/>
          </w:tcPr>
          <w:p w:rsidR="00233936" w:rsidRPr="00055D3C" w:rsidRDefault="00233936" w:rsidP="00055D3C">
            <w:pPr>
              <w:jc w:val="center"/>
              <w:rPr>
                <w:sz w:val="24"/>
                <w:szCs w:val="24"/>
              </w:rPr>
            </w:pPr>
            <w:r w:rsidRPr="00055D3C">
              <w:rPr>
                <w:rFonts w:hint="eastAsia"/>
                <w:sz w:val="24"/>
                <w:szCs w:val="24"/>
              </w:rPr>
              <w:t>谢玲</w:t>
            </w:r>
          </w:p>
        </w:tc>
        <w:tc>
          <w:tcPr>
            <w:tcW w:w="2126" w:type="dxa"/>
            <w:vAlign w:val="center"/>
          </w:tcPr>
          <w:p w:rsidR="00233936" w:rsidRPr="00055D3C" w:rsidRDefault="00233936" w:rsidP="00055D3C">
            <w:pPr>
              <w:jc w:val="center"/>
              <w:rPr>
                <w:sz w:val="24"/>
                <w:szCs w:val="24"/>
              </w:rPr>
            </w:pPr>
            <w:r w:rsidRPr="00055D3C">
              <w:rPr>
                <w:rFonts w:hint="eastAsia"/>
                <w:sz w:val="24"/>
                <w:szCs w:val="24"/>
              </w:rPr>
              <w:t>人力资源总监</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vAlign w:val="center"/>
          </w:tcPr>
          <w:p w:rsidR="00233936" w:rsidRPr="00055D3C" w:rsidRDefault="00233936" w:rsidP="00055D3C">
            <w:pPr>
              <w:jc w:val="center"/>
              <w:rPr>
                <w:sz w:val="24"/>
                <w:szCs w:val="24"/>
              </w:rPr>
            </w:pPr>
            <w:r w:rsidRPr="00055D3C">
              <w:rPr>
                <w:rFonts w:hint="eastAsia"/>
                <w:sz w:val="24"/>
                <w:szCs w:val="24"/>
              </w:rPr>
              <w:t>国际商务</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兼职</w:t>
            </w:r>
          </w:p>
        </w:tc>
      </w:tr>
      <w:tr w:rsidR="00233936" w:rsidRPr="002E54C6" w:rsidTr="00003C3F">
        <w:tc>
          <w:tcPr>
            <w:tcW w:w="1555" w:type="dxa"/>
            <w:vAlign w:val="center"/>
          </w:tcPr>
          <w:p w:rsidR="00233936" w:rsidRPr="00055D3C" w:rsidRDefault="00233936" w:rsidP="00055D3C">
            <w:pPr>
              <w:jc w:val="center"/>
              <w:rPr>
                <w:sz w:val="24"/>
                <w:szCs w:val="24"/>
              </w:rPr>
            </w:pPr>
            <w:r w:rsidRPr="00055D3C">
              <w:rPr>
                <w:rFonts w:hint="eastAsia"/>
                <w:sz w:val="24"/>
                <w:szCs w:val="24"/>
              </w:rPr>
              <w:t>欧阳瑾</w:t>
            </w:r>
            <w:r w:rsidRPr="00055D3C">
              <w:rPr>
                <w:sz w:val="24"/>
                <w:szCs w:val="24"/>
              </w:rPr>
              <w:t>娟</w:t>
            </w:r>
          </w:p>
        </w:tc>
        <w:tc>
          <w:tcPr>
            <w:tcW w:w="2126" w:type="dxa"/>
          </w:tcPr>
          <w:p w:rsidR="00233936" w:rsidRPr="00055D3C" w:rsidRDefault="00055D3C" w:rsidP="00055D3C">
            <w:pPr>
              <w:jc w:val="center"/>
              <w:rPr>
                <w:rFonts w:asciiTheme="minorEastAsia" w:hAnsiTheme="minorEastAsia"/>
                <w:sz w:val="24"/>
                <w:szCs w:val="24"/>
              </w:rPr>
            </w:pPr>
            <w:r w:rsidRPr="00055D3C">
              <w:rPr>
                <w:rFonts w:asciiTheme="minorEastAsia" w:hAnsiTheme="minorEastAsia" w:hint="eastAsia"/>
                <w:sz w:val="24"/>
                <w:szCs w:val="24"/>
              </w:rPr>
              <w:t>投资总监/总经理助理</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vAlign w:val="center"/>
          </w:tcPr>
          <w:p w:rsidR="00233936" w:rsidRPr="00055D3C" w:rsidRDefault="00233936" w:rsidP="00055D3C">
            <w:pPr>
              <w:jc w:val="center"/>
              <w:rPr>
                <w:sz w:val="24"/>
                <w:szCs w:val="24"/>
              </w:rPr>
            </w:pPr>
            <w:r w:rsidRPr="00055D3C">
              <w:rPr>
                <w:rFonts w:hint="eastAsia"/>
                <w:sz w:val="24"/>
                <w:szCs w:val="24"/>
              </w:rPr>
              <w:t>金融</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兼职</w:t>
            </w:r>
          </w:p>
        </w:tc>
      </w:tr>
      <w:tr w:rsidR="00233936" w:rsidRPr="002E54C6" w:rsidTr="00003C3F">
        <w:tc>
          <w:tcPr>
            <w:tcW w:w="1555" w:type="dxa"/>
            <w:vAlign w:val="center"/>
          </w:tcPr>
          <w:p w:rsidR="00233936" w:rsidRPr="00055D3C" w:rsidRDefault="00233936" w:rsidP="00055D3C">
            <w:pPr>
              <w:jc w:val="center"/>
              <w:rPr>
                <w:sz w:val="24"/>
                <w:szCs w:val="24"/>
              </w:rPr>
            </w:pPr>
            <w:r w:rsidRPr="00055D3C">
              <w:rPr>
                <w:rFonts w:hint="eastAsia"/>
                <w:sz w:val="24"/>
                <w:szCs w:val="24"/>
              </w:rPr>
              <w:t>徐</w:t>
            </w:r>
            <w:r w:rsidRPr="00055D3C">
              <w:rPr>
                <w:sz w:val="24"/>
                <w:szCs w:val="24"/>
              </w:rPr>
              <w:t>远行</w:t>
            </w:r>
          </w:p>
        </w:tc>
        <w:tc>
          <w:tcPr>
            <w:tcW w:w="2126" w:type="dxa"/>
          </w:tcPr>
          <w:p w:rsidR="00233936" w:rsidRPr="00055D3C" w:rsidRDefault="00055D3C" w:rsidP="00055D3C">
            <w:pPr>
              <w:jc w:val="center"/>
              <w:rPr>
                <w:rFonts w:asciiTheme="minorEastAsia" w:hAnsiTheme="minorEastAsia"/>
                <w:sz w:val="24"/>
                <w:szCs w:val="24"/>
              </w:rPr>
            </w:pPr>
            <w:r w:rsidRPr="00055D3C">
              <w:rPr>
                <w:rFonts w:asciiTheme="minorEastAsia" w:hAnsiTheme="minorEastAsia" w:hint="eastAsia"/>
                <w:sz w:val="24"/>
                <w:szCs w:val="24"/>
              </w:rPr>
              <w:t>总经理</w:t>
            </w:r>
          </w:p>
        </w:tc>
        <w:tc>
          <w:tcPr>
            <w:tcW w:w="1701"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专业型硕导</w:t>
            </w:r>
          </w:p>
        </w:tc>
        <w:tc>
          <w:tcPr>
            <w:tcW w:w="1559" w:type="dxa"/>
            <w:vAlign w:val="center"/>
          </w:tcPr>
          <w:p w:rsidR="00233936" w:rsidRPr="00055D3C" w:rsidRDefault="00233936" w:rsidP="00055D3C">
            <w:pPr>
              <w:jc w:val="center"/>
              <w:rPr>
                <w:sz w:val="24"/>
                <w:szCs w:val="24"/>
              </w:rPr>
            </w:pPr>
            <w:r w:rsidRPr="00055D3C">
              <w:rPr>
                <w:rFonts w:hint="eastAsia"/>
                <w:sz w:val="24"/>
                <w:szCs w:val="24"/>
              </w:rPr>
              <w:t>金融</w:t>
            </w:r>
          </w:p>
        </w:tc>
        <w:tc>
          <w:tcPr>
            <w:tcW w:w="1355" w:type="dxa"/>
          </w:tcPr>
          <w:p w:rsidR="00233936" w:rsidRPr="00055D3C" w:rsidRDefault="00233936" w:rsidP="00055D3C">
            <w:pPr>
              <w:jc w:val="center"/>
              <w:rPr>
                <w:rFonts w:asciiTheme="minorEastAsia" w:hAnsiTheme="minorEastAsia"/>
                <w:sz w:val="24"/>
                <w:szCs w:val="24"/>
              </w:rPr>
            </w:pPr>
            <w:r w:rsidRPr="00055D3C">
              <w:rPr>
                <w:rFonts w:asciiTheme="minorEastAsia" w:hAnsiTheme="minorEastAsia"/>
                <w:sz w:val="24"/>
                <w:szCs w:val="24"/>
              </w:rPr>
              <w:t>兼职</w:t>
            </w:r>
          </w:p>
        </w:tc>
      </w:tr>
    </w:tbl>
    <w:p w:rsidR="002E54C6" w:rsidRPr="006C5BE9" w:rsidRDefault="002E54C6" w:rsidP="006C5BE9">
      <w:pPr>
        <w:pStyle w:val="a4"/>
        <w:shd w:val="clear" w:color="auto" w:fill="FFFFFF"/>
        <w:spacing w:before="0" w:beforeAutospacing="0" w:after="0" w:afterAutospacing="0" w:line="360" w:lineRule="auto"/>
        <w:rPr>
          <w:rFonts w:asciiTheme="minorEastAsia" w:eastAsiaTheme="minorEastAsia" w:hAnsiTheme="minorEastAsia"/>
          <w:color w:val="333333"/>
        </w:rPr>
      </w:pPr>
      <w:r w:rsidRPr="006C5BE9">
        <w:rPr>
          <w:rFonts w:asciiTheme="minorEastAsia" w:eastAsiaTheme="minorEastAsia" w:hAnsiTheme="minorEastAsia" w:hint="eastAsia"/>
          <w:color w:val="333333"/>
        </w:rPr>
        <w:t>注：（1）附华师[2014]39号《华南师范大学研究生指导教师资格遴选工作条例》（</w:t>
      </w:r>
      <w:r w:rsidR="00055D3C">
        <w:rPr>
          <w:rFonts w:asciiTheme="minorEastAsia" w:eastAsiaTheme="minorEastAsia" w:hAnsiTheme="minorEastAsia" w:hint="eastAsia"/>
          <w:color w:val="333333"/>
        </w:rPr>
        <w:t>2</w:t>
      </w:r>
      <w:r w:rsidRPr="006C5BE9">
        <w:rPr>
          <w:rFonts w:asciiTheme="minorEastAsia" w:eastAsiaTheme="minorEastAsia" w:hAnsiTheme="minorEastAsia" w:hint="eastAsia"/>
          <w:color w:val="333333"/>
        </w:rPr>
        <w:t>）申请转评为申请人在原专业已具备该资格而申请转为现在的专业；（</w:t>
      </w:r>
      <w:r w:rsidR="00055D3C">
        <w:rPr>
          <w:rFonts w:asciiTheme="minorEastAsia" w:eastAsiaTheme="minorEastAsia" w:hAnsiTheme="minorEastAsia" w:hint="eastAsia"/>
          <w:color w:val="333333"/>
        </w:rPr>
        <w:t>3</w:t>
      </w:r>
      <w:r w:rsidRPr="006C5BE9">
        <w:rPr>
          <w:rFonts w:asciiTheme="minorEastAsia" w:eastAsiaTheme="minorEastAsia" w:hAnsiTheme="minorEastAsia" w:hint="eastAsia"/>
          <w:color w:val="333333"/>
        </w:rPr>
        <w:t>）兼职为人事关系不在我校的其他工作单位或企业的申请人。</w:t>
      </w:r>
    </w:p>
    <w:p w:rsidR="002E54C6" w:rsidRDefault="002E54C6" w:rsidP="002E54C6">
      <w:pPr>
        <w:pStyle w:val="a4"/>
        <w:shd w:val="clear" w:color="auto" w:fill="FFFFFF"/>
        <w:spacing w:before="0" w:beforeAutospacing="0" w:after="0" w:afterAutospacing="0" w:line="360" w:lineRule="atLeast"/>
        <w:ind w:firstLine="645"/>
        <w:rPr>
          <w:rFonts w:ascii="initial" w:hAnsi="initial" w:hint="eastAsia"/>
          <w:color w:val="333333"/>
        </w:rPr>
      </w:pPr>
    </w:p>
    <w:p w:rsidR="002E54C6" w:rsidRPr="006C5BE9" w:rsidRDefault="002E54C6" w:rsidP="002E54C6">
      <w:pPr>
        <w:pStyle w:val="a4"/>
        <w:shd w:val="clear" w:color="auto" w:fill="FFFFFF"/>
        <w:spacing w:before="0" w:beforeAutospacing="0" w:after="0" w:afterAutospacing="0" w:line="360" w:lineRule="atLeast"/>
        <w:ind w:firstLine="645"/>
        <w:rPr>
          <w:rFonts w:asciiTheme="minorEastAsia" w:eastAsiaTheme="minorEastAsia" w:hAnsiTheme="minorEastAsia"/>
          <w:color w:val="333333"/>
          <w:sz w:val="28"/>
          <w:szCs w:val="28"/>
        </w:rPr>
      </w:pPr>
      <w:r w:rsidRPr="006C5BE9">
        <w:rPr>
          <w:rFonts w:asciiTheme="minorEastAsia" w:eastAsiaTheme="minorEastAsia" w:hAnsiTheme="minorEastAsia" w:hint="eastAsia"/>
          <w:color w:val="333333"/>
          <w:sz w:val="28"/>
          <w:szCs w:val="28"/>
        </w:rPr>
        <w:t>公示时间：20</w:t>
      </w:r>
      <w:r w:rsidR="00055D3C">
        <w:rPr>
          <w:rFonts w:asciiTheme="minorEastAsia" w:eastAsiaTheme="minorEastAsia" w:hAnsiTheme="minorEastAsia"/>
          <w:color w:val="333333"/>
          <w:sz w:val="28"/>
          <w:szCs w:val="28"/>
        </w:rPr>
        <w:t>20</w:t>
      </w:r>
      <w:r w:rsidRPr="006C5BE9">
        <w:rPr>
          <w:rFonts w:asciiTheme="minorEastAsia" w:eastAsiaTheme="minorEastAsia" w:hAnsiTheme="minorEastAsia" w:hint="eastAsia"/>
          <w:color w:val="333333"/>
          <w:sz w:val="28"/>
          <w:szCs w:val="28"/>
        </w:rPr>
        <w:t>年1</w:t>
      </w:r>
      <w:r w:rsidR="00055D3C">
        <w:rPr>
          <w:rFonts w:asciiTheme="minorEastAsia" w:eastAsiaTheme="minorEastAsia" w:hAnsiTheme="minorEastAsia"/>
          <w:color w:val="333333"/>
          <w:sz w:val="28"/>
          <w:szCs w:val="28"/>
        </w:rPr>
        <w:t>0</w:t>
      </w:r>
      <w:r w:rsidRPr="006C5BE9">
        <w:rPr>
          <w:rFonts w:asciiTheme="minorEastAsia" w:eastAsiaTheme="minorEastAsia" w:hAnsiTheme="minorEastAsia" w:hint="eastAsia"/>
          <w:color w:val="333333"/>
          <w:sz w:val="28"/>
          <w:szCs w:val="28"/>
        </w:rPr>
        <w:t>月</w:t>
      </w:r>
      <w:r w:rsidR="00055D3C">
        <w:rPr>
          <w:rFonts w:asciiTheme="minorEastAsia" w:eastAsiaTheme="minorEastAsia" w:hAnsiTheme="minorEastAsia"/>
          <w:color w:val="333333"/>
          <w:sz w:val="28"/>
          <w:szCs w:val="28"/>
        </w:rPr>
        <w:t>29</w:t>
      </w:r>
      <w:r w:rsidRPr="006C5BE9">
        <w:rPr>
          <w:rFonts w:asciiTheme="minorEastAsia" w:eastAsiaTheme="minorEastAsia" w:hAnsiTheme="minorEastAsia" w:hint="eastAsia"/>
          <w:color w:val="333333"/>
          <w:sz w:val="28"/>
          <w:szCs w:val="28"/>
        </w:rPr>
        <w:t>日至1</w:t>
      </w:r>
      <w:r w:rsidR="00055D3C">
        <w:rPr>
          <w:rFonts w:asciiTheme="minorEastAsia" w:eastAsiaTheme="minorEastAsia" w:hAnsiTheme="minorEastAsia"/>
          <w:color w:val="333333"/>
          <w:sz w:val="28"/>
          <w:szCs w:val="28"/>
        </w:rPr>
        <w:t>1</w:t>
      </w:r>
      <w:r w:rsidRPr="006C5BE9">
        <w:rPr>
          <w:rFonts w:asciiTheme="minorEastAsia" w:eastAsiaTheme="minorEastAsia" w:hAnsiTheme="minorEastAsia" w:hint="eastAsia"/>
          <w:color w:val="333333"/>
          <w:sz w:val="28"/>
          <w:szCs w:val="28"/>
        </w:rPr>
        <w:t>月</w:t>
      </w:r>
      <w:r w:rsidR="00055D3C">
        <w:rPr>
          <w:rFonts w:asciiTheme="minorEastAsia" w:eastAsiaTheme="minorEastAsia" w:hAnsiTheme="minorEastAsia" w:hint="eastAsia"/>
          <w:color w:val="333333"/>
          <w:sz w:val="28"/>
          <w:szCs w:val="28"/>
        </w:rPr>
        <w:t>4</w:t>
      </w:r>
      <w:r w:rsidRPr="006C5BE9">
        <w:rPr>
          <w:rFonts w:asciiTheme="minorEastAsia" w:eastAsiaTheme="minorEastAsia" w:hAnsiTheme="minorEastAsia" w:hint="eastAsia"/>
          <w:color w:val="333333"/>
          <w:sz w:val="28"/>
          <w:szCs w:val="28"/>
        </w:rPr>
        <w:t>日（七天）。</w:t>
      </w:r>
    </w:p>
    <w:p w:rsidR="002E54C6" w:rsidRPr="006C5BE9" w:rsidRDefault="002E54C6" w:rsidP="002E54C6">
      <w:pPr>
        <w:pStyle w:val="a4"/>
        <w:shd w:val="clear" w:color="auto" w:fill="FFFFFF"/>
        <w:spacing w:before="0" w:beforeAutospacing="0" w:after="0" w:afterAutospacing="0" w:line="360" w:lineRule="atLeast"/>
        <w:ind w:firstLine="645"/>
        <w:rPr>
          <w:rFonts w:asciiTheme="minorEastAsia" w:eastAsiaTheme="minorEastAsia" w:hAnsiTheme="minorEastAsia"/>
          <w:color w:val="333333"/>
          <w:sz w:val="28"/>
          <w:szCs w:val="28"/>
        </w:rPr>
      </w:pPr>
      <w:r w:rsidRPr="006C5BE9">
        <w:rPr>
          <w:rFonts w:asciiTheme="minorEastAsia" w:eastAsiaTheme="minorEastAsia" w:hAnsiTheme="minorEastAsia" w:hint="eastAsia"/>
          <w:color w:val="333333"/>
          <w:sz w:val="28"/>
          <w:szCs w:val="28"/>
        </w:rPr>
        <w:t>公示期间，申请人的申请资料将摆放在学院办公室供公示查阅。如对上述初审通过人有任何疑问或异议，请以书面形式，使用</w:t>
      </w:r>
      <w:r w:rsidRPr="006C5BE9">
        <w:rPr>
          <w:rFonts w:asciiTheme="minorEastAsia" w:eastAsiaTheme="minorEastAsia" w:hAnsiTheme="minorEastAsia" w:hint="eastAsia"/>
          <w:color w:val="333333"/>
          <w:sz w:val="28"/>
          <w:szCs w:val="28"/>
        </w:rPr>
        <w:lastRenderedPageBreak/>
        <w:t>真实姓名和联系方式，向我院学位评定分委员会反映（材料由办公室转交学位评定分委员会），我校监察处负责实施监督工作。</w:t>
      </w:r>
    </w:p>
    <w:p w:rsidR="002E54C6" w:rsidRPr="006C5BE9" w:rsidRDefault="002E54C6" w:rsidP="002E54C6">
      <w:pPr>
        <w:pStyle w:val="a4"/>
        <w:shd w:val="clear" w:color="auto" w:fill="FFFFFF"/>
        <w:spacing w:before="0" w:beforeAutospacing="0" w:after="0" w:afterAutospacing="0" w:line="360" w:lineRule="atLeast"/>
        <w:ind w:firstLine="645"/>
        <w:rPr>
          <w:rFonts w:asciiTheme="minorEastAsia" w:eastAsiaTheme="minorEastAsia" w:hAnsiTheme="minorEastAsia"/>
          <w:color w:val="333333"/>
          <w:sz w:val="28"/>
          <w:szCs w:val="28"/>
        </w:rPr>
      </w:pPr>
      <w:r w:rsidRPr="006C5BE9">
        <w:rPr>
          <w:rFonts w:asciiTheme="minorEastAsia" w:eastAsiaTheme="minorEastAsia" w:hAnsiTheme="minorEastAsia" w:hint="eastAsia"/>
          <w:color w:val="333333"/>
          <w:sz w:val="28"/>
          <w:szCs w:val="28"/>
        </w:rPr>
        <w:t>公示无异议后，我院将向学校学位评定委员会提交导师初审通过人员名单及申请材料到学位办，材料审核后报学校学位评定委员会备案，届时由学校发文予以公布。最终获得导师资格名单将以学校发文的为准。</w:t>
      </w:r>
    </w:p>
    <w:p w:rsidR="002E54C6" w:rsidRDefault="002E54C6" w:rsidP="002E54C6">
      <w:pPr>
        <w:pStyle w:val="a4"/>
        <w:shd w:val="clear" w:color="auto" w:fill="FFFFFF"/>
        <w:spacing w:before="0" w:beforeAutospacing="0" w:after="0" w:afterAutospacing="0" w:line="360" w:lineRule="atLeast"/>
        <w:rPr>
          <w:rFonts w:ascii="initial" w:hAnsi="initial" w:hint="eastAsia"/>
          <w:color w:val="333333"/>
        </w:rPr>
      </w:pPr>
      <w:r>
        <w:rPr>
          <w:rFonts w:ascii="仿宋_GB2312" w:eastAsia="仿宋_GB2312" w:hAnsi="initial" w:hint="eastAsia"/>
          <w:color w:val="333333"/>
          <w:sz w:val="32"/>
          <w:szCs w:val="32"/>
        </w:rPr>
        <w:t> </w:t>
      </w:r>
    </w:p>
    <w:p w:rsidR="002E54C6" w:rsidRPr="006C5BE9" w:rsidRDefault="002E54C6" w:rsidP="006C5BE9">
      <w:pPr>
        <w:pStyle w:val="a4"/>
        <w:shd w:val="clear" w:color="auto" w:fill="FFFFFF"/>
        <w:spacing w:before="0" w:beforeAutospacing="0" w:after="0" w:afterAutospacing="0" w:line="360" w:lineRule="atLeast"/>
        <w:ind w:firstLine="645"/>
        <w:jc w:val="right"/>
        <w:rPr>
          <w:rFonts w:asciiTheme="minorEastAsia" w:eastAsiaTheme="minorEastAsia" w:hAnsiTheme="minorEastAsia"/>
          <w:color w:val="333333"/>
          <w:sz w:val="28"/>
          <w:szCs w:val="28"/>
        </w:rPr>
      </w:pPr>
      <w:r w:rsidRPr="006C5BE9">
        <w:rPr>
          <w:rFonts w:asciiTheme="minorEastAsia" w:eastAsiaTheme="minorEastAsia" w:hAnsiTheme="minorEastAsia" w:hint="eastAsia"/>
          <w:color w:val="333333"/>
          <w:sz w:val="28"/>
          <w:szCs w:val="28"/>
        </w:rPr>
        <w:t>经济与管理学院学位评定分委员会</w:t>
      </w:r>
    </w:p>
    <w:p w:rsidR="002E54C6" w:rsidRPr="006C5BE9" w:rsidRDefault="002E54C6" w:rsidP="006C5BE9">
      <w:pPr>
        <w:pStyle w:val="a4"/>
        <w:shd w:val="clear" w:color="auto" w:fill="FFFFFF"/>
        <w:spacing w:before="0" w:beforeAutospacing="0" w:after="0" w:afterAutospacing="0" w:line="360" w:lineRule="atLeast"/>
        <w:ind w:firstLine="645"/>
        <w:jc w:val="right"/>
        <w:rPr>
          <w:rFonts w:asciiTheme="minorEastAsia" w:eastAsiaTheme="minorEastAsia" w:hAnsiTheme="minorEastAsia"/>
          <w:color w:val="333333"/>
          <w:sz w:val="28"/>
          <w:szCs w:val="28"/>
        </w:rPr>
      </w:pPr>
      <w:r w:rsidRPr="006C5BE9">
        <w:rPr>
          <w:rFonts w:asciiTheme="minorEastAsia" w:eastAsiaTheme="minorEastAsia" w:hAnsiTheme="minorEastAsia" w:hint="eastAsia"/>
          <w:color w:val="333333"/>
          <w:sz w:val="28"/>
          <w:szCs w:val="28"/>
        </w:rPr>
        <w:t>二零</w:t>
      </w:r>
      <w:r w:rsidR="00055D3C">
        <w:rPr>
          <w:rFonts w:asciiTheme="minorEastAsia" w:eastAsiaTheme="minorEastAsia" w:hAnsiTheme="minorEastAsia" w:hint="eastAsia"/>
          <w:color w:val="333333"/>
          <w:sz w:val="28"/>
          <w:szCs w:val="28"/>
        </w:rPr>
        <w:t>二</w:t>
      </w:r>
      <w:r w:rsidR="00055D3C" w:rsidRPr="006C5BE9">
        <w:rPr>
          <w:rFonts w:asciiTheme="minorEastAsia" w:eastAsiaTheme="minorEastAsia" w:hAnsiTheme="minorEastAsia" w:hint="eastAsia"/>
          <w:color w:val="333333"/>
          <w:sz w:val="28"/>
          <w:szCs w:val="28"/>
        </w:rPr>
        <w:t>零</w:t>
      </w:r>
      <w:r w:rsidRPr="006C5BE9">
        <w:rPr>
          <w:rFonts w:asciiTheme="minorEastAsia" w:eastAsiaTheme="minorEastAsia" w:hAnsiTheme="minorEastAsia" w:hint="eastAsia"/>
          <w:color w:val="333333"/>
          <w:sz w:val="28"/>
          <w:szCs w:val="28"/>
        </w:rPr>
        <w:t>年十月十</w:t>
      </w:r>
      <w:r w:rsidR="00055D3C">
        <w:rPr>
          <w:rFonts w:asciiTheme="minorEastAsia" w:eastAsiaTheme="minorEastAsia" w:hAnsiTheme="minorEastAsia" w:hint="eastAsia"/>
          <w:color w:val="333333"/>
          <w:sz w:val="28"/>
          <w:szCs w:val="28"/>
        </w:rPr>
        <w:t>二</w:t>
      </w:r>
      <w:r w:rsidR="00055D3C">
        <w:rPr>
          <w:rFonts w:asciiTheme="minorEastAsia" w:eastAsiaTheme="minorEastAsia" w:hAnsiTheme="minorEastAsia"/>
          <w:color w:val="333333"/>
          <w:sz w:val="28"/>
          <w:szCs w:val="28"/>
        </w:rPr>
        <w:t>十九</w:t>
      </w:r>
      <w:r w:rsidRPr="006C5BE9">
        <w:rPr>
          <w:rFonts w:asciiTheme="minorEastAsia" w:eastAsiaTheme="minorEastAsia" w:hAnsiTheme="minorEastAsia" w:hint="eastAsia"/>
          <w:color w:val="333333"/>
          <w:sz w:val="28"/>
          <w:szCs w:val="28"/>
        </w:rPr>
        <w:t>日</w:t>
      </w:r>
    </w:p>
    <w:p w:rsidR="001A5E36" w:rsidRPr="006C5BE9" w:rsidRDefault="00270AF5" w:rsidP="006C5BE9">
      <w:pPr>
        <w:pStyle w:val="a4"/>
        <w:shd w:val="clear" w:color="auto" w:fill="FFFFFF"/>
        <w:spacing w:before="0" w:beforeAutospacing="0" w:after="0" w:afterAutospacing="0" w:line="360" w:lineRule="atLeast"/>
        <w:ind w:firstLine="645"/>
        <w:jc w:val="right"/>
        <w:rPr>
          <w:rFonts w:asciiTheme="minorEastAsia" w:eastAsiaTheme="minorEastAsia" w:hAnsiTheme="minorEastAsia"/>
          <w:color w:val="333333"/>
          <w:sz w:val="28"/>
          <w:szCs w:val="28"/>
        </w:rPr>
      </w:pPr>
    </w:p>
    <w:sectPr w:rsidR="001A5E36" w:rsidRPr="006C5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F5" w:rsidRDefault="00270AF5" w:rsidP="00B60917">
      <w:r>
        <w:separator/>
      </w:r>
    </w:p>
  </w:endnote>
  <w:endnote w:type="continuationSeparator" w:id="0">
    <w:p w:rsidR="00270AF5" w:rsidRDefault="00270AF5" w:rsidP="00B6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Songti SC">
    <w:altName w:val="宋体"/>
    <w:charset w:val="86"/>
    <w:family w:val="auto"/>
    <w:pitch w:val="default"/>
    <w:sig w:usb0="00000287" w:usb1="080F0000" w:usb2="00000010" w:usb3="00000000" w:csb0="0004009F" w:csb1="00000000"/>
  </w:font>
  <w:font w:name="init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F5" w:rsidRDefault="00270AF5" w:rsidP="00B60917">
      <w:r>
        <w:separator/>
      </w:r>
    </w:p>
  </w:footnote>
  <w:footnote w:type="continuationSeparator" w:id="0">
    <w:p w:rsidR="00270AF5" w:rsidRDefault="00270AF5" w:rsidP="00B60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AB"/>
    <w:rsid w:val="0002665C"/>
    <w:rsid w:val="00055D3C"/>
    <w:rsid w:val="00070442"/>
    <w:rsid w:val="0014220F"/>
    <w:rsid w:val="001A5A24"/>
    <w:rsid w:val="00233936"/>
    <w:rsid w:val="00270AF5"/>
    <w:rsid w:val="002E54C6"/>
    <w:rsid w:val="00506D23"/>
    <w:rsid w:val="006C5BE9"/>
    <w:rsid w:val="00717EA8"/>
    <w:rsid w:val="008D1E7D"/>
    <w:rsid w:val="0093095B"/>
    <w:rsid w:val="00A67C35"/>
    <w:rsid w:val="00A8208A"/>
    <w:rsid w:val="00B60917"/>
    <w:rsid w:val="00C866B9"/>
    <w:rsid w:val="00E22D5C"/>
    <w:rsid w:val="00E311DC"/>
    <w:rsid w:val="00F434AB"/>
    <w:rsid w:val="00F6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59444-571F-4DE1-B077-CD27B1A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E54C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2E54C6"/>
    <w:rPr>
      <w:color w:val="0000FF"/>
      <w:u w:val="single"/>
    </w:rPr>
  </w:style>
  <w:style w:type="paragraph" w:styleId="a6">
    <w:name w:val="header"/>
    <w:basedOn w:val="a"/>
    <w:link w:val="Char"/>
    <w:uiPriority w:val="99"/>
    <w:unhideWhenUsed/>
    <w:rsid w:val="00B60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60917"/>
    <w:rPr>
      <w:sz w:val="18"/>
      <w:szCs w:val="18"/>
    </w:rPr>
  </w:style>
  <w:style w:type="paragraph" w:styleId="a7">
    <w:name w:val="footer"/>
    <w:basedOn w:val="a"/>
    <w:link w:val="Char0"/>
    <w:uiPriority w:val="99"/>
    <w:unhideWhenUsed/>
    <w:rsid w:val="00B60917"/>
    <w:pPr>
      <w:tabs>
        <w:tab w:val="center" w:pos="4153"/>
        <w:tab w:val="right" w:pos="8306"/>
      </w:tabs>
      <w:snapToGrid w:val="0"/>
      <w:jc w:val="left"/>
    </w:pPr>
    <w:rPr>
      <w:sz w:val="18"/>
      <w:szCs w:val="18"/>
    </w:rPr>
  </w:style>
  <w:style w:type="character" w:customStyle="1" w:styleId="Char0">
    <w:name w:val="页脚 Char"/>
    <w:basedOn w:val="a0"/>
    <w:link w:val="a7"/>
    <w:uiPriority w:val="99"/>
    <w:rsid w:val="00B609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9694">
      <w:bodyDiv w:val="1"/>
      <w:marLeft w:val="0"/>
      <w:marRight w:val="0"/>
      <w:marTop w:val="0"/>
      <w:marBottom w:val="0"/>
      <w:divBdr>
        <w:top w:val="none" w:sz="0" w:space="0" w:color="auto"/>
        <w:left w:val="none" w:sz="0" w:space="0" w:color="auto"/>
        <w:bottom w:val="none" w:sz="0" w:space="0" w:color="auto"/>
        <w:right w:val="none" w:sz="0" w:space="0" w:color="auto"/>
      </w:divBdr>
    </w:div>
    <w:div w:id="1199315213">
      <w:bodyDiv w:val="1"/>
      <w:marLeft w:val="0"/>
      <w:marRight w:val="0"/>
      <w:marTop w:val="0"/>
      <w:marBottom w:val="0"/>
      <w:divBdr>
        <w:top w:val="none" w:sz="0" w:space="0" w:color="auto"/>
        <w:left w:val="none" w:sz="0" w:space="0" w:color="auto"/>
        <w:bottom w:val="none" w:sz="0" w:space="0" w:color="auto"/>
        <w:right w:val="none" w:sz="0" w:space="0" w:color="auto"/>
      </w:divBdr>
    </w:div>
    <w:div w:id="18725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B984-684E-40E3-B578-09C9A782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CHB</cp:lastModifiedBy>
  <cp:revision>8</cp:revision>
  <dcterms:created xsi:type="dcterms:W3CDTF">2019-12-10T05:00:00Z</dcterms:created>
  <dcterms:modified xsi:type="dcterms:W3CDTF">2020-10-29T03:54:00Z</dcterms:modified>
</cp:coreProperties>
</file>