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94" w:rsidRPr="00860A94" w:rsidRDefault="00860A94" w:rsidP="00860A94">
      <w:pPr>
        <w:spacing w:line="360" w:lineRule="auto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860A94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Pr="00860A94">
        <w:rPr>
          <w:rFonts w:ascii="黑体" w:eastAsia="黑体" w:hAnsi="黑体" w:cs="黑体"/>
          <w:color w:val="000000"/>
          <w:kern w:val="0"/>
          <w:sz w:val="32"/>
          <w:szCs w:val="32"/>
        </w:rPr>
        <w:t>3</w:t>
      </w:r>
    </w:p>
    <w:p w:rsidR="00860A94" w:rsidRPr="00860A94" w:rsidRDefault="00860A94" w:rsidP="00860A94">
      <w:pPr>
        <w:spacing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:rsidR="00860A94" w:rsidRPr="00860A94" w:rsidRDefault="00860A94" w:rsidP="00860A94">
      <w:pPr>
        <w:spacing w:line="360" w:lineRule="auto"/>
        <w:rPr>
          <w:rFonts w:ascii="宋体" w:eastAsia="宋体" w:hAnsi="宋体" w:cs="Times New Roman"/>
          <w:color w:val="000000"/>
          <w:kern w:val="0"/>
          <w:sz w:val="32"/>
          <w:szCs w:val="24"/>
        </w:rPr>
      </w:pPr>
    </w:p>
    <w:p w:rsidR="00860A94" w:rsidRPr="00860A94" w:rsidRDefault="00860A94" w:rsidP="00860A94">
      <w:pPr>
        <w:spacing w:line="360" w:lineRule="auto"/>
        <w:jc w:val="center"/>
        <w:rPr>
          <w:rFonts w:ascii="黑体" w:eastAsia="黑体" w:hAnsi="黑体" w:cs="华文中宋"/>
          <w:b/>
          <w:bCs/>
          <w:sz w:val="56"/>
          <w:szCs w:val="48"/>
        </w:rPr>
      </w:pPr>
      <w:r w:rsidRPr="00860A94">
        <w:rPr>
          <w:rFonts w:ascii="黑体" w:eastAsia="黑体" w:hAnsi="黑体" w:cs="华文中宋" w:hint="eastAsia"/>
          <w:b/>
          <w:bCs/>
          <w:sz w:val="56"/>
          <w:szCs w:val="48"/>
        </w:rPr>
        <w:t>2021—20</w:t>
      </w:r>
      <w:r w:rsidRPr="00860A94">
        <w:rPr>
          <w:rFonts w:ascii="黑体" w:eastAsia="黑体" w:hAnsi="黑体" w:cs="华文中宋"/>
          <w:b/>
          <w:bCs/>
          <w:sz w:val="56"/>
          <w:szCs w:val="48"/>
        </w:rPr>
        <w:t>2</w:t>
      </w:r>
      <w:r w:rsidRPr="00860A94">
        <w:rPr>
          <w:rFonts w:ascii="黑体" w:eastAsia="黑体" w:hAnsi="黑体" w:cs="华文中宋" w:hint="eastAsia"/>
          <w:b/>
          <w:bCs/>
          <w:sz w:val="56"/>
          <w:szCs w:val="48"/>
        </w:rPr>
        <w:t>2学年“丝绸之路”</w:t>
      </w:r>
    </w:p>
    <w:p w:rsidR="00860A94" w:rsidRPr="00860A94" w:rsidRDefault="00860A94" w:rsidP="00860A94">
      <w:pPr>
        <w:spacing w:line="360" w:lineRule="auto"/>
        <w:jc w:val="center"/>
        <w:rPr>
          <w:rFonts w:ascii="黑体" w:eastAsia="黑体" w:hAnsi="黑体" w:cs="华文中宋"/>
          <w:b/>
          <w:bCs/>
          <w:sz w:val="56"/>
          <w:szCs w:val="48"/>
        </w:rPr>
      </w:pPr>
      <w:r w:rsidRPr="00860A94">
        <w:rPr>
          <w:rFonts w:ascii="黑体" w:eastAsia="黑体" w:hAnsi="黑体" w:cs="华文中宋" w:hint="eastAsia"/>
          <w:b/>
          <w:bCs/>
          <w:sz w:val="56"/>
          <w:szCs w:val="48"/>
        </w:rPr>
        <w:t>中国政府奖学金项目申报书</w:t>
      </w:r>
    </w:p>
    <w:p w:rsidR="00860A94" w:rsidRPr="00860A94" w:rsidRDefault="00860A94" w:rsidP="00860A94">
      <w:pPr>
        <w:widowControl/>
        <w:spacing w:line="360" w:lineRule="auto"/>
        <w:rPr>
          <w:rFonts w:ascii="宋体" w:eastAsia="楷体_GB2312" w:hAnsi="宋体" w:cs="Times New Roman"/>
          <w:color w:val="000000"/>
          <w:kern w:val="0"/>
          <w:sz w:val="24"/>
          <w:szCs w:val="24"/>
        </w:rPr>
      </w:pPr>
      <w:r w:rsidRPr="00860A94">
        <w:rPr>
          <w:rFonts w:ascii="宋体" w:eastAsia="楷体_GB2312" w:hAnsi="宋体" w:cs="Times New Roman" w:hint="eastAsia"/>
          <w:color w:val="000000"/>
          <w:kern w:val="0"/>
          <w:sz w:val="24"/>
          <w:szCs w:val="24"/>
        </w:rPr>
        <w:t>  </w:t>
      </w:r>
    </w:p>
    <w:tbl>
      <w:tblPr>
        <w:tblW w:w="8192" w:type="dxa"/>
        <w:jc w:val="center"/>
        <w:tblLayout w:type="fixed"/>
        <w:tblLook w:val="04A0" w:firstRow="1" w:lastRow="0" w:firstColumn="1" w:lastColumn="0" w:noHBand="0" w:noVBand="1"/>
      </w:tblPr>
      <w:tblGrid>
        <w:gridCol w:w="2870"/>
        <w:gridCol w:w="5322"/>
      </w:tblGrid>
      <w:tr w:rsidR="00860A94" w:rsidRPr="00860A94" w:rsidTr="00C85E02">
        <w:trPr>
          <w:trHeight w:val="1021"/>
          <w:jc w:val="center"/>
        </w:trPr>
        <w:tc>
          <w:tcPr>
            <w:tcW w:w="2870" w:type="dxa"/>
            <w:vAlign w:val="bottom"/>
          </w:tcPr>
          <w:p w:rsidR="00860A94" w:rsidRPr="00860A94" w:rsidRDefault="00860A94" w:rsidP="00860A94">
            <w:pPr>
              <w:widowControl/>
              <w:tabs>
                <w:tab w:val="left" w:pos="4382"/>
              </w:tabs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860A94" w:rsidRPr="00860A94" w:rsidRDefault="00860A94" w:rsidP="00860A94">
            <w:pPr>
              <w:widowControl/>
              <w:tabs>
                <w:tab w:val="left" w:pos="4382"/>
              </w:tabs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860A94" w:rsidRPr="00860A94" w:rsidRDefault="00860A94" w:rsidP="00860A94">
            <w:pPr>
              <w:tabs>
                <w:tab w:val="left" w:pos="4382"/>
              </w:tabs>
              <w:rPr>
                <w:rFonts w:ascii="宋体" w:eastAsia="华文中宋" w:hAnsi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22" w:type="dxa"/>
            <w:tcBorders>
              <w:top w:val="nil"/>
              <w:left w:val="nil"/>
              <w:right w:val="nil"/>
            </w:tcBorders>
            <w:vAlign w:val="bottom"/>
          </w:tcPr>
          <w:p w:rsidR="00860A94" w:rsidRPr="00860A94" w:rsidRDefault="00860A94" w:rsidP="00860A94">
            <w:pPr>
              <w:widowControl/>
              <w:tabs>
                <w:tab w:val="left" w:pos="4382"/>
              </w:tabs>
              <w:spacing w:line="360" w:lineRule="auto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860A94" w:rsidRPr="00860A94" w:rsidRDefault="00860A94" w:rsidP="00860A94">
            <w:pPr>
              <w:widowControl/>
              <w:tabs>
                <w:tab w:val="left" w:pos="4382"/>
              </w:tabs>
              <w:spacing w:line="360" w:lineRule="auto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60A94" w:rsidRPr="00860A94" w:rsidTr="00C85E02">
        <w:trPr>
          <w:trHeight w:val="1021"/>
          <w:jc w:val="center"/>
        </w:trPr>
        <w:tc>
          <w:tcPr>
            <w:tcW w:w="2870" w:type="dxa"/>
            <w:vAlign w:val="bottom"/>
          </w:tcPr>
          <w:p w:rsidR="00860A94" w:rsidRPr="00860A94" w:rsidRDefault="00860A94" w:rsidP="00860A94">
            <w:pPr>
              <w:tabs>
                <w:tab w:val="left" w:pos="4382"/>
              </w:tabs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60A94">
              <w:rPr>
                <w:rFonts w:ascii="Times New Roman" w:eastAsia="华文中宋" w:hAnsi="Times New Roman" w:cs="华文中宋" w:hint="eastAsia"/>
                <w:sz w:val="30"/>
                <w:szCs w:val="30"/>
              </w:rPr>
              <w:t>申报单位名称</w:t>
            </w:r>
            <w:r w:rsidRPr="00860A94">
              <w:rPr>
                <w:rFonts w:ascii="Times New Roman" w:eastAsia="华文中宋" w:hAnsi="Times New Roman" w:cs="华文中宋" w:hint="eastAsia"/>
                <w:sz w:val="30"/>
                <w:szCs w:val="30"/>
              </w:rPr>
              <w:t>(</w:t>
            </w:r>
            <w:r w:rsidRPr="00860A94">
              <w:rPr>
                <w:rFonts w:ascii="Times New Roman" w:eastAsia="华文中宋" w:hAnsi="Times New Roman" w:cs="华文中宋" w:hint="eastAsia"/>
                <w:sz w:val="30"/>
                <w:szCs w:val="30"/>
              </w:rPr>
              <w:t>盖章</w:t>
            </w:r>
            <w:r w:rsidRPr="00860A94">
              <w:rPr>
                <w:rFonts w:ascii="Times New Roman" w:eastAsia="华文中宋" w:hAnsi="Times New Roman" w:cs="华文中宋" w:hint="eastAsia"/>
                <w:sz w:val="30"/>
                <w:szCs w:val="30"/>
              </w:rPr>
              <w:t>)</w:t>
            </w:r>
          </w:p>
        </w:tc>
        <w:tc>
          <w:tcPr>
            <w:tcW w:w="532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860A94" w:rsidRPr="00860A94" w:rsidRDefault="00860A94" w:rsidP="00860A94">
            <w:pPr>
              <w:widowControl/>
              <w:tabs>
                <w:tab w:val="left" w:pos="4382"/>
              </w:tabs>
              <w:spacing w:line="360" w:lineRule="auto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60A94" w:rsidRPr="00860A94" w:rsidTr="00C85E02">
        <w:trPr>
          <w:trHeight w:val="1021"/>
          <w:jc w:val="center"/>
        </w:trPr>
        <w:tc>
          <w:tcPr>
            <w:tcW w:w="2870" w:type="dxa"/>
            <w:vAlign w:val="bottom"/>
          </w:tcPr>
          <w:p w:rsidR="00860A94" w:rsidRPr="00860A94" w:rsidRDefault="00860A94" w:rsidP="00860A94">
            <w:pPr>
              <w:tabs>
                <w:tab w:val="left" w:pos="4382"/>
              </w:tabs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60A94">
              <w:rPr>
                <w:rFonts w:ascii="Times New Roman" w:eastAsia="华文中宋" w:hAnsi="Times New Roman" w:cs="华文中宋" w:hint="eastAsia"/>
                <w:sz w:val="30"/>
                <w:szCs w:val="30"/>
              </w:rPr>
              <w:t>单位负责人签字</w:t>
            </w:r>
          </w:p>
        </w:tc>
        <w:tc>
          <w:tcPr>
            <w:tcW w:w="532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860A94" w:rsidRPr="00860A94" w:rsidRDefault="00860A94" w:rsidP="00860A94">
            <w:pPr>
              <w:widowControl/>
              <w:tabs>
                <w:tab w:val="left" w:pos="4382"/>
              </w:tabs>
              <w:spacing w:line="360" w:lineRule="auto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60A94" w:rsidRPr="00860A94" w:rsidTr="00C85E02">
        <w:trPr>
          <w:trHeight w:val="1021"/>
          <w:jc w:val="center"/>
        </w:trPr>
        <w:tc>
          <w:tcPr>
            <w:tcW w:w="2870" w:type="dxa"/>
            <w:vAlign w:val="bottom"/>
          </w:tcPr>
          <w:p w:rsidR="00860A94" w:rsidRPr="00860A94" w:rsidRDefault="00860A94" w:rsidP="00860A94">
            <w:pPr>
              <w:tabs>
                <w:tab w:val="left" w:pos="4382"/>
              </w:tabs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860A94">
              <w:rPr>
                <w:rFonts w:ascii="Times New Roman" w:eastAsia="华文中宋" w:hAnsi="Times New Roman" w:cs="华文中宋" w:hint="eastAsia"/>
                <w:sz w:val="30"/>
                <w:szCs w:val="30"/>
              </w:rPr>
              <w:t>联系人及联系方式</w:t>
            </w:r>
          </w:p>
        </w:tc>
        <w:tc>
          <w:tcPr>
            <w:tcW w:w="5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60A94" w:rsidRPr="00860A94" w:rsidRDefault="00860A94" w:rsidP="00860A94">
            <w:pPr>
              <w:widowControl/>
              <w:tabs>
                <w:tab w:val="left" w:pos="4382"/>
              </w:tabs>
              <w:spacing w:line="360" w:lineRule="auto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60A94" w:rsidRPr="00860A94" w:rsidTr="00C85E02">
        <w:trPr>
          <w:trHeight w:val="1021"/>
          <w:jc w:val="center"/>
        </w:trPr>
        <w:tc>
          <w:tcPr>
            <w:tcW w:w="2870" w:type="dxa"/>
            <w:vAlign w:val="bottom"/>
          </w:tcPr>
          <w:p w:rsidR="00860A94" w:rsidRPr="00860A94" w:rsidRDefault="00860A94" w:rsidP="00860A94">
            <w:pPr>
              <w:tabs>
                <w:tab w:val="left" w:pos="4382"/>
              </w:tabs>
              <w:rPr>
                <w:rFonts w:ascii="Times New Roman" w:eastAsia="华文中宋" w:hAnsi="Times New Roman" w:cs="华文中宋"/>
                <w:sz w:val="30"/>
                <w:szCs w:val="30"/>
              </w:rPr>
            </w:pPr>
            <w:r w:rsidRPr="00860A94">
              <w:rPr>
                <w:rFonts w:ascii="Times New Roman" w:eastAsia="华文中宋" w:hAnsi="Times New Roman" w:cs="华文中宋" w:hint="eastAsia"/>
                <w:sz w:val="30"/>
                <w:szCs w:val="30"/>
              </w:rPr>
              <w:t>填</w:t>
            </w:r>
            <w:r w:rsidRPr="00860A94">
              <w:rPr>
                <w:rFonts w:ascii="Times New Roman" w:eastAsia="华文中宋" w:hAnsi="Times New Roman" w:cs="华文中宋" w:hint="eastAsia"/>
                <w:sz w:val="30"/>
                <w:szCs w:val="30"/>
              </w:rPr>
              <w:t xml:space="preserve">  </w:t>
            </w:r>
            <w:r w:rsidRPr="00860A94">
              <w:rPr>
                <w:rFonts w:ascii="Times New Roman" w:eastAsia="华文中宋" w:hAnsi="Times New Roman" w:cs="华文中宋" w:hint="eastAsia"/>
                <w:sz w:val="30"/>
                <w:szCs w:val="30"/>
              </w:rPr>
              <w:t>表</w:t>
            </w:r>
            <w:r w:rsidRPr="00860A94">
              <w:rPr>
                <w:rFonts w:ascii="Times New Roman" w:eastAsia="华文中宋" w:hAnsi="Times New Roman" w:cs="华文中宋" w:hint="eastAsia"/>
                <w:sz w:val="30"/>
                <w:szCs w:val="30"/>
              </w:rPr>
              <w:t xml:space="preserve">  </w:t>
            </w:r>
            <w:r w:rsidRPr="00860A94">
              <w:rPr>
                <w:rFonts w:ascii="Times New Roman" w:eastAsia="华文中宋" w:hAnsi="Times New Roman" w:cs="华文中宋" w:hint="eastAsia"/>
                <w:sz w:val="30"/>
                <w:szCs w:val="30"/>
              </w:rPr>
              <w:t>日</w:t>
            </w:r>
            <w:r w:rsidRPr="00860A94">
              <w:rPr>
                <w:rFonts w:ascii="Times New Roman" w:eastAsia="华文中宋" w:hAnsi="Times New Roman" w:cs="华文中宋" w:hint="eastAsia"/>
                <w:sz w:val="30"/>
                <w:szCs w:val="30"/>
              </w:rPr>
              <w:t xml:space="preserve">  </w:t>
            </w:r>
            <w:r w:rsidRPr="00860A94">
              <w:rPr>
                <w:rFonts w:ascii="Times New Roman" w:eastAsia="华文中宋" w:hAnsi="Times New Roman" w:cs="华文中宋" w:hint="eastAsia"/>
                <w:sz w:val="30"/>
                <w:szCs w:val="30"/>
              </w:rPr>
              <w:t>期</w:t>
            </w:r>
          </w:p>
        </w:tc>
        <w:tc>
          <w:tcPr>
            <w:tcW w:w="5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60A94" w:rsidRPr="00860A94" w:rsidRDefault="00860A94" w:rsidP="00860A94">
            <w:pPr>
              <w:widowControl/>
              <w:tabs>
                <w:tab w:val="left" w:pos="4382"/>
              </w:tabs>
              <w:spacing w:line="360" w:lineRule="auto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860A94" w:rsidRPr="00860A94" w:rsidRDefault="00860A94" w:rsidP="00860A94">
      <w:pPr>
        <w:widowControl/>
        <w:spacing w:line="360" w:lineRule="auto"/>
        <w:rPr>
          <w:rFonts w:ascii="宋体" w:eastAsia="楷体_GB2312" w:hAnsi="宋体" w:cs="Times New Roman"/>
          <w:color w:val="000000"/>
          <w:kern w:val="0"/>
          <w:sz w:val="24"/>
          <w:szCs w:val="24"/>
        </w:rPr>
      </w:pPr>
    </w:p>
    <w:p w:rsidR="00860A94" w:rsidRPr="00860A94" w:rsidRDefault="00860A94" w:rsidP="00860A94">
      <w:pPr>
        <w:widowControl/>
        <w:spacing w:line="360" w:lineRule="auto"/>
        <w:rPr>
          <w:rFonts w:ascii="宋体" w:eastAsia="楷体_GB2312" w:hAnsi="宋体" w:cs="Times New Roman"/>
          <w:color w:val="000000"/>
          <w:kern w:val="0"/>
          <w:sz w:val="24"/>
          <w:szCs w:val="24"/>
        </w:rPr>
      </w:pPr>
      <w:r w:rsidRPr="00860A94">
        <w:rPr>
          <w:rFonts w:ascii="宋体" w:eastAsia="楷体_GB2312" w:hAnsi="宋体" w:cs="Times New Roman" w:hint="eastAsia"/>
          <w:color w:val="000000"/>
          <w:kern w:val="0"/>
          <w:sz w:val="24"/>
          <w:szCs w:val="24"/>
        </w:rPr>
        <w:t> </w:t>
      </w:r>
    </w:p>
    <w:p w:rsidR="00860A94" w:rsidRPr="00860A94" w:rsidRDefault="00860A94" w:rsidP="00860A94">
      <w:pPr>
        <w:widowControl/>
        <w:spacing w:line="360" w:lineRule="auto"/>
        <w:rPr>
          <w:rFonts w:ascii="宋体" w:eastAsia="楷体_GB2312" w:hAnsi="宋体" w:cs="Times New Roman"/>
          <w:color w:val="000000"/>
          <w:kern w:val="0"/>
          <w:sz w:val="24"/>
          <w:szCs w:val="24"/>
        </w:rPr>
      </w:pPr>
    </w:p>
    <w:p w:rsidR="00860A94" w:rsidRPr="00860A94" w:rsidRDefault="00860A94" w:rsidP="00860A94">
      <w:pPr>
        <w:jc w:val="center"/>
        <w:rPr>
          <w:rFonts w:ascii="方正小标宋简体" w:eastAsia="方正小标宋简体" w:hAnsi="Times New Roman" w:cs="楷体_GB2312"/>
          <w:bCs/>
          <w:sz w:val="36"/>
          <w:szCs w:val="36"/>
        </w:rPr>
      </w:pPr>
      <w:r w:rsidRPr="00860A94">
        <w:rPr>
          <w:rFonts w:ascii="方正小标宋简体" w:eastAsia="方正小标宋简体" w:hAnsi="Times New Roman" w:cs="楷体_GB2312" w:hint="eastAsia"/>
          <w:bCs/>
          <w:sz w:val="36"/>
          <w:szCs w:val="36"/>
        </w:rPr>
        <w:t>教育部国际合作与交流司</w:t>
      </w:r>
    </w:p>
    <w:p w:rsidR="00860A94" w:rsidRPr="00860A94" w:rsidRDefault="00860A94" w:rsidP="00860A94">
      <w:pPr>
        <w:jc w:val="center"/>
        <w:rPr>
          <w:rFonts w:ascii="方正小标宋简体" w:eastAsia="方正小标宋简体" w:hAnsi="Times New Roman" w:cs="楷体_GB2312"/>
          <w:bCs/>
          <w:sz w:val="36"/>
          <w:szCs w:val="36"/>
        </w:rPr>
      </w:pPr>
    </w:p>
    <w:p w:rsidR="00860A94" w:rsidRPr="00860A94" w:rsidRDefault="00860A94" w:rsidP="00860A94">
      <w:pPr>
        <w:jc w:val="center"/>
        <w:rPr>
          <w:rFonts w:ascii="方正小标宋简体" w:eastAsia="方正小标宋简体" w:hAnsi="Times New Roman" w:cs="楷体_GB2312"/>
          <w:bCs/>
          <w:sz w:val="36"/>
          <w:szCs w:val="36"/>
        </w:rPr>
      </w:pPr>
    </w:p>
    <w:p w:rsidR="00860A94" w:rsidRPr="00860A94" w:rsidRDefault="00860A94" w:rsidP="00860A94">
      <w:pPr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860A94" w:rsidRPr="00860A94" w:rsidRDefault="00860A94" w:rsidP="00860A94">
      <w:pPr>
        <w:widowControl/>
        <w:spacing w:line="360" w:lineRule="auto"/>
        <w:jc w:val="center"/>
        <w:rPr>
          <w:rFonts w:ascii="宋体" w:eastAsia="宋体" w:hAnsi="宋体" w:cs="Times New Roman"/>
          <w:color w:val="000000"/>
          <w:kern w:val="0"/>
          <w:sz w:val="36"/>
          <w:szCs w:val="36"/>
        </w:rPr>
      </w:pPr>
      <w:r w:rsidRPr="00860A94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lastRenderedPageBreak/>
        <w:t>填 表 说 明</w:t>
      </w:r>
    </w:p>
    <w:p w:rsidR="00860A94" w:rsidRPr="00860A94" w:rsidRDefault="00860A94" w:rsidP="00860A94">
      <w:pPr>
        <w:tabs>
          <w:tab w:val="left" w:pos="0"/>
        </w:tabs>
        <w:spacing w:beforeLines="50" w:before="156" w:afterLines="50" w:after="156" w:line="360" w:lineRule="auto"/>
        <w:rPr>
          <w:rFonts w:ascii="楷体_GB2312" w:eastAsia="楷体_GB2312" w:hAnsi="Times New Roman" w:cs="Times New Roman"/>
          <w:sz w:val="26"/>
          <w:szCs w:val="26"/>
        </w:rPr>
      </w:pPr>
    </w:p>
    <w:p w:rsidR="00860A94" w:rsidRPr="00860A94" w:rsidRDefault="00860A94" w:rsidP="00860A94">
      <w:pPr>
        <w:tabs>
          <w:tab w:val="left" w:pos="42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 w:rsidRPr="00860A94">
        <w:rPr>
          <w:rFonts w:ascii="仿宋_GB2312" w:eastAsia="仿宋_GB2312" w:hAnsi="仿宋_GB2312" w:cs="仿宋_GB2312" w:hint="eastAsia"/>
          <w:sz w:val="32"/>
          <w:szCs w:val="32"/>
        </w:rPr>
        <w:t>一、 请各校自行设计申报项目名称。无明确培养对象和培养专业不清晰的申报项目将不予受理。项目名称的表述应科学、严谨、规范、简明，反映项目主要内容，一般不加副标题，最多不超过30字。</w:t>
      </w:r>
    </w:p>
    <w:p w:rsidR="00860A94" w:rsidRPr="00860A94" w:rsidRDefault="00860A94" w:rsidP="00860A94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 w:rsidRPr="00860A94">
        <w:rPr>
          <w:rFonts w:ascii="仿宋_GB2312" w:eastAsia="仿宋_GB2312" w:hAnsi="仿宋_GB2312" w:cs="仿宋_GB2312" w:hint="eastAsia"/>
          <w:sz w:val="32"/>
          <w:szCs w:val="32"/>
        </w:rPr>
        <w:t>二、申报单位须按高校全称填写并在封面盖校章。</w:t>
      </w:r>
    </w:p>
    <w:p w:rsidR="00860A94" w:rsidRPr="00860A94" w:rsidRDefault="00860A94" w:rsidP="00860A94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 w:rsidRPr="00860A94">
        <w:rPr>
          <w:rFonts w:ascii="仿宋_GB2312" w:eastAsia="仿宋_GB2312" w:hAnsi="仿宋_GB2312" w:cs="仿宋_GB2312" w:hint="eastAsia"/>
          <w:sz w:val="32"/>
          <w:szCs w:val="32"/>
        </w:rPr>
        <w:t>三、 各申报单位须认真如实填写申报书。申报单位负责人须对申报书进行全面审核，签署明确意见，承担信誉保证并加盖公章。凡存在弄虚作假的，一经发现查实，取消三年申报资格；如项目获批即予撤销并通报批评。</w:t>
      </w:r>
    </w:p>
    <w:p w:rsidR="00860A94" w:rsidRPr="00860A94" w:rsidRDefault="00860A94" w:rsidP="00860A94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 w:rsidRPr="00860A94">
        <w:rPr>
          <w:rFonts w:ascii="仿宋_GB2312" w:eastAsia="仿宋_GB2312" w:hAnsi="仿宋_GB2312" w:cs="仿宋_GB2312" w:hint="eastAsia"/>
          <w:sz w:val="32"/>
          <w:szCs w:val="32"/>
        </w:rPr>
        <w:t>四、本表用计算机或钢笔认真如实填写，交送一式三份（原件）。请用A4纸双面打印和复印，于左侧装订。</w:t>
      </w:r>
    </w:p>
    <w:p w:rsidR="00860A94" w:rsidRPr="00860A94" w:rsidRDefault="00860A94" w:rsidP="00860A94">
      <w:pPr>
        <w:tabs>
          <w:tab w:val="left" w:pos="420"/>
          <w:tab w:val="left" w:pos="1280"/>
        </w:tabs>
        <w:spacing w:line="480" w:lineRule="auto"/>
        <w:rPr>
          <w:rFonts w:ascii="Times New Roman" w:eastAsia="宋体" w:hAnsi="Times New Roman" w:cs="宋体"/>
          <w:szCs w:val="21"/>
        </w:rPr>
      </w:pPr>
    </w:p>
    <w:p w:rsidR="00860A94" w:rsidRPr="00860A94" w:rsidRDefault="00860A94" w:rsidP="00860A94">
      <w:pPr>
        <w:tabs>
          <w:tab w:val="left" w:pos="420"/>
          <w:tab w:val="left" w:pos="1280"/>
        </w:tabs>
        <w:spacing w:line="480" w:lineRule="auto"/>
        <w:rPr>
          <w:rFonts w:ascii="Times New Roman" w:eastAsia="宋体" w:hAnsi="Times New Roman" w:cs="宋体"/>
          <w:szCs w:val="21"/>
        </w:rPr>
      </w:pPr>
    </w:p>
    <w:p w:rsidR="00860A94" w:rsidRPr="00860A94" w:rsidRDefault="00860A94" w:rsidP="00860A94">
      <w:pPr>
        <w:tabs>
          <w:tab w:val="left" w:pos="420"/>
          <w:tab w:val="left" w:pos="1280"/>
        </w:tabs>
        <w:spacing w:line="480" w:lineRule="auto"/>
        <w:rPr>
          <w:rFonts w:ascii="Times New Roman" w:eastAsia="宋体" w:hAnsi="Times New Roman" w:cs="宋体"/>
          <w:szCs w:val="21"/>
        </w:rPr>
      </w:pPr>
    </w:p>
    <w:p w:rsidR="00860A94" w:rsidRPr="00860A94" w:rsidRDefault="00860A94" w:rsidP="00860A94">
      <w:pPr>
        <w:tabs>
          <w:tab w:val="left" w:pos="420"/>
          <w:tab w:val="left" w:pos="1280"/>
        </w:tabs>
        <w:spacing w:line="480" w:lineRule="auto"/>
        <w:rPr>
          <w:rFonts w:ascii="Times New Roman" w:eastAsia="宋体" w:hAnsi="Times New Roman" w:cs="宋体"/>
          <w:szCs w:val="21"/>
        </w:rPr>
      </w:pPr>
    </w:p>
    <w:p w:rsidR="00860A94" w:rsidRPr="00860A94" w:rsidRDefault="00860A94" w:rsidP="00860A94">
      <w:pPr>
        <w:tabs>
          <w:tab w:val="left" w:pos="420"/>
          <w:tab w:val="left" w:pos="1280"/>
        </w:tabs>
        <w:spacing w:line="480" w:lineRule="auto"/>
        <w:rPr>
          <w:rFonts w:ascii="Times New Roman" w:eastAsia="宋体" w:hAnsi="Times New Roman" w:cs="宋体"/>
          <w:szCs w:val="21"/>
        </w:rPr>
      </w:pPr>
    </w:p>
    <w:p w:rsidR="00860A94" w:rsidRPr="00860A94" w:rsidRDefault="00860A94" w:rsidP="00860A94">
      <w:pPr>
        <w:tabs>
          <w:tab w:val="left" w:pos="420"/>
          <w:tab w:val="left" w:pos="1280"/>
        </w:tabs>
        <w:spacing w:line="480" w:lineRule="auto"/>
        <w:rPr>
          <w:rFonts w:ascii="Times New Roman" w:eastAsia="宋体" w:hAnsi="Times New Roman" w:cs="宋体"/>
          <w:szCs w:val="21"/>
        </w:rPr>
      </w:pPr>
    </w:p>
    <w:p w:rsidR="00860A94" w:rsidRPr="00860A94" w:rsidRDefault="00860A94" w:rsidP="00860A94">
      <w:pPr>
        <w:tabs>
          <w:tab w:val="left" w:pos="420"/>
          <w:tab w:val="left" w:pos="1280"/>
        </w:tabs>
        <w:spacing w:line="480" w:lineRule="auto"/>
        <w:rPr>
          <w:rFonts w:ascii="Times New Roman" w:eastAsia="宋体" w:hAnsi="Times New Roman" w:cs="宋体"/>
          <w:szCs w:val="21"/>
        </w:rPr>
      </w:pPr>
    </w:p>
    <w:p w:rsidR="00860A94" w:rsidRPr="00860A94" w:rsidRDefault="00860A94" w:rsidP="00860A94">
      <w:pPr>
        <w:tabs>
          <w:tab w:val="left" w:pos="420"/>
          <w:tab w:val="left" w:pos="1280"/>
        </w:tabs>
        <w:spacing w:line="480" w:lineRule="auto"/>
        <w:rPr>
          <w:rFonts w:ascii="Times New Roman" w:eastAsia="宋体" w:hAnsi="Times New Roman" w:cs="宋体"/>
          <w:szCs w:val="21"/>
        </w:rPr>
      </w:pPr>
    </w:p>
    <w:p w:rsidR="00860A94" w:rsidRPr="00860A94" w:rsidRDefault="00860A94" w:rsidP="00860A94">
      <w:pPr>
        <w:tabs>
          <w:tab w:val="left" w:pos="420"/>
          <w:tab w:val="left" w:pos="1280"/>
        </w:tabs>
        <w:spacing w:line="480" w:lineRule="auto"/>
        <w:rPr>
          <w:rFonts w:ascii="Times New Roman" w:eastAsia="宋体" w:hAnsi="Times New Roman" w:cs="宋体"/>
          <w:szCs w:val="21"/>
        </w:rPr>
      </w:pPr>
    </w:p>
    <w:p w:rsidR="00860A94" w:rsidRPr="00860A94" w:rsidRDefault="00860A94" w:rsidP="00860A94">
      <w:pPr>
        <w:tabs>
          <w:tab w:val="left" w:pos="420"/>
          <w:tab w:val="left" w:pos="1280"/>
        </w:tabs>
        <w:spacing w:line="48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 w:rsidRPr="00860A94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2020—2021学年获批项目总结报告</w:t>
      </w:r>
    </w:p>
    <w:p w:rsidR="00860A94" w:rsidRPr="00860A94" w:rsidRDefault="00860A94" w:rsidP="00860A94">
      <w:pPr>
        <w:tabs>
          <w:tab w:val="left" w:pos="420"/>
          <w:tab w:val="left" w:pos="1280"/>
        </w:tabs>
        <w:spacing w:line="24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2"/>
          <w:szCs w:val="32"/>
        </w:rPr>
      </w:pPr>
    </w:p>
    <w:p w:rsidR="00860A94" w:rsidRPr="00860A94" w:rsidRDefault="00860A94" w:rsidP="00860A94">
      <w:pPr>
        <w:tabs>
          <w:tab w:val="left" w:pos="420"/>
          <w:tab w:val="left" w:pos="1280"/>
        </w:tabs>
        <w:spacing w:line="24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2"/>
          <w:szCs w:val="32"/>
        </w:rPr>
      </w:pPr>
    </w:p>
    <w:tbl>
      <w:tblPr>
        <w:tblStyle w:val="a3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24"/>
        <w:gridCol w:w="2893"/>
        <w:gridCol w:w="3281"/>
      </w:tblGrid>
      <w:tr w:rsidR="00860A94" w:rsidRPr="00860A94" w:rsidTr="00C85E02">
        <w:tc>
          <w:tcPr>
            <w:tcW w:w="9498" w:type="dxa"/>
            <w:gridSpan w:val="3"/>
          </w:tcPr>
          <w:p w:rsidR="00860A94" w:rsidRPr="00860A94" w:rsidRDefault="00860A94" w:rsidP="00860A94">
            <w:pPr>
              <w:widowControl/>
              <w:spacing w:line="360" w:lineRule="auto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860A9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项目</w:t>
            </w:r>
            <w:r w:rsidRPr="00860A94"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名称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：</w:t>
            </w:r>
          </w:p>
        </w:tc>
      </w:tr>
      <w:tr w:rsidR="00860A94" w:rsidRPr="00860A94" w:rsidTr="00C85E02">
        <w:tc>
          <w:tcPr>
            <w:tcW w:w="3324" w:type="dxa"/>
          </w:tcPr>
          <w:p w:rsidR="00860A94" w:rsidRPr="00860A94" w:rsidRDefault="00860A94" w:rsidP="00860A94">
            <w:pPr>
              <w:widowControl/>
              <w:spacing w:line="360" w:lineRule="auto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860A9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获批</w:t>
            </w:r>
            <w:r w:rsidRPr="00860A94"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名额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数</w:t>
            </w:r>
            <w:r w:rsidRPr="00860A94"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：</w:t>
            </w:r>
          </w:p>
        </w:tc>
        <w:tc>
          <w:tcPr>
            <w:tcW w:w="2893" w:type="dxa"/>
          </w:tcPr>
          <w:p w:rsidR="00860A94" w:rsidRPr="00860A94" w:rsidRDefault="00860A94" w:rsidP="00860A94">
            <w:pPr>
              <w:widowControl/>
              <w:spacing w:line="360" w:lineRule="auto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860A9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实际</w:t>
            </w:r>
            <w:r w:rsidRPr="00860A94"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报到数：</w:t>
            </w:r>
          </w:p>
        </w:tc>
        <w:tc>
          <w:tcPr>
            <w:tcW w:w="3281" w:type="dxa"/>
          </w:tcPr>
          <w:p w:rsidR="00860A94" w:rsidRPr="00860A94" w:rsidRDefault="00860A94" w:rsidP="00860A94">
            <w:pPr>
              <w:widowControl/>
              <w:spacing w:line="360" w:lineRule="auto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860A9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名额完成率（%）：</w:t>
            </w:r>
          </w:p>
        </w:tc>
      </w:tr>
      <w:tr w:rsidR="00860A94" w:rsidRPr="00860A94" w:rsidTr="00C85E02">
        <w:trPr>
          <w:trHeight w:val="2577"/>
        </w:trPr>
        <w:tc>
          <w:tcPr>
            <w:tcW w:w="9498" w:type="dxa"/>
            <w:gridSpan w:val="3"/>
          </w:tcPr>
          <w:p w:rsidR="00860A94" w:rsidRPr="00860A94" w:rsidRDefault="00860A94" w:rsidP="00860A94">
            <w:pPr>
              <w:widowControl/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60A94">
              <w:rPr>
                <w:rFonts w:ascii="宋体" w:eastAsia="宋体" w:hAnsi="宋体" w:cs="Times New Roman" w:hint="eastAsia"/>
                <w:b/>
                <w:bCs/>
                <w:color w:val="000000"/>
                <w:szCs w:val="21"/>
              </w:rPr>
              <w:t>招生</w:t>
            </w:r>
            <w:r w:rsidRPr="00860A94"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  <w:t>录取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：主要包含下列内容：</w:t>
            </w:r>
          </w:p>
          <w:p w:rsidR="00860A94" w:rsidRPr="00860A94" w:rsidRDefault="00860A94" w:rsidP="00860A94">
            <w:pPr>
              <w:widowControl/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60A94">
              <w:rPr>
                <w:rFonts w:ascii="宋体" w:eastAsia="宋体" w:hAnsi="宋体" w:cs="Times New Roman"/>
                <w:bCs/>
                <w:color w:val="000000"/>
                <w:szCs w:val="21"/>
              </w:rPr>
              <w:t xml:space="preserve">1. 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评价招生渠道、宣传方式和目标生源情况，与项目申报时的预期进行对比分析。</w:t>
            </w:r>
          </w:p>
          <w:p w:rsidR="00860A94" w:rsidRPr="00860A94" w:rsidRDefault="00860A94" w:rsidP="00860A94">
            <w:pPr>
              <w:widowControl/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2</w:t>
            </w:r>
            <w:r w:rsidRPr="00860A94">
              <w:rPr>
                <w:rFonts w:ascii="宋体" w:eastAsia="宋体" w:hAnsi="宋体" w:cs="Times New Roman"/>
                <w:bCs/>
                <w:color w:val="000000"/>
                <w:szCs w:val="21"/>
              </w:rPr>
              <w:t xml:space="preserve">. 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评价入学考核和录取的方式、程序和标准的合理性、有效性。</w:t>
            </w:r>
          </w:p>
          <w:p w:rsidR="00860A94" w:rsidRPr="00860A94" w:rsidRDefault="00860A94" w:rsidP="00860A94">
            <w:pPr>
              <w:widowControl/>
              <w:spacing w:line="40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上述内容应当说明招生基础数据（申请人数、录取人数和报到人数），生源质量应当以一年以来的培养情况为依据。</w:t>
            </w:r>
          </w:p>
        </w:tc>
      </w:tr>
      <w:tr w:rsidR="00860A94" w:rsidRPr="00860A94" w:rsidTr="00C85E02">
        <w:trPr>
          <w:trHeight w:val="3140"/>
        </w:trPr>
        <w:tc>
          <w:tcPr>
            <w:tcW w:w="9498" w:type="dxa"/>
            <w:gridSpan w:val="3"/>
          </w:tcPr>
          <w:p w:rsidR="00860A94" w:rsidRPr="00860A94" w:rsidRDefault="00860A94" w:rsidP="00860A94">
            <w:pPr>
              <w:widowControl/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60A94">
              <w:rPr>
                <w:rFonts w:ascii="宋体" w:eastAsia="宋体" w:hAnsi="宋体" w:cs="Times New Roman" w:hint="eastAsia"/>
                <w:b/>
                <w:bCs/>
                <w:color w:val="000000"/>
                <w:szCs w:val="21"/>
              </w:rPr>
              <w:t>培养及</w:t>
            </w:r>
            <w:r w:rsidRPr="00860A94"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  <w:t>管理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：主要包含下列内容：</w:t>
            </w:r>
          </w:p>
          <w:p w:rsidR="00860A94" w:rsidRPr="00860A94" w:rsidRDefault="00860A94" w:rsidP="00860A94">
            <w:pPr>
              <w:widowControl/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1</w:t>
            </w:r>
            <w:r w:rsidRPr="00860A94">
              <w:rPr>
                <w:rFonts w:ascii="宋体" w:eastAsia="宋体" w:hAnsi="宋体" w:cs="Times New Roman"/>
                <w:bCs/>
                <w:color w:val="000000"/>
                <w:szCs w:val="21"/>
              </w:rPr>
              <w:t xml:space="preserve">. 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总结项目实施中开展的保障教育质量、提高培养水平等方面工作。评价教学培养的效果，运用成绩等数据说明学生在专业学习、学术研究、汉语学习、通识教育等方面的学业进展。</w:t>
            </w:r>
          </w:p>
          <w:p w:rsidR="00860A94" w:rsidRPr="00860A94" w:rsidRDefault="00860A94" w:rsidP="00860A94">
            <w:pPr>
              <w:widowControl/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2</w:t>
            </w:r>
            <w:r w:rsidRPr="00860A94">
              <w:rPr>
                <w:rFonts w:ascii="宋体" w:eastAsia="宋体" w:hAnsi="宋体" w:cs="Times New Roman"/>
                <w:bCs/>
                <w:color w:val="000000"/>
                <w:szCs w:val="21"/>
              </w:rPr>
              <w:t xml:space="preserve">. 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总结为项目提供保障的管理和服务措施。评价管理和服务效果，准确描述在中外师生友好交流、互帮互助、学生活动等方面形成的正面影响，以及出现过的违法违规、投诉举报、不良舆情等负面问题。</w:t>
            </w:r>
          </w:p>
          <w:p w:rsidR="00860A94" w:rsidRPr="00860A94" w:rsidRDefault="00860A94" w:rsidP="00860A94">
            <w:pPr>
              <w:widowControl/>
              <w:spacing w:line="360" w:lineRule="auto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0A94" w:rsidRPr="00860A94" w:rsidTr="00C85E02">
        <w:trPr>
          <w:trHeight w:val="3575"/>
        </w:trPr>
        <w:tc>
          <w:tcPr>
            <w:tcW w:w="9498" w:type="dxa"/>
            <w:gridSpan w:val="3"/>
          </w:tcPr>
          <w:p w:rsidR="00860A94" w:rsidRPr="00860A94" w:rsidRDefault="00860A94" w:rsidP="00860A94">
            <w:pPr>
              <w:widowControl/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60A94">
              <w:rPr>
                <w:rFonts w:ascii="宋体" w:eastAsia="宋体" w:hAnsi="宋体" w:cs="Times New Roman" w:hint="eastAsia"/>
                <w:b/>
                <w:bCs/>
                <w:color w:val="000000"/>
                <w:szCs w:val="21"/>
              </w:rPr>
              <w:t>项目效益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：主要包含下列内容中的一项或几项：</w:t>
            </w:r>
          </w:p>
          <w:p w:rsidR="00860A94" w:rsidRPr="00860A94" w:rsidRDefault="00860A94" w:rsidP="00860A94">
            <w:pPr>
              <w:widowControl/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1</w:t>
            </w:r>
            <w:r w:rsidRPr="00860A94">
              <w:rPr>
                <w:rFonts w:ascii="宋体" w:eastAsia="宋体" w:hAnsi="宋体" w:cs="Times New Roman"/>
                <w:bCs/>
                <w:color w:val="000000"/>
                <w:szCs w:val="21"/>
              </w:rPr>
              <w:t xml:space="preserve">. 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项目对服务国家“一带一路”战略的积极影响；</w:t>
            </w:r>
          </w:p>
          <w:p w:rsidR="00860A94" w:rsidRPr="00860A94" w:rsidRDefault="00860A94" w:rsidP="00860A94">
            <w:pPr>
              <w:widowControl/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2</w:t>
            </w:r>
            <w:r w:rsidRPr="00860A94">
              <w:rPr>
                <w:rFonts w:ascii="宋体" w:eastAsia="宋体" w:hAnsi="宋体" w:cs="Times New Roman"/>
                <w:bCs/>
                <w:color w:val="000000"/>
                <w:szCs w:val="21"/>
              </w:rPr>
              <w:t xml:space="preserve">. 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项目为服务国家“走出去”战略，培养一带一路国家行业领军人才和优秀技能人才的积极影响；</w:t>
            </w:r>
          </w:p>
          <w:p w:rsidR="00860A94" w:rsidRPr="00860A94" w:rsidRDefault="00860A94" w:rsidP="00860A94">
            <w:pPr>
              <w:widowControl/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3. 项目对促进学校国际化和“双一流”、优势学科、特色专业建设的积极影响；</w:t>
            </w:r>
          </w:p>
          <w:p w:rsidR="00860A94" w:rsidRPr="00860A94" w:rsidRDefault="00860A94" w:rsidP="00860A94">
            <w:pPr>
              <w:widowControl/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4</w:t>
            </w:r>
            <w:r w:rsidRPr="00860A94">
              <w:rPr>
                <w:rFonts w:ascii="宋体" w:eastAsia="宋体" w:hAnsi="宋体" w:cs="Times New Roman"/>
                <w:bCs/>
                <w:color w:val="000000"/>
                <w:szCs w:val="21"/>
              </w:rPr>
              <w:t xml:space="preserve">. 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项目对促进学校与外国教育科研机构交流合作的积极影响；</w:t>
            </w:r>
          </w:p>
          <w:p w:rsidR="00860A94" w:rsidRPr="00860A94" w:rsidRDefault="00860A94" w:rsidP="00860A94">
            <w:pPr>
              <w:widowControl/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5. 项目对促进学校与国家大型企业、一带一路国家政府部门交流合作的积极影响；</w:t>
            </w:r>
          </w:p>
          <w:p w:rsidR="00860A94" w:rsidRPr="00860A94" w:rsidRDefault="00860A94" w:rsidP="00860A94">
            <w:pPr>
              <w:widowControl/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6. 项目的其他积极影响。</w:t>
            </w:r>
          </w:p>
          <w:p w:rsidR="00860A94" w:rsidRPr="00860A94" w:rsidRDefault="00860A94" w:rsidP="00860A94">
            <w:pPr>
              <w:widowControl/>
              <w:spacing w:line="360" w:lineRule="auto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相关的描述应当有事实或数据作为依据。</w:t>
            </w:r>
          </w:p>
        </w:tc>
      </w:tr>
      <w:tr w:rsidR="00860A94" w:rsidRPr="00860A94" w:rsidTr="00C85E02">
        <w:trPr>
          <w:trHeight w:val="2117"/>
        </w:trPr>
        <w:tc>
          <w:tcPr>
            <w:tcW w:w="9498" w:type="dxa"/>
            <w:gridSpan w:val="3"/>
          </w:tcPr>
          <w:p w:rsidR="00860A94" w:rsidRPr="00860A94" w:rsidRDefault="00860A94" w:rsidP="00860A94">
            <w:pPr>
              <w:widowControl/>
              <w:spacing w:line="360" w:lineRule="auto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60A94">
              <w:rPr>
                <w:rFonts w:ascii="宋体" w:eastAsia="宋体" w:hAnsi="宋体" w:cs="Times New Roman" w:hint="eastAsia"/>
                <w:b/>
                <w:bCs/>
                <w:color w:val="000000"/>
                <w:szCs w:val="21"/>
              </w:rPr>
              <w:t>问题与</w:t>
            </w:r>
            <w:r w:rsidRPr="00860A94"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  <w:t>改进办法</w:t>
            </w:r>
            <w:r w:rsidRPr="00860A94">
              <w:rPr>
                <w:rFonts w:ascii="宋体" w:eastAsia="宋体" w:hAnsi="宋体" w:cs="Times New Roman" w:hint="eastAsia"/>
                <w:b/>
                <w:bCs/>
                <w:color w:val="000000"/>
                <w:szCs w:val="21"/>
              </w:rPr>
              <w:t>:</w:t>
            </w:r>
          </w:p>
          <w:p w:rsidR="00860A94" w:rsidRPr="00860A94" w:rsidRDefault="00860A94" w:rsidP="00860A94">
            <w:pPr>
              <w:widowControl/>
              <w:spacing w:line="360" w:lineRule="auto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60A94" w:rsidRPr="00860A94" w:rsidRDefault="00860A94" w:rsidP="00860A94">
      <w:pPr>
        <w:tabs>
          <w:tab w:val="left" w:pos="420"/>
        </w:tabs>
        <w:spacing w:line="480" w:lineRule="auto"/>
        <w:rPr>
          <w:rFonts w:ascii="Times New Roman" w:eastAsia="黑体" w:hAnsi="宋体" w:cs="Times New Roman"/>
          <w:b/>
          <w:bCs/>
          <w:color w:val="000000"/>
          <w:kern w:val="0"/>
          <w:sz w:val="32"/>
          <w:szCs w:val="32"/>
        </w:rPr>
        <w:sectPr w:rsidR="00860A94" w:rsidRPr="00860A94">
          <w:pgSz w:w="11906" w:h="16838"/>
          <w:pgMar w:top="1440" w:right="1416" w:bottom="1440" w:left="1800" w:header="851" w:footer="992" w:gutter="0"/>
          <w:cols w:space="425"/>
          <w:docGrid w:type="lines" w:linePitch="312"/>
        </w:sectPr>
      </w:pPr>
    </w:p>
    <w:p w:rsidR="00860A94" w:rsidRPr="00860A94" w:rsidRDefault="00860A94" w:rsidP="00860A94">
      <w:pPr>
        <w:tabs>
          <w:tab w:val="left" w:pos="420"/>
          <w:tab w:val="left" w:pos="1280"/>
        </w:tabs>
        <w:spacing w:line="48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 w:rsidRPr="00860A94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2021—2022学年申报项目表</w:t>
      </w:r>
    </w:p>
    <w:p w:rsidR="00860A94" w:rsidRPr="00860A94" w:rsidRDefault="00860A94" w:rsidP="00860A94">
      <w:pPr>
        <w:tabs>
          <w:tab w:val="left" w:pos="420"/>
        </w:tabs>
        <w:spacing w:line="480" w:lineRule="auto"/>
        <w:rPr>
          <w:rFonts w:ascii="宋体" w:eastAsia="黑体" w:hAnsi="宋体" w:cs="Times New Roman"/>
          <w:b/>
          <w:bCs/>
          <w:color w:val="000000"/>
          <w:kern w:val="0"/>
          <w:sz w:val="32"/>
          <w:szCs w:val="32"/>
        </w:rPr>
      </w:pPr>
      <w:r w:rsidRPr="00860A94">
        <w:rPr>
          <w:rFonts w:ascii="Times New Roman" w:eastAsia="黑体" w:hAnsi="宋体" w:cs="Times New Roman" w:hint="eastAsia"/>
          <w:b/>
          <w:bCs/>
          <w:color w:val="000000"/>
          <w:kern w:val="0"/>
          <w:sz w:val="32"/>
          <w:szCs w:val="32"/>
        </w:rPr>
        <w:t>一</w:t>
      </w:r>
      <w:r w:rsidRPr="00860A94">
        <w:rPr>
          <w:rFonts w:ascii="Times New Roman" w:eastAsia="黑体" w:hAnsi="宋体" w:cs="Times New Roman"/>
          <w:b/>
          <w:bCs/>
          <w:color w:val="000000"/>
          <w:kern w:val="0"/>
          <w:sz w:val="32"/>
          <w:szCs w:val="32"/>
        </w:rPr>
        <w:t>、项目基本情况</w:t>
      </w:r>
      <w:r w:rsidRPr="00860A94">
        <w:rPr>
          <w:rFonts w:ascii="宋体" w:eastAsia="黑体" w:hAnsi="宋体" w:cs="Times New Roman" w:hint="eastAsia"/>
          <w:b/>
          <w:bCs/>
          <w:color w:val="000000"/>
          <w:kern w:val="0"/>
          <w:sz w:val="32"/>
          <w:szCs w:val="32"/>
        </w:rPr>
        <w:tab/>
      </w:r>
    </w:p>
    <w:tbl>
      <w:tblPr>
        <w:tblW w:w="124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425"/>
        <w:gridCol w:w="1418"/>
        <w:gridCol w:w="1331"/>
        <w:gridCol w:w="1646"/>
        <w:gridCol w:w="2977"/>
      </w:tblGrid>
      <w:tr w:rsidR="00860A94" w:rsidRPr="00860A94" w:rsidTr="00C85E02">
        <w:trPr>
          <w:gridAfter w:val="1"/>
          <w:wAfter w:w="2977" w:type="dxa"/>
          <w:trHeight w:val="5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60A94" w:rsidRPr="00860A94" w:rsidTr="00C85E02">
        <w:trPr>
          <w:gridAfter w:val="1"/>
          <w:wAfter w:w="2977" w:type="dxa"/>
          <w:trHeight w:val="6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项目是否曾于上一学年获批？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□是 </w:t>
            </w:r>
            <w:r w:rsidRPr="00860A9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860A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□否</w:t>
            </w:r>
          </w:p>
        </w:tc>
      </w:tr>
      <w:tr w:rsidR="00860A94" w:rsidRPr="00860A94" w:rsidTr="00C85E02">
        <w:trPr>
          <w:gridAfter w:val="1"/>
          <w:wAfter w:w="2977" w:type="dxa"/>
          <w:trHeight w:val="7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Pr="00860A9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培养层次</w:t>
            </w:r>
          </w:p>
          <w:p w:rsidR="00860A94" w:rsidRPr="00860A94" w:rsidRDefault="00860A94" w:rsidP="00860A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（可</w:t>
            </w:r>
            <w:r w:rsidRPr="00860A9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多选</w:t>
            </w:r>
            <w:r w:rsidRPr="00860A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0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□长期进修生（6个月以上）</w:t>
            </w:r>
          </w:p>
          <w:p w:rsidR="00860A94" w:rsidRPr="00860A94" w:rsidRDefault="00860A94" w:rsidP="00860A94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0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□本科</w:t>
            </w:r>
          </w:p>
          <w:p w:rsidR="00860A94" w:rsidRPr="00860A94" w:rsidRDefault="00860A94" w:rsidP="00860A94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0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□硕士研究生</w:t>
            </w:r>
          </w:p>
          <w:p w:rsidR="00860A94" w:rsidRPr="00860A94" w:rsidRDefault="00860A94" w:rsidP="00860A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□博士研究生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Pr="00860A9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培养方式</w:t>
            </w:r>
          </w:p>
          <w:p w:rsidR="00860A94" w:rsidRPr="00860A94" w:rsidRDefault="00860A94" w:rsidP="00860A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（可</w:t>
            </w:r>
            <w:r w:rsidRPr="00860A9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多选</w:t>
            </w:r>
            <w:r w:rsidRPr="00860A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0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□学历培养</w:t>
            </w:r>
          </w:p>
          <w:p w:rsidR="00860A94" w:rsidRPr="00860A94" w:rsidRDefault="00860A94" w:rsidP="00860A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□专业培训和研修</w:t>
            </w:r>
          </w:p>
        </w:tc>
      </w:tr>
      <w:tr w:rsidR="00860A94" w:rsidRPr="00860A94" w:rsidTr="00C85E02">
        <w:trPr>
          <w:gridAfter w:val="1"/>
          <w:wAfter w:w="2977" w:type="dxa"/>
          <w:trHeight w:val="6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主要目标</w:t>
            </w:r>
          </w:p>
          <w:p w:rsidR="00860A94" w:rsidRPr="00860A94" w:rsidRDefault="00860A94" w:rsidP="00860A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生源国别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预期招生规模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_______人/年</w:t>
            </w:r>
          </w:p>
        </w:tc>
      </w:tr>
      <w:tr w:rsidR="00860A94" w:rsidRPr="00860A94" w:rsidTr="00C85E02">
        <w:trPr>
          <w:gridAfter w:val="1"/>
          <w:wAfter w:w="2977" w:type="dxa"/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宋体" w:hint="eastAsia"/>
                <w:sz w:val="24"/>
                <w:szCs w:val="24"/>
              </w:rPr>
              <w:t>申请奖学金名额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（单位：个）</w:t>
            </w:r>
          </w:p>
        </w:tc>
      </w:tr>
      <w:tr w:rsidR="00860A94" w:rsidRPr="00860A94" w:rsidTr="00C85E02">
        <w:trPr>
          <w:trHeight w:val="6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宋体" w:hint="eastAsia"/>
                <w:sz w:val="24"/>
                <w:szCs w:val="24"/>
              </w:rPr>
              <w:t>项目具体</w:t>
            </w:r>
          </w:p>
          <w:p w:rsidR="00860A94" w:rsidRPr="00860A94" w:rsidRDefault="00860A94" w:rsidP="00860A94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宋体" w:hint="eastAsia"/>
                <w:sz w:val="24"/>
                <w:szCs w:val="24"/>
              </w:rPr>
              <w:t>实施单位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0A94" w:rsidRPr="00860A94" w:rsidRDefault="00860A94" w:rsidP="00860A94">
            <w:pPr>
              <w:rPr>
                <w:rFonts w:ascii="Times New Roman" w:eastAsia="宋体" w:hAnsi="Times New Roman" w:cs="Times New Roman"/>
                <w:szCs w:val="24"/>
                <w:highlight w:val="yellow"/>
              </w:rPr>
            </w:pPr>
          </w:p>
        </w:tc>
      </w:tr>
      <w:tr w:rsidR="00860A94" w:rsidRPr="00860A94" w:rsidTr="00C85E02">
        <w:trPr>
          <w:gridAfter w:val="1"/>
          <w:wAfter w:w="2977" w:type="dxa"/>
          <w:trHeight w:val="6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单位负责人姓名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60A94" w:rsidRPr="00860A94" w:rsidTr="00C85E02">
        <w:trPr>
          <w:gridAfter w:val="1"/>
          <w:wAfter w:w="2977" w:type="dxa"/>
          <w:trHeight w:val="7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省（自治区、直辖市）</w:t>
            </w: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区（县）</w:t>
            </w: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街（路）号</w:t>
            </w: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60A94" w:rsidRPr="00860A94" w:rsidTr="00C85E02">
        <w:trPr>
          <w:gridAfter w:val="1"/>
          <w:wAfter w:w="2977" w:type="dxa"/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（单位）</w:t>
            </w: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（手机）</w:t>
            </w:r>
          </w:p>
        </w:tc>
      </w:tr>
    </w:tbl>
    <w:p w:rsidR="00860A94" w:rsidRPr="00860A94" w:rsidRDefault="00860A94" w:rsidP="00860A94">
      <w:pPr>
        <w:widowControl/>
        <w:spacing w:line="360" w:lineRule="auto"/>
        <w:rPr>
          <w:rFonts w:ascii="Times New Roman" w:eastAsia="黑体" w:hAnsi="宋体" w:cs="Times New Roman"/>
          <w:bCs/>
          <w:color w:val="000000"/>
          <w:kern w:val="0"/>
          <w:sz w:val="24"/>
          <w:szCs w:val="24"/>
        </w:rPr>
      </w:pPr>
      <w:r w:rsidRPr="00860A94">
        <w:rPr>
          <w:rFonts w:ascii="Times New Roman" w:eastAsia="黑体" w:hAnsi="宋体" w:cs="Times New Roman" w:hint="eastAsia"/>
          <w:b/>
          <w:bCs/>
          <w:color w:val="000000"/>
          <w:kern w:val="0"/>
          <w:sz w:val="30"/>
          <w:szCs w:val="30"/>
        </w:rPr>
        <w:t>二、</w:t>
      </w:r>
      <w:r w:rsidRPr="00860A94">
        <w:rPr>
          <w:rFonts w:ascii="Times New Roman" w:eastAsia="黑体" w:hAnsi="宋体" w:cs="Times New Roman" w:hint="eastAsia"/>
          <w:b/>
          <w:bCs/>
          <w:color w:val="000000"/>
          <w:kern w:val="0"/>
          <w:sz w:val="32"/>
          <w:szCs w:val="32"/>
        </w:rPr>
        <w:t>项目专业</w:t>
      </w:r>
    </w:p>
    <w:tbl>
      <w:tblPr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10"/>
        <w:gridCol w:w="758"/>
        <w:gridCol w:w="708"/>
        <w:gridCol w:w="1134"/>
        <w:gridCol w:w="993"/>
        <w:gridCol w:w="1559"/>
        <w:gridCol w:w="1276"/>
      </w:tblGrid>
      <w:tr w:rsidR="00860A94" w:rsidRPr="00860A94" w:rsidTr="00C85E02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专业</w:t>
            </w: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2017</w:t>
            </w: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年全国</w:t>
            </w:r>
            <w:r w:rsidRPr="00860A9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第四轮学科评估</w:t>
            </w: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培养</w:t>
            </w:r>
            <w:r w:rsidRPr="00860A9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授课</w:t>
            </w:r>
          </w:p>
          <w:p w:rsidR="00860A94" w:rsidRPr="00860A94" w:rsidRDefault="00860A94" w:rsidP="00860A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语言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860A94" w:rsidRPr="00860A94" w:rsidRDefault="00860A94" w:rsidP="00860A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生源国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所属学科</w:t>
            </w:r>
          </w:p>
          <w:p w:rsidR="00860A94" w:rsidRPr="00860A94" w:rsidRDefault="00860A94" w:rsidP="00860A9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60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定向</w:t>
            </w:r>
            <w:r w:rsidRPr="00860A94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委托</w:t>
            </w:r>
            <w:r w:rsidRPr="00860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培养</w:t>
            </w:r>
            <w:r w:rsidRPr="00860A94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机构名称</w:t>
            </w:r>
          </w:p>
        </w:tc>
      </w:tr>
      <w:tr w:rsidR="00860A94" w:rsidRPr="00860A94" w:rsidTr="00C85E02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4" w:rsidRPr="00860A94" w:rsidRDefault="00860A94" w:rsidP="00860A94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4" w:rsidRPr="00860A94" w:rsidRDefault="00860A94" w:rsidP="00860A94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60A94" w:rsidRPr="00860A94" w:rsidTr="00C85E02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4" w:rsidRPr="00860A94" w:rsidRDefault="00860A94" w:rsidP="00860A94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4" w:rsidRPr="00860A94" w:rsidRDefault="00860A94" w:rsidP="00860A94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60A94" w:rsidRPr="00860A94" w:rsidTr="00C85E02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60A94" w:rsidRPr="00860A94" w:rsidTr="00C85E02">
        <w:trPr>
          <w:trHeight w:val="554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60A94" w:rsidRPr="00860A94" w:rsidTr="00C85E02">
        <w:trPr>
          <w:trHeight w:val="560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60A94" w:rsidRPr="00860A94" w:rsidTr="00C85E02">
        <w:trPr>
          <w:trHeight w:val="560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A94" w:rsidRPr="00860A94" w:rsidRDefault="00860A94" w:rsidP="00860A9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0A94" w:rsidRPr="00860A94" w:rsidRDefault="00860A94" w:rsidP="00860A94">
      <w:pPr>
        <w:widowControl/>
        <w:spacing w:line="360" w:lineRule="auto"/>
        <w:rPr>
          <w:rFonts w:ascii="宋体" w:eastAsia="宋体" w:hAnsi="宋体" w:cs="Times New Roman"/>
          <w:bCs/>
          <w:color w:val="000000"/>
          <w:kern w:val="0"/>
          <w:szCs w:val="21"/>
        </w:rPr>
      </w:pPr>
      <w:r w:rsidRPr="00860A94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t>备注：</w:t>
      </w:r>
      <w:r w:rsidRPr="00860A94">
        <w:rPr>
          <w:rFonts w:ascii="宋体" w:eastAsia="宋体" w:hAnsi="宋体" w:cs="Times New Roman"/>
          <w:b/>
          <w:bCs/>
          <w:color w:val="000000"/>
          <w:kern w:val="0"/>
          <w:szCs w:val="21"/>
        </w:rPr>
        <w:t>所属学科领域：</w: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fldChar w:fldCharType="begin"/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instrText xml:space="preserve"> </w:instrText>
      </w:r>
      <w:r w:rsidRPr="00860A94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instrText>= 1 \* GB3</w:instrTex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instrText xml:space="preserve"> </w:instrTex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fldChar w:fldCharType="separate"/>
      </w:r>
      <w:r w:rsidRPr="00860A94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t>①</w: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fldChar w:fldCharType="end"/>
      </w:r>
      <w:r w:rsidRPr="00860A94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t>高新</w: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t>技术领域；</w: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fldChar w:fldCharType="begin"/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instrText xml:space="preserve"> </w:instrText>
      </w:r>
      <w:r w:rsidRPr="00860A94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instrText>= 2 \* GB3</w:instrTex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instrText xml:space="preserve"> </w:instrTex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fldChar w:fldCharType="separate"/>
      </w:r>
      <w:r w:rsidRPr="00860A94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t>②</w: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fldChar w:fldCharType="end"/>
      </w:r>
      <w:r w:rsidRPr="00860A94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t>基础</w: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t>能源领域；</w: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fldChar w:fldCharType="begin"/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instrText xml:space="preserve"> </w:instrText>
      </w:r>
      <w:r w:rsidRPr="00860A94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instrText>= 3 \* GB3</w:instrTex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instrText xml:space="preserve"> </w:instrTex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fldChar w:fldCharType="separate"/>
      </w:r>
      <w:r w:rsidRPr="00860A94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t>③</w: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fldChar w:fldCharType="end"/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t>现代服务领域</w:t>
      </w:r>
      <w:r w:rsidRPr="00860A94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t>；</w: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fldChar w:fldCharType="begin"/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instrText xml:space="preserve"> </w:instrText>
      </w:r>
      <w:r w:rsidRPr="00860A94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instrText>= 4 \* GB3</w:instrTex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instrText xml:space="preserve"> </w:instrTex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fldChar w:fldCharType="separate"/>
      </w:r>
      <w:r w:rsidRPr="00860A94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t>④</w: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fldChar w:fldCharType="end"/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t>政策与金融领域；</w: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fldChar w:fldCharType="begin"/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instrText xml:space="preserve"> </w:instrText>
      </w:r>
      <w:r w:rsidRPr="00860A94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instrText>= 5 \* GB3</w:instrTex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instrText xml:space="preserve"> </w:instrTex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fldChar w:fldCharType="separate"/>
      </w:r>
      <w:r w:rsidRPr="00860A94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t>⑤</w: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fldChar w:fldCharType="end"/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t>其它</w:t>
      </w:r>
      <w:r w:rsidRPr="00860A94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t xml:space="preserve">。 </w:t>
      </w:r>
      <w:r w:rsidRPr="00860A94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 xml:space="preserve"> 定向</w:t>
      </w:r>
      <w:r w:rsidRPr="00860A94">
        <w:rPr>
          <w:rFonts w:ascii="宋体" w:eastAsia="宋体" w:hAnsi="宋体" w:cs="Times New Roman"/>
          <w:b/>
          <w:bCs/>
          <w:color w:val="000000"/>
          <w:kern w:val="0"/>
          <w:szCs w:val="21"/>
        </w:rPr>
        <w:t>委托培养机构名称：</w: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t>含国内外企业、相关部</w:t>
      </w:r>
      <w:r w:rsidRPr="00860A94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t>委和</w:t>
      </w:r>
      <w:r w:rsidRPr="00860A94">
        <w:rPr>
          <w:rFonts w:ascii="宋体" w:eastAsia="宋体" w:hAnsi="宋体" w:cs="Times New Roman"/>
          <w:bCs/>
          <w:color w:val="000000"/>
          <w:kern w:val="0"/>
          <w:szCs w:val="21"/>
        </w:rPr>
        <w:t>高校</w:t>
      </w:r>
      <w:r w:rsidRPr="00860A94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t>。</w:t>
      </w:r>
    </w:p>
    <w:p w:rsidR="00860A94" w:rsidRPr="00860A94" w:rsidRDefault="00860A94" w:rsidP="00860A94">
      <w:pPr>
        <w:widowControl/>
        <w:spacing w:line="360" w:lineRule="auto"/>
        <w:rPr>
          <w:rFonts w:ascii="Times New Roman" w:eastAsia="黑体" w:hAnsi="宋体" w:cs="Times New Roman"/>
          <w:b/>
          <w:bCs/>
          <w:color w:val="000000"/>
          <w:kern w:val="0"/>
          <w:sz w:val="32"/>
          <w:szCs w:val="32"/>
        </w:rPr>
      </w:pPr>
      <w:r w:rsidRPr="00860A94">
        <w:rPr>
          <w:rFonts w:ascii="Times New Roman" w:eastAsia="黑体" w:hAnsi="宋体" w:cs="Times New Roman" w:hint="eastAsia"/>
          <w:b/>
          <w:bCs/>
          <w:color w:val="000000"/>
          <w:kern w:val="0"/>
          <w:sz w:val="32"/>
          <w:szCs w:val="32"/>
        </w:rPr>
        <w:lastRenderedPageBreak/>
        <w:t>三、核心师资</w:t>
      </w:r>
    </w:p>
    <w:tbl>
      <w:tblPr>
        <w:tblStyle w:val="a3"/>
        <w:tblW w:w="9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12"/>
        <w:gridCol w:w="4453"/>
      </w:tblGrid>
      <w:tr w:rsidR="00860A94" w:rsidRPr="00860A94" w:rsidTr="00C85E02">
        <w:tc>
          <w:tcPr>
            <w:tcW w:w="4912" w:type="dxa"/>
          </w:tcPr>
          <w:p w:rsidR="00860A94" w:rsidRPr="00860A94" w:rsidRDefault="00860A94" w:rsidP="00860A94">
            <w:pPr>
              <w:widowControl/>
              <w:spacing w:line="360" w:lineRule="auto"/>
              <w:jc w:val="left"/>
              <w:rPr>
                <w:rFonts w:ascii="Times New Roman" w:eastAsia="黑体" w:hAnsi="宋体" w:cs="Times New Roman"/>
                <w:bCs/>
                <w:color w:val="000000"/>
                <w:sz w:val="24"/>
                <w:szCs w:val="24"/>
              </w:rPr>
            </w:pPr>
            <w:r w:rsidRPr="00860A94"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项目配置教师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 xml:space="preserve">                  </w:t>
            </w:r>
            <w:r w:rsidRPr="00860A94">
              <w:rPr>
                <w:rFonts w:ascii="Times New Roman" w:eastAsia="黑体" w:hAnsi="宋体" w:cs="Times New Roman" w:hint="eastAsia"/>
                <w:bCs/>
                <w:color w:val="000000"/>
                <w:sz w:val="24"/>
                <w:szCs w:val="24"/>
              </w:rPr>
              <w:t>（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人）</w:t>
            </w:r>
          </w:p>
        </w:tc>
        <w:tc>
          <w:tcPr>
            <w:tcW w:w="4453" w:type="dxa"/>
          </w:tcPr>
          <w:p w:rsidR="00860A94" w:rsidRPr="00860A94" w:rsidRDefault="00860A94" w:rsidP="00860A94">
            <w:pPr>
              <w:widowControl/>
              <w:spacing w:line="360" w:lineRule="auto"/>
              <w:jc w:val="center"/>
              <w:rPr>
                <w:rFonts w:ascii="Times New Roman" w:eastAsia="黑体" w:hAnsi="宋体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0A94" w:rsidRPr="00860A94" w:rsidTr="00C85E02">
        <w:tc>
          <w:tcPr>
            <w:tcW w:w="4912" w:type="dxa"/>
          </w:tcPr>
          <w:p w:rsidR="00860A94" w:rsidRPr="00860A94" w:rsidRDefault="00860A94" w:rsidP="00860A94">
            <w:pPr>
              <w:widowControl/>
              <w:spacing w:line="360" w:lineRule="auto"/>
              <w:jc w:val="left"/>
              <w:rPr>
                <w:rFonts w:ascii="Times New Roman" w:eastAsia="黑体" w:hAnsi="宋体" w:cs="Times New Roman"/>
                <w:bCs/>
                <w:color w:val="000000"/>
                <w:sz w:val="24"/>
                <w:szCs w:val="24"/>
              </w:rPr>
            </w:pPr>
            <w:r w:rsidRPr="00860A9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 xml:space="preserve">博导 </w:t>
            </w:r>
            <w:r w:rsidRPr="00860A94"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（人）</w:t>
            </w:r>
          </w:p>
        </w:tc>
        <w:tc>
          <w:tcPr>
            <w:tcW w:w="4453" w:type="dxa"/>
          </w:tcPr>
          <w:p w:rsidR="00860A94" w:rsidRPr="00860A94" w:rsidRDefault="00860A94" w:rsidP="00860A94">
            <w:pPr>
              <w:widowControl/>
              <w:spacing w:line="360" w:lineRule="auto"/>
              <w:jc w:val="center"/>
              <w:rPr>
                <w:rFonts w:ascii="Times New Roman" w:eastAsia="黑体" w:hAnsi="宋体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0A94" w:rsidRPr="00860A94" w:rsidTr="00C85E02">
        <w:tc>
          <w:tcPr>
            <w:tcW w:w="4912" w:type="dxa"/>
          </w:tcPr>
          <w:p w:rsidR="00860A94" w:rsidRPr="00860A94" w:rsidRDefault="00860A94" w:rsidP="00860A94">
            <w:pPr>
              <w:widowControl/>
              <w:spacing w:line="360" w:lineRule="auto"/>
              <w:jc w:val="left"/>
              <w:rPr>
                <w:rFonts w:ascii="Times New Roman" w:eastAsia="黑体" w:hAnsi="宋体" w:cs="Times New Roman"/>
                <w:bCs/>
                <w:color w:val="000000"/>
                <w:sz w:val="24"/>
                <w:szCs w:val="24"/>
              </w:rPr>
            </w:pPr>
            <w:r w:rsidRPr="00860A94"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正高级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职称的</w:t>
            </w:r>
            <w:r w:rsidRPr="00860A94"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教师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 xml:space="preserve">              （人）</w:t>
            </w:r>
          </w:p>
        </w:tc>
        <w:tc>
          <w:tcPr>
            <w:tcW w:w="4453" w:type="dxa"/>
          </w:tcPr>
          <w:p w:rsidR="00860A94" w:rsidRPr="00860A94" w:rsidRDefault="00860A94" w:rsidP="00860A94">
            <w:pPr>
              <w:widowControl/>
              <w:spacing w:line="360" w:lineRule="auto"/>
              <w:jc w:val="center"/>
              <w:rPr>
                <w:rFonts w:ascii="Times New Roman" w:eastAsia="黑体" w:hAnsi="宋体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0A94" w:rsidRPr="00860A94" w:rsidTr="00C85E02">
        <w:tc>
          <w:tcPr>
            <w:tcW w:w="4912" w:type="dxa"/>
          </w:tcPr>
          <w:p w:rsidR="00860A94" w:rsidRPr="00860A94" w:rsidRDefault="00860A94" w:rsidP="00860A94">
            <w:pPr>
              <w:widowControl/>
              <w:spacing w:line="360" w:lineRule="auto"/>
              <w:jc w:val="left"/>
              <w:rPr>
                <w:rFonts w:ascii="Times New Roman" w:eastAsia="黑体" w:hAnsi="宋体" w:cs="Times New Roman"/>
                <w:bCs/>
                <w:color w:val="000000"/>
                <w:sz w:val="24"/>
                <w:szCs w:val="24"/>
              </w:rPr>
            </w:pPr>
            <w:r w:rsidRPr="00860A94"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副高级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职称的</w:t>
            </w:r>
            <w:r w:rsidRPr="00860A94"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教师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 xml:space="preserve">              （人）</w:t>
            </w:r>
          </w:p>
        </w:tc>
        <w:tc>
          <w:tcPr>
            <w:tcW w:w="4453" w:type="dxa"/>
          </w:tcPr>
          <w:p w:rsidR="00860A94" w:rsidRPr="00860A94" w:rsidRDefault="00860A94" w:rsidP="00860A94">
            <w:pPr>
              <w:widowControl/>
              <w:spacing w:line="360" w:lineRule="auto"/>
              <w:jc w:val="center"/>
              <w:rPr>
                <w:rFonts w:ascii="Times New Roman" w:eastAsia="黑体" w:hAnsi="宋体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0A94" w:rsidRPr="00860A94" w:rsidTr="00C85E02">
        <w:tc>
          <w:tcPr>
            <w:tcW w:w="4912" w:type="dxa"/>
          </w:tcPr>
          <w:p w:rsidR="00860A94" w:rsidRPr="00860A94" w:rsidRDefault="00860A94" w:rsidP="00860A94">
            <w:pPr>
              <w:widowControl/>
              <w:spacing w:line="360" w:lineRule="auto"/>
              <w:jc w:val="left"/>
              <w:rPr>
                <w:rFonts w:ascii="Times New Roman" w:eastAsia="黑体" w:hAnsi="宋体" w:cs="Times New Roman"/>
                <w:bCs/>
                <w:color w:val="000000"/>
                <w:sz w:val="24"/>
                <w:szCs w:val="24"/>
              </w:rPr>
            </w:pPr>
            <w:r w:rsidRPr="00860A94"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赴海外一年及以上留学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经历</w:t>
            </w:r>
            <w:r w:rsidRPr="00860A94"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的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教师（人）</w:t>
            </w:r>
          </w:p>
        </w:tc>
        <w:tc>
          <w:tcPr>
            <w:tcW w:w="4453" w:type="dxa"/>
          </w:tcPr>
          <w:p w:rsidR="00860A94" w:rsidRPr="00860A94" w:rsidRDefault="00860A94" w:rsidP="00860A94">
            <w:pPr>
              <w:widowControl/>
              <w:spacing w:line="360" w:lineRule="auto"/>
              <w:jc w:val="center"/>
              <w:rPr>
                <w:rFonts w:ascii="Times New Roman" w:eastAsia="黑体" w:hAnsi="宋体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0A94" w:rsidRPr="00860A94" w:rsidTr="00C85E02">
        <w:tc>
          <w:tcPr>
            <w:tcW w:w="4912" w:type="dxa"/>
          </w:tcPr>
          <w:p w:rsidR="00860A94" w:rsidRPr="00860A94" w:rsidRDefault="00860A94" w:rsidP="00860A94">
            <w:pPr>
              <w:widowControl/>
              <w:spacing w:line="360" w:lineRule="auto"/>
              <w:jc w:val="left"/>
              <w:rPr>
                <w:rFonts w:ascii="Times New Roman" w:eastAsia="黑体" w:hAnsi="宋体" w:cs="Times New Roman"/>
                <w:bCs/>
                <w:color w:val="000000"/>
                <w:sz w:val="24"/>
                <w:szCs w:val="24"/>
              </w:rPr>
            </w:pPr>
            <w:r w:rsidRPr="00860A94"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享受国家级称号的教师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 xml:space="preserve">          （人）</w:t>
            </w:r>
          </w:p>
        </w:tc>
        <w:tc>
          <w:tcPr>
            <w:tcW w:w="4453" w:type="dxa"/>
          </w:tcPr>
          <w:p w:rsidR="00860A94" w:rsidRPr="00860A94" w:rsidRDefault="00860A94" w:rsidP="00860A94">
            <w:pPr>
              <w:widowControl/>
              <w:spacing w:line="360" w:lineRule="auto"/>
              <w:jc w:val="center"/>
              <w:rPr>
                <w:rFonts w:ascii="Times New Roman" w:eastAsia="黑体" w:hAnsi="宋体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60A94" w:rsidRPr="00860A94" w:rsidRDefault="00860A94" w:rsidP="00860A94"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rPr>
          <w:rFonts w:ascii="Times New Roman" w:eastAsia="黑体" w:hAnsi="宋体" w:cs="Times New Roman"/>
          <w:b/>
          <w:bCs/>
          <w:color w:val="000000"/>
          <w:kern w:val="0"/>
          <w:sz w:val="30"/>
          <w:szCs w:val="30"/>
        </w:rPr>
      </w:pPr>
      <w:r w:rsidRPr="00860A94">
        <w:rPr>
          <w:rFonts w:ascii="Times New Roman" w:eastAsia="黑体" w:hAnsi="宋体" w:cs="Times New Roman" w:hint="eastAsia"/>
          <w:b/>
          <w:bCs/>
          <w:color w:val="000000"/>
          <w:kern w:val="0"/>
          <w:sz w:val="30"/>
          <w:szCs w:val="30"/>
        </w:rPr>
        <w:t>项目说明</w:t>
      </w:r>
    </w:p>
    <w:tbl>
      <w:tblPr>
        <w:tblStyle w:val="a3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860A94" w:rsidRPr="00860A94" w:rsidTr="00C85E02">
        <w:trPr>
          <w:trHeight w:val="1454"/>
        </w:trPr>
        <w:tc>
          <w:tcPr>
            <w:tcW w:w="9357" w:type="dxa"/>
          </w:tcPr>
          <w:p w:rsidR="00860A94" w:rsidRPr="00860A94" w:rsidRDefault="00860A94" w:rsidP="00860A94">
            <w:pPr>
              <w:tabs>
                <w:tab w:val="left" w:pos="420"/>
              </w:tabs>
              <w:spacing w:line="400" w:lineRule="exact"/>
              <w:rPr>
                <w:rFonts w:ascii="Times New Roman" w:eastAsia="黑体" w:hAnsi="宋体" w:cs="Times New Roman"/>
                <w:b/>
                <w:bCs/>
                <w:color w:val="000000"/>
                <w:sz w:val="32"/>
                <w:szCs w:val="32"/>
              </w:rPr>
            </w:pPr>
            <w:r w:rsidRPr="00860A94">
              <w:rPr>
                <w:rFonts w:ascii="宋体" w:eastAsia="宋体" w:hAnsi="宋体" w:cs="Times New Roman" w:hint="eastAsia"/>
                <w:b/>
                <w:bCs/>
                <w:color w:val="000000"/>
                <w:szCs w:val="21"/>
              </w:rPr>
              <w:t>立项说明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（重点</w:t>
            </w:r>
            <w:r w:rsidRPr="00860A94">
              <w:rPr>
                <w:rFonts w:ascii="宋体" w:eastAsia="宋体" w:hAnsi="宋体" w:cs="Times New Roman"/>
                <w:bCs/>
                <w:color w:val="000000"/>
                <w:szCs w:val="21"/>
              </w:rPr>
              <w:t>说明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项目</w:t>
            </w:r>
            <w:r w:rsidRPr="00860A94">
              <w:rPr>
                <w:rFonts w:ascii="宋体" w:eastAsia="宋体" w:hAnsi="宋体" w:cs="Times New Roman"/>
                <w:bCs/>
                <w:color w:val="000000"/>
                <w:szCs w:val="21"/>
              </w:rPr>
              <w:t>的设立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主要解决了哪些人才培养问题）</w:t>
            </w:r>
          </w:p>
        </w:tc>
      </w:tr>
      <w:tr w:rsidR="00860A94" w:rsidRPr="00860A94" w:rsidTr="00C85E02">
        <w:trPr>
          <w:trHeight w:val="1318"/>
        </w:trPr>
        <w:tc>
          <w:tcPr>
            <w:tcW w:w="9357" w:type="dxa"/>
          </w:tcPr>
          <w:p w:rsidR="00860A94" w:rsidRPr="00860A94" w:rsidRDefault="00860A94" w:rsidP="00860A94">
            <w:pPr>
              <w:tabs>
                <w:tab w:val="left" w:pos="420"/>
              </w:tabs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60A94">
              <w:rPr>
                <w:rFonts w:ascii="宋体" w:eastAsia="宋体" w:hAnsi="宋体" w:cs="Times New Roman" w:hint="eastAsia"/>
                <w:b/>
                <w:bCs/>
                <w:color w:val="000000"/>
                <w:szCs w:val="21"/>
              </w:rPr>
              <w:t>招生宣传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(重点说明目标生源和生源质量评价、招生渠道和宣传推介、定向合作模式、录取标准、考核方式以及组织</w:t>
            </w:r>
            <w:r w:rsidRPr="00860A94">
              <w:rPr>
                <w:rFonts w:ascii="宋体" w:eastAsia="宋体" w:hAnsi="宋体" w:cs="Times New Roman"/>
                <w:bCs/>
                <w:color w:val="000000"/>
                <w:szCs w:val="21"/>
              </w:rPr>
              <w:t>安排、录取程序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等工作）</w:t>
            </w:r>
          </w:p>
          <w:p w:rsidR="00860A94" w:rsidRPr="00860A94" w:rsidRDefault="00860A94" w:rsidP="00860A94">
            <w:pPr>
              <w:tabs>
                <w:tab w:val="left" w:pos="420"/>
              </w:tabs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</w:tr>
      <w:tr w:rsidR="00860A94" w:rsidRPr="00860A94" w:rsidTr="00C85E02">
        <w:trPr>
          <w:trHeight w:val="1262"/>
        </w:trPr>
        <w:tc>
          <w:tcPr>
            <w:tcW w:w="9357" w:type="dxa"/>
          </w:tcPr>
          <w:p w:rsidR="00860A94" w:rsidRPr="00860A94" w:rsidRDefault="00860A94" w:rsidP="00860A94">
            <w:pPr>
              <w:tabs>
                <w:tab w:val="left" w:pos="420"/>
              </w:tabs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60A94"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  <w:t>质量保障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（重点说明过程培养与管理、实习实践、毕业和就业等主要工作措施）</w:t>
            </w:r>
          </w:p>
          <w:p w:rsidR="00860A94" w:rsidRPr="00860A94" w:rsidRDefault="00860A94" w:rsidP="00860A94">
            <w:pPr>
              <w:tabs>
                <w:tab w:val="left" w:pos="420"/>
              </w:tabs>
              <w:spacing w:line="400" w:lineRule="exact"/>
              <w:rPr>
                <w:rFonts w:ascii="Times New Roman" w:eastAsia="黑体" w:hAnsi="宋体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60A94" w:rsidRPr="00860A94" w:rsidTr="00C85E02">
        <w:trPr>
          <w:trHeight w:val="1594"/>
        </w:trPr>
        <w:tc>
          <w:tcPr>
            <w:tcW w:w="9357" w:type="dxa"/>
          </w:tcPr>
          <w:p w:rsidR="00860A94" w:rsidRPr="00860A94" w:rsidRDefault="00860A94" w:rsidP="00860A94">
            <w:pPr>
              <w:tabs>
                <w:tab w:val="left" w:pos="420"/>
              </w:tabs>
              <w:spacing w:line="400" w:lineRule="exact"/>
              <w:rPr>
                <w:rFonts w:ascii="华文楷体" w:eastAsia="华文楷体" w:hAnsi="华文楷体" w:cs="Times New Roman"/>
                <w:bCs/>
                <w:color w:val="000000"/>
                <w:sz w:val="24"/>
                <w:szCs w:val="24"/>
              </w:rPr>
            </w:pPr>
            <w:r w:rsidRPr="00860A94">
              <w:rPr>
                <w:rFonts w:ascii="宋体" w:eastAsia="宋体" w:hAnsi="宋体" w:cs="Times New Roman" w:hint="eastAsia"/>
                <w:b/>
                <w:bCs/>
                <w:color w:val="000000"/>
                <w:szCs w:val="21"/>
              </w:rPr>
              <w:t>培养方案和</w:t>
            </w:r>
            <w:r w:rsidRPr="00860A94"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  <w:t>教学保障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（重点专业培养</w:t>
            </w:r>
            <w:r w:rsidRPr="00860A94">
              <w:rPr>
                <w:rFonts w:ascii="宋体" w:eastAsia="宋体" w:hAnsi="宋体" w:cs="Times New Roman"/>
                <w:bCs/>
                <w:color w:val="000000"/>
                <w:szCs w:val="21"/>
              </w:rPr>
              <w:t>计划中针对国际学生的调整和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优化</w:t>
            </w:r>
            <w:r w:rsidRPr="00860A94">
              <w:rPr>
                <w:rFonts w:ascii="宋体" w:eastAsia="宋体" w:hAnsi="宋体" w:cs="Times New Roman"/>
                <w:bCs/>
                <w:color w:val="000000"/>
                <w:szCs w:val="21"/>
              </w:rPr>
              <w:t>，汉语和中国概况类课程的安排，对项目目标生源教育基础的分析及相应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制定</w:t>
            </w:r>
            <w:r w:rsidRPr="00860A94">
              <w:rPr>
                <w:rFonts w:ascii="宋体" w:eastAsia="宋体" w:hAnsi="宋体" w:cs="Times New Roman"/>
                <w:bCs/>
                <w:color w:val="000000"/>
                <w:szCs w:val="21"/>
              </w:rPr>
              <w:t>的入学教育、教学辅导等工作方案，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以及教学督导与评价的工作重点）</w:t>
            </w:r>
          </w:p>
        </w:tc>
      </w:tr>
      <w:tr w:rsidR="00860A94" w:rsidRPr="00860A94" w:rsidTr="00C85E02">
        <w:trPr>
          <w:trHeight w:val="1304"/>
        </w:trPr>
        <w:tc>
          <w:tcPr>
            <w:tcW w:w="9357" w:type="dxa"/>
          </w:tcPr>
          <w:p w:rsidR="00860A94" w:rsidRPr="00860A94" w:rsidRDefault="00860A94" w:rsidP="00860A94">
            <w:pPr>
              <w:tabs>
                <w:tab w:val="left" w:pos="420"/>
              </w:tabs>
              <w:spacing w:line="480" w:lineRule="auto"/>
              <w:rPr>
                <w:rFonts w:ascii="华文楷体" w:eastAsia="华文楷体" w:hAnsi="华文楷体" w:cs="Times New Roman"/>
                <w:bCs/>
                <w:color w:val="000000"/>
                <w:sz w:val="24"/>
                <w:szCs w:val="24"/>
              </w:rPr>
            </w:pPr>
            <w:r w:rsidRPr="00860A94">
              <w:rPr>
                <w:rFonts w:ascii="宋体" w:eastAsia="宋体" w:hAnsi="宋体" w:cs="Times New Roman" w:hint="eastAsia"/>
                <w:b/>
                <w:bCs/>
                <w:color w:val="000000"/>
                <w:szCs w:val="21"/>
              </w:rPr>
              <w:t>成果和效益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(项目设立的预期成果,以及为国家大局服务所能发挥的实际效益有哪些)</w:t>
            </w:r>
          </w:p>
        </w:tc>
      </w:tr>
      <w:tr w:rsidR="00860A94" w:rsidRPr="00860A94" w:rsidTr="00C85E02">
        <w:trPr>
          <w:trHeight w:val="1325"/>
        </w:trPr>
        <w:tc>
          <w:tcPr>
            <w:tcW w:w="9357" w:type="dxa"/>
          </w:tcPr>
          <w:p w:rsidR="00860A94" w:rsidRPr="00860A94" w:rsidRDefault="00860A94" w:rsidP="00860A94">
            <w:pPr>
              <w:tabs>
                <w:tab w:val="left" w:pos="420"/>
              </w:tabs>
              <w:spacing w:line="480" w:lineRule="auto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60A94">
              <w:rPr>
                <w:rFonts w:ascii="宋体" w:eastAsia="宋体" w:hAnsi="宋体" w:cs="Times New Roman" w:hint="eastAsia"/>
                <w:b/>
                <w:bCs/>
                <w:color w:val="000000"/>
                <w:szCs w:val="21"/>
              </w:rPr>
              <w:t>服务"双一流"建设或</w:t>
            </w:r>
            <w:r w:rsidRPr="00860A94"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  <w:t>”</w:t>
            </w:r>
            <w:r w:rsidRPr="00860A94">
              <w:rPr>
                <w:rFonts w:ascii="宋体" w:eastAsia="宋体" w:hAnsi="宋体" w:cs="Times New Roman" w:hint="eastAsia"/>
                <w:b/>
                <w:bCs/>
                <w:color w:val="000000"/>
                <w:szCs w:val="21"/>
              </w:rPr>
              <w:t>一带一路</w:t>
            </w:r>
            <w:r w:rsidRPr="00860A94"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  <w:t>”</w:t>
            </w:r>
            <w:r w:rsidRPr="00860A94">
              <w:rPr>
                <w:rFonts w:ascii="宋体" w:eastAsia="宋体" w:hAnsi="宋体" w:cs="Times New Roman" w:hint="eastAsia"/>
                <w:b/>
                <w:bCs/>
                <w:color w:val="000000"/>
                <w:szCs w:val="21"/>
              </w:rPr>
              <w:t>倡议</w:t>
            </w:r>
          </w:p>
          <w:p w:rsidR="00860A94" w:rsidRPr="00860A94" w:rsidRDefault="00860A94" w:rsidP="00860A94">
            <w:pPr>
              <w:tabs>
                <w:tab w:val="left" w:pos="420"/>
              </w:tabs>
              <w:spacing w:line="480" w:lineRule="auto"/>
              <w:rPr>
                <w:rFonts w:ascii="华文楷体" w:eastAsia="华文楷体" w:hAnsi="华文楷体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0A94" w:rsidRPr="00860A94" w:rsidTr="00C85E02">
        <w:trPr>
          <w:trHeight w:val="1474"/>
        </w:trPr>
        <w:tc>
          <w:tcPr>
            <w:tcW w:w="9357" w:type="dxa"/>
          </w:tcPr>
          <w:p w:rsidR="00860A94" w:rsidRPr="00860A94" w:rsidRDefault="00860A94" w:rsidP="00860A94">
            <w:pPr>
              <w:tabs>
                <w:tab w:val="left" w:pos="420"/>
              </w:tabs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60A94">
              <w:rPr>
                <w:rFonts w:ascii="宋体" w:eastAsia="宋体" w:hAnsi="宋体" w:cs="Times New Roman" w:hint="eastAsia"/>
                <w:b/>
                <w:bCs/>
                <w:color w:val="000000"/>
                <w:szCs w:val="21"/>
              </w:rPr>
              <w:t>校友建设与中外人文交流</w:t>
            </w:r>
            <w:r w:rsidRPr="00860A94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(项目方案中校友工作建设方案包含哪些重点内容,以及如何服务学校和国家的中外人文交流工作)</w:t>
            </w:r>
          </w:p>
          <w:p w:rsidR="00860A94" w:rsidRPr="00860A94" w:rsidRDefault="00860A94" w:rsidP="00860A94">
            <w:pPr>
              <w:tabs>
                <w:tab w:val="left" w:pos="420"/>
              </w:tabs>
              <w:spacing w:line="480" w:lineRule="auto"/>
              <w:rPr>
                <w:rFonts w:ascii="华文楷体" w:eastAsia="华文楷体" w:hAnsi="华文楷体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D64F7" w:rsidRPr="00860A94" w:rsidRDefault="008D64F7">
      <w:bookmarkStart w:id="0" w:name="_GoBack"/>
      <w:bookmarkEnd w:id="0"/>
    </w:p>
    <w:sectPr w:rsidR="008D64F7" w:rsidRPr="00860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94805"/>
    <w:multiLevelType w:val="singleLevel"/>
    <w:tmpl w:val="68E9480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F3"/>
    <w:rsid w:val="00032DF3"/>
    <w:rsid w:val="00860A94"/>
    <w:rsid w:val="008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0E6F6-68EF-4239-8D4F-7412D176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60A9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318</Words>
  <Characters>1818</Characters>
  <Application>Microsoft Office Word</Application>
  <DocSecurity>0</DocSecurity>
  <Lines>15</Lines>
  <Paragraphs>4</Paragraphs>
  <ScaleCrop>false</ScaleCrop>
  <Company>HP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2020-12-18T08:48:00Z</dcterms:created>
  <dcterms:modified xsi:type="dcterms:W3CDTF">2020-12-18T08:49:00Z</dcterms:modified>
</cp:coreProperties>
</file>