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1E" w:rsidRPr="009B7DFC" w:rsidRDefault="00EF411E" w:rsidP="00EF411E">
      <w:pPr>
        <w:jc w:val="center"/>
        <w:rPr>
          <w:b/>
          <w:sz w:val="36"/>
          <w:szCs w:val="36"/>
        </w:rPr>
      </w:pPr>
      <w:r w:rsidRPr="009B7DFC">
        <w:rPr>
          <w:rFonts w:hint="eastAsia"/>
          <w:b/>
          <w:sz w:val="36"/>
          <w:szCs w:val="36"/>
        </w:rPr>
        <w:t>经济与管理学院转专业转入学生成绩认定管理细则</w:t>
      </w:r>
    </w:p>
    <w:p w:rsidR="00EF411E" w:rsidRDefault="00EF411E" w:rsidP="00483253">
      <w:pPr>
        <w:ind w:firstLineChars="200" w:firstLine="560"/>
        <w:rPr>
          <w:sz w:val="28"/>
          <w:szCs w:val="28"/>
        </w:rPr>
      </w:pPr>
    </w:p>
    <w:p w:rsidR="00EF411E" w:rsidRDefault="00483253" w:rsidP="00EF411E">
      <w:pPr>
        <w:ind w:firstLineChars="200" w:firstLine="560"/>
        <w:rPr>
          <w:sz w:val="28"/>
          <w:szCs w:val="28"/>
        </w:rPr>
      </w:pPr>
      <w:r w:rsidRPr="00EF411E">
        <w:rPr>
          <w:rFonts w:hint="eastAsia"/>
          <w:sz w:val="28"/>
          <w:szCs w:val="28"/>
        </w:rPr>
        <w:t>根据</w:t>
      </w:r>
      <w:r w:rsidRPr="00EF411E">
        <w:rPr>
          <w:sz w:val="28"/>
          <w:szCs w:val="28"/>
        </w:rPr>
        <w:t>《</w:t>
      </w:r>
      <w:r w:rsidRPr="00EF411E">
        <w:rPr>
          <w:rFonts w:hint="eastAsia"/>
          <w:sz w:val="28"/>
          <w:szCs w:val="28"/>
        </w:rPr>
        <w:t>华南师范大学全日制本科生转专业实施办法（</w:t>
      </w:r>
      <w:r w:rsidRPr="00EF411E">
        <w:rPr>
          <w:rFonts w:hint="eastAsia"/>
          <w:sz w:val="28"/>
          <w:szCs w:val="28"/>
        </w:rPr>
        <w:t>2017</w:t>
      </w:r>
      <w:r w:rsidRPr="00EF411E">
        <w:rPr>
          <w:rFonts w:hint="eastAsia"/>
          <w:sz w:val="28"/>
          <w:szCs w:val="28"/>
        </w:rPr>
        <w:t>年修订）</w:t>
      </w:r>
      <w:r w:rsidRPr="00EF411E">
        <w:rPr>
          <w:sz w:val="28"/>
          <w:szCs w:val="28"/>
        </w:rPr>
        <w:t>》</w:t>
      </w:r>
      <w:r w:rsidRPr="00EF411E">
        <w:rPr>
          <w:rFonts w:hint="eastAsia"/>
          <w:sz w:val="28"/>
          <w:szCs w:val="28"/>
        </w:rPr>
        <w:t>（华师</w:t>
      </w:r>
      <w:r w:rsidRPr="00EF411E">
        <w:rPr>
          <w:sz w:val="28"/>
          <w:szCs w:val="28"/>
        </w:rPr>
        <w:t>[2017]183</w:t>
      </w:r>
      <w:r w:rsidRPr="00EF411E">
        <w:rPr>
          <w:rFonts w:hint="eastAsia"/>
          <w:sz w:val="28"/>
          <w:szCs w:val="28"/>
        </w:rPr>
        <w:t>号）的相关条例</w:t>
      </w:r>
      <w:r w:rsidRPr="00EF411E">
        <w:rPr>
          <w:sz w:val="28"/>
          <w:szCs w:val="28"/>
        </w:rPr>
        <w:t>，</w:t>
      </w:r>
      <w:r w:rsidRPr="00EF411E">
        <w:rPr>
          <w:rFonts w:hint="eastAsia"/>
          <w:sz w:val="28"/>
          <w:szCs w:val="28"/>
        </w:rPr>
        <w:t>对转入我院专业</w:t>
      </w:r>
      <w:r w:rsidRPr="00EF411E">
        <w:rPr>
          <w:sz w:val="28"/>
          <w:szCs w:val="28"/>
        </w:rPr>
        <w:t>的</w:t>
      </w:r>
      <w:r w:rsidRPr="00EF411E">
        <w:rPr>
          <w:rFonts w:hint="eastAsia"/>
          <w:sz w:val="28"/>
          <w:szCs w:val="28"/>
        </w:rPr>
        <w:t>本科生</w:t>
      </w:r>
      <w:r w:rsidRPr="00EF411E">
        <w:rPr>
          <w:sz w:val="28"/>
          <w:szCs w:val="28"/>
        </w:rPr>
        <w:t>修读学分和成绩的</w:t>
      </w:r>
      <w:r w:rsidR="00EF411E">
        <w:rPr>
          <w:rFonts w:hint="eastAsia"/>
          <w:sz w:val="28"/>
          <w:szCs w:val="28"/>
        </w:rPr>
        <w:t>认定</w:t>
      </w:r>
      <w:r w:rsidRPr="00EF411E">
        <w:rPr>
          <w:sz w:val="28"/>
          <w:szCs w:val="28"/>
        </w:rPr>
        <w:t>与记载，</w:t>
      </w:r>
      <w:r w:rsidRPr="00EF411E">
        <w:rPr>
          <w:rFonts w:hint="eastAsia"/>
          <w:sz w:val="28"/>
          <w:szCs w:val="28"/>
        </w:rPr>
        <w:t>作</w:t>
      </w:r>
      <w:r w:rsidRPr="00EF411E">
        <w:rPr>
          <w:sz w:val="28"/>
          <w:szCs w:val="28"/>
        </w:rPr>
        <w:t>如下规定：</w:t>
      </w:r>
    </w:p>
    <w:p w:rsidR="00495AA7" w:rsidRPr="00495AA7" w:rsidRDefault="00495AA7" w:rsidP="00495AA7">
      <w:pPr>
        <w:ind w:left="560"/>
        <w:rPr>
          <w:sz w:val="28"/>
          <w:szCs w:val="28"/>
        </w:rPr>
      </w:pPr>
      <w:r w:rsidRPr="00495AA7">
        <w:rPr>
          <w:rFonts w:hint="eastAsia"/>
          <w:sz w:val="28"/>
          <w:szCs w:val="28"/>
        </w:rPr>
        <w:t>1.</w:t>
      </w:r>
      <w:r w:rsidRPr="00495AA7">
        <w:rPr>
          <w:rFonts w:hint="eastAsia"/>
          <w:sz w:val="28"/>
          <w:szCs w:val="28"/>
        </w:rPr>
        <w:t>原专业已修读课程学分大于或等于转入专业课程学分，方可申</w:t>
      </w:r>
    </w:p>
    <w:p w:rsidR="00495AA7" w:rsidRPr="00495AA7" w:rsidRDefault="00495AA7" w:rsidP="00495AA7">
      <w:pPr>
        <w:rPr>
          <w:sz w:val="28"/>
          <w:szCs w:val="28"/>
        </w:rPr>
      </w:pPr>
      <w:r w:rsidRPr="00495AA7">
        <w:rPr>
          <w:rFonts w:hint="eastAsia"/>
          <w:sz w:val="28"/>
          <w:szCs w:val="28"/>
        </w:rPr>
        <w:t>请认定为转入专业课程成绩和学分（高等数学除外）。</w:t>
      </w:r>
    </w:p>
    <w:p w:rsidR="00495AA7" w:rsidRPr="00495AA7" w:rsidRDefault="00495AA7" w:rsidP="00495AA7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495AA7">
        <w:rPr>
          <w:rFonts w:hint="eastAsia"/>
          <w:sz w:val="28"/>
          <w:szCs w:val="28"/>
        </w:rPr>
        <w:t>公共必修课与公共选修课无需认定。</w:t>
      </w:r>
    </w:p>
    <w:p w:rsidR="00EF411E" w:rsidRDefault="00495AA7" w:rsidP="00EF411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 w:rsidR="00483253" w:rsidRPr="00EF411E">
        <w:rPr>
          <w:rFonts w:hint="eastAsia"/>
          <w:sz w:val="28"/>
          <w:szCs w:val="28"/>
        </w:rPr>
        <w:t>与转入专业培养方案相同的专业课程，直接</w:t>
      </w:r>
      <w:r w:rsidR="00EF411E">
        <w:rPr>
          <w:rFonts w:hint="eastAsia"/>
          <w:sz w:val="28"/>
          <w:szCs w:val="28"/>
        </w:rPr>
        <w:t>认定为</w:t>
      </w:r>
      <w:r w:rsidR="00483253" w:rsidRPr="00EF411E">
        <w:rPr>
          <w:rFonts w:hint="eastAsia"/>
          <w:sz w:val="28"/>
          <w:szCs w:val="28"/>
        </w:rPr>
        <w:t>同一课程；课程名称不完全相同但内容相近的课程，也可</w:t>
      </w:r>
      <w:r w:rsidR="00EF411E">
        <w:rPr>
          <w:rFonts w:hint="eastAsia"/>
          <w:sz w:val="28"/>
          <w:szCs w:val="28"/>
        </w:rPr>
        <w:t>认定</w:t>
      </w:r>
      <w:r w:rsidR="00483253" w:rsidRPr="00EF411E">
        <w:rPr>
          <w:rFonts w:hint="eastAsia"/>
          <w:sz w:val="28"/>
          <w:szCs w:val="28"/>
        </w:rPr>
        <w:t>为培养方案中课程。</w:t>
      </w:r>
    </w:p>
    <w:p w:rsidR="00EF411E" w:rsidRDefault="00495AA7" w:rsidP="00EF411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4.</w:t>
      </w:r>
      <w:r w:rsidR="005F627C">
        <w:rPr>
          <w:rFonts w:hint="eastAsia"/>
          <w:sz w:val="28"/>
          <w:szCs w:val="28"/>
        </w:rPr>
        <w:t>原专业的必修</w:t>
      </w:r>
      <w:r w:rsidR="00483253" w:rsidRPr="00EF411E">
        <w:rPr>
          <w:sz w:val="28"/>
          <w:szCs w:val="28"/>
        </w:rPr>
        <w:t>课程</w:t>
      </w:r>
      <w:r w:rsidR="005F627C">
        <w:rPr>
          <w:rFonts w:hint="eastAsia"/>
          <w:sz w:val="28"/>
          <w:szCs w:val="28"/>
        </w:rPr>
        <w:t>和</w:t>
      </w:r>
      <w:r w:rsidR="005F627C">
        <w:rPr>
          <w:sz w:val="28"/>
          <w:szCs w:val="28"/>
        </w:rPr>
        <w:t>选修课程</w:t>
      </w:r>
      <w:r w:rsidR="00483253" w:rsidRPr="00EF411E">
        <w:rPr>
          <w:sz w:val="28"/>
          <w:szCs w:val="28"/>
        </w:rPr>
        <w:t>可以</w:t>
      </w:r>
      <w:r w:rsidR="00EF411E">
        <w:rPr>
          <w:rFonts w:hint="eastAsia"/>
          <w:sz w:val="28"/>
          <w:szCs w:val="28"/>
        </w:rPr>
        <w:t>认定</w:t>
      </w:r>
      <w:r w:rsidR="00483253" w:rsidRPr="00EF411E">
        <w:rPr>
          <w:sz w:val="28"/>
          <w:szCs w:val="28"/>
        </w:rPr>
        <w:t>为</w:t>
      </w:r>
      <w:r w:rsidR="001133B3">
        <w:rPr>
          <w:rFonts w:hint="eastAsia"/>
          <w:sz w:val="28"/>
          <w:szCs w:val="28"/>
        </w:rPr>
        <w:t>选修</w:t>
      </w:r>
      <w:bookmarkStart w:id="0" w:name="_GoBack"/>
      <w:bookmarkEnd w:id="0"/>
      <w:r w:rsidR="00483253" w:rsidRPr="00EF411E">
        <w:rPr>
          <w:sz w:val="28"/>
          <w:szCs w:val="28"/>
        </w:rPr>
        <w:t>课程。</w:t>
      </w:r>
    </w:p>
    <w:p w:rsidR="00EF411E" w:rsidRDefault="00495AA7" w:rsidP="00EF411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EF411E" w:rsidRPr="00EF411E">
        <w:rPr>
          <w:rFonts w:hint="eastAsia"/>
          <w:sz w:val="28"/>
          <w:szCs w:val="28"/>
        </w:rPr>
        <w:t>每</w:t>
      </w:r>
      <w:r w:rsidR="00EF411E" w:rsidRPr="00EF411E">
        <w:rPr>
          <w:sz w:val="28"/>
          <w:szCs w:val="28"/>
        </w:rPr>
        <w:t>门课程只能</w:t>
      </w:r>
      <w:r w:rsidR="00EF411E" w:rsidRPr="00EF411E">
        <w:rPr>
          <w:rFonts w:hint="eastAsia"/>
          <w:sz w:val="28"/>
          <w:szCs w:val="28"/>
        </w:rPr>
        <w:t>对应</w:t>
      </w:r>
      <w:r w:rsidR="00EF411E">
        <w:rPr>
          <w:rFonts w:hint="eastAsia"/>
          <w:sz w:val="28"/>
          <w:szCs w:val="28"/>
        </w:rPr>
        <w:t>认定</w:t>
      </w:r>
      <w:r w:rsidR="00EF411E" w:rsidRPr="00EF411E">
        <w:rPr>
          <w:rFonts w:hint="eastAsia"/>
          <w:sz w:val="28"/>
          <w:szCs w:val="28"/>
        </w:rPr>
        <w:t>为一门课程。</w:t>
      </w:r>
    </w:p>
    <w:p w:rsidR="00157D99" w:rsidRDefault="00495AA7" w:rsidP="00EF411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6.</w:t>
      </w:r>
      <w:r w:rsidR="005F627C">
        <w:rPr>
          <w:rFonts w:hint="eastAsia"/>
          <w:sz w:val="28"/>
          <w:szCs w:val="28"/>
        </w:rPr>
        <w:t>课程认定后</w:t>
      </w:r>
      <w:r w:rsidR="005F627C">
        <w:rPr>
          <w:sz w:val="28"/>
          <w:szCs w:val="28"/>
        </w:rPr>
        <w:t>成绩与原课程相同。</w:t>
      </w:r>
    </w:p>
    <w:p w:rsidR="00C44D08" w:rsidRDefault="00C44D08" w:rsidP="00EF411E">
      <w:pPr>
        <w:ind w:firstLineChars="200" w:firstLine="560"/>
        <w:rPr>
          <w:sz w:val="28"/>
          <w:szCs w:val="28"/>
        </w:rPr>
      </w:pPr>
    </w:p>
    <w:p w:rsidR="001B2A73" w:rsidRDefault="001B2A73" w:rsidP="00EF411E">
      <w:pPr>
        <w:ind w:firstLineChars="200" w:firstLine="560"/>
        <w:rPr>
          <w:sz w:val="28"/>
          <w:szCs w:val="28"/>
        </w:rPr>
      </w:pPr>
    </w:p>
    <w:p w:rsidR="001B2A73" w:rsidRDefault="001B2A73" w:rsidP="001B2A73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经济与管理学院</w:t>
      </w:r>
    </w:p>
    <w:p w:rsidR="001B2A73" w:rsidRDefault="001B2A73" w:rsidP="001B2A73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</w:p>
    <w:p w:rsidR="00C44D08" w:rsidRDefault="00C44D08" w:rsidP="00EF411E">
      <w:pPr>
        <w:ind w:firstLineChars="200" w:firstLine="560"/>
        <w:rPr>
          <w:sz w:val="28"/>
          <w:szCs w:val="28"/>
        </w:rPr>
      </w:pPr>
    </w:p>
    <w:p w:rsidR="00C44D08" w:rsidRDefault="00C44D08" w:rsidP="00EF411E">
      <w:pPr>
        <w:ind w:firstLineChars="200" w:firstLine="560"/>
        <w:rPr>
          <w:sz w:val="28"/>
          <w:szCs w:val="28"/>
        </w:rPr>
      </w:pPr>
    </w:p>
    <w:p w:rsidR="00C44D08" w:rsidRDefault="00C44D08" w:rsidP="00EF411E">
      <w:pPr>
        <w:ind w:firstLineChars="200" w:firstLine="560"/>
        <w:rPr>
          <w:sz w:val="28"/>
          <w:szCs w:val="28"/>
        </w:rPr>
      </w:pPr>
    </w:p>
    <w:p w:rsidR="00C44D08" w:rsidRDefault="00C44D08" w:rsidP="00EF411E">
      <w:pPr>
        <w:ind w:firstLineChars="200" w:firstLine="560"/>
        <w:rPr>
          <w:sz w:val="28"/>
          <w:szCs w:val="28"/>
        </w:rPr>
      </w:pPr>
    </w:p>
    <w:p w:rsidR="00C44D08" w:rsidRDefault="00C44D08" w:rsidP="00EF411E">
      <w:pPr>
        <w:ind w:firstLineChars="200" w:firstLine="560"/>
        <w:rPr>
          <w:sz w:val="28"/>
          <w:szCs w:val="28"/>
        </w:rPr>
      </w:pPr>
    </w:p>
    <w:p w:rsidR="00C44D08" w:rsidRPr="00DA31BC" w:rsidRDefault="00C44D08" w:rsidP="00C44D08">
      <w:pPr>
        <w:jc w:val="center"/>
        <w:rPr>
          <w:rFonts w:ascii="黑体" w:eastAsia="黑体"/>
          <w:b/>
          <w:bCs/>
          <w:sz w:val="28"/>
          <w:szCs w:val="28"/>
        </w:rPr>
      </w:pPr>
      <w:r w:rsidRPr="00DA31BC">
        <w:rPr>
          <w:rFonts w:ascii="黑体" w:eastAsia="黑体" w:hint="eastAsia"/>
          <w:b/>
          <w:bCs/>
          <w:sz w:val="28"/>
          <w:szCs w:val="28"/>
        </w:rPr>
        <w:lastRenderedPageBreak/>
        <w:t>华南师范大学  普通全日制本科</w:t>
      </w:r>
      <w:r>
        <w:rPr>
          <w:rFonts w:ascii="黑体" w:eastAsia="黑体" w:hint="eastAsia"/>
          <w:b/>
          <w:bCs/>
          <w:sz w:val="28"/>
          <w:szCs w:val="28"/>
        </w:rPr>
        <w:t>转专业</w:t>
      </w:r>
      <w:r w:rsidRPr="00DA31BC">
        <w:rPr>
          <w:rFonts w:ascii="黑体" w:eastAsia="黑体" w:hint="eastAsia"/>
          <w:b/>
          <w:bCs/>
          <w:sz w:val="28"/>
          <w:szCs w:val="28"/>
        </w:rPr>
        <w:t>学生课程认定</w:t>
      </w:r>
      <w:r>
        <w:rPr>
          <w:rFonts w:ascii="黑体" w:eastAsia="黑体" w:hint="eastAsia"/>
          <w:b/>
          <w:bCs/>
          <w:sz w:val="28"/>
          <w:szCs w:val="28"/>
        </w:rPr>
        <w:t>及</w:t>
      </w:r>
      <w:r w:rsidRPr="00DA31BC">
        <w:rPr>
          <w:rFonts w:ascii="黑体" w:eastAsia="黑体" w:hint="eastAsia"/>
          <w:b/>
          <w:bCs/>
          <w:sz w:val="28"/>
          <w:szCs w:val="28"/>
        </w:rPr>
        <w:t>补修</w:t>
      </w:r>
      <w:r>
        <w:rPr>
          <w:rFonts w:ascii="黑体" w:eastAsia="黑体" w:hint="eastAsia"/>
          <w:b/>
          <w:bCs/>
          <w:sz w:val="28"/>
          <w:szCs w:val="28"/>
        </w:rPr>
        <w:t>方案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060"/>
        <w:gridCol w:w="1620"/>
        <w:gridCol w:w="3150"/>
      </w:tblGrid>
      <w:tr w:rsidR="00C44D08" w:rsidRPr="00CB6765" w:rsidTr="00F670AA">
        <w:trPr>
          <w:trHeight w:hRule="exact" w:val="42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4D08" w:rsidRPr="00215298" w:rsidRDefault="00C44D08" w:rsidP="00F670AA">
            <w:pPr>
              <w:tabs>
                <w:tab w:val="left" w:pos="2012"/>
              </w:tabs>
              <w:ind w:firstLineChars="50" w:firstLine="1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个人资料（学生本人填写）</w:t>
            </w:r>
          </w:p>
        </w:tc>
      </w:tr>
      <w:tr w:rsidR="00C44D08" w:rsidRPr="00CB6765" w:rsidTr="00F670AA">
        <w:trPr>
          <w:trHeight w:hRule="exact" w:val="476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C44D08" w:rsidRPr="00CB6765" w:rsidRDefault="00C44D08" w:rsidP="00F670AA">
            <w:pPr>
              <w:ind w:left="84"/>
              <w:rPr>
                <w:sz w:val="20"/>
              </w:rPr>
            </w:pPr>
            <w:r w:rsidRPr="00CB6765">
              <w:rPr>
                <w:sz w:val="20"/>
              </w:rPr>
              <w:t>姓</w:t>
            </w:r>
            <w:r>
              <w:rPr>
                <w:rFonts w:hint="eastAsia"/>
                <w:sz w:val="20"/>
              </w:rPr>
              <w:t xml:space="preserve">       </w:t>
            </w:r>
            <w:r w:rsidRPr="00CB6765">
              <w:rPr>
                <w:sz w:val="20"/>
              </w:rPr>
              <w:t>名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D08" w:rsidRPr="00CB6765" w:rsidRDefault="00C44D08" w:rsidP="00F670AA">
            <w:pPr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D08" w:rsidRPr="00CB6765" w:rsidRDefault="00C44D08" w:rsidP="00F670AA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08" w:rsidRPr="00CB6765" w:rsidRDefault="00C44D08" w:rsidP="00F670AA">
            <w:pPr>
              <w:wordWrap w:val="0"/>
              <w:ind w:right="400" w:firstLineChars="800" w:firstLine="1600"/>
              <w:rPr>
                <w:sz w:val="20"/>
              </w:rPr>
            </w:pPr>
          </w:p>
        </w:tc>
      </w:tr>
      <w:tr w:rsidR="00C44D08" w:rsidRPr="00CB6765" w:rsidTr="00F670AA">
        <w:trPr>
          <w:trHeight w:hRule="exact" w:val="476"/>
        </w:trPr>
        <w:tc>
          <w:tcPr>
            <w:tcW w:w="1648" w:type="dxa"/>
            <w:vAlign w:val="center"/>
          </w:tcPr>
          <w:p w:rsidR="00C44D08" w:rsidRPr="00CB6765" w:rsidRDefault="00C44D08" w:rsidP="00F670AA">
            <w:pPr>
              <w:ind w:left="84"/>
              <w:rPr>
                <w:sz w:val="20"/>
              </w:rPr>
            </w:pPr>
            <w:r>
              <w:rPr>
                <w:rFonts w:hint="eastAsia"/>
                <w:sz w:val="20"/>
              </w:rPr>
              <w:t>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时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间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44D08" w:rsidRPr="0071110D" w:rsidRDefault="00C44D08" w:rsidP="00F670AA">
            <w:pPr>
              <w:ind w:leftChars="40" w:left="84" w:firstLineChars="200" w:firstLine="400"/>
              <w:rPr>
                <w:szCs w:val="21"/>
              </w:rPr>
            </w:pPr>
            <w:r w:rsidRPr="00EF795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36"/>
                <w:szCs w:val="36"/>
              </w:rPr>
              <w:t xml:space="preserve">     </w:t>
            </w:r>
            <w:r w:rsidRPr="00EF79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4D08" w:rsidRPr="00CB6765" w:rsidRDefault="00C44D08" w:rsidP="00F670AA">
            <w:pPr>
              <w:ind w:left="84"/>
              <w:rPr>
                <w:sz w:val="20"/>
              </w:rPr>
            </w:pPr>
            <w:r>
              <w:rPr>
                <w:rFonts w:hint="eastAsia"/>
                <w:sz w:val="20"/>
              </w:rPr>
              <w:t>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电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话</w:t>
            </w:r>
          </w:p>
        </w:tc>
        <w:tc>
          <w:tcPr>
            <w:tcW w:w="315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08" w:rsidRPr="00CB6765" w:rsidRDefault="00C44D08" w:rsidP="00F670AA">
            <w:pPr>
              <w:tabs>
                <w:tab w:val="left" w:pos="2012"/>
              </w:tabs>
              <w:ind w:firstLineChars="800" w:firstLine="1600"/>
              <w:rPr>
                <w:sz w:val="20"/>
              </w:rPr>
            </w:pPr>
          </w:p>
        </w:tc>
      </w:tr>
      <w:tr w:rsidR="00C44D08" w:rsidRPr="00CB6765" w:rsidTr="00F670AA">
        <w:trPr>
          <w:trHeight w:hRule="exact" w:val="476"/>
        </w:trPr>
        <w:tc>
          <w:tcPr>
            <w:tcW w:w="1648" w:type="dxa"/>
            <w:vAlign w:val="center"/>
          </w:tcPr>
          <w:p w:rsidR="00C44D08" w:rsidRPr="00CB6765" w:rsidRDefault="00C44D08" w:rsidP="00F670AA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</w:p>
        </w:tc>
        <w:tc>
          <w:tcPr>
            <w:tcW w:w="3060" w:type="dxa"/>
            <w:tcBorders>
              <w:right w:val="single" w:sz="2" w:space="0" w:color="auto"/>
            </w:tcBorders>
            <w:vAlign w:val="center"/>
          </w:tcPr>
          <w:p w:rsidR="00C44D08" w:rsidRPr="00CB6765" w:rsidRDefault="00C44D08" w:rsidP="00F670AA">
            <w:pPr>
              <w:ind w:left="92"/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4D08" w:rsidRPr="00CB6765" w:rsidRDefault="00C44D08" w:rsidP="00F670AA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业</w:t>
            </w:r>
          </w:p>
        </w:tc>
        <w:tc>
          <w:tcPr>
            <w:tcW w:w="31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4D08" w:rsidRPr="00CB6765" w:rsidRDefault="00C44D08" w:rsidP="00F670AA">
            <w:pPr>
              <w:rPr>
                <w:sz w:val="20"/>
              </w:rPr>
            </w:pPr>
          </w:p>
        </w:tc>
      </w:tr>
      <w:tr w:rsidR="00C44D08" w:rsidRPr="00CB6765" w:rsidTr="00F670AA">
        <w:trPr>
          <w:trHeight w:hRule="exact" w:val="476"/>
        </w:trPr>
        <w:tc>
          <w:tcPr>
            <w:tcW w:w="1648" w:type="dxa"/>
            <w:vAlign w:val="center"/>
          </w:tcPr>
          <w:p w:rsidR="00C44D08" w:rsidRDefault="00C44D08" w:rsidP="00F670AA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业</w:t>
            </w:r>
          </w:p>
        </w:tc>
        <w:tc>
          <w:tcPr>
            <w:tcW w:w="3060" w:type="dxa"/>
            <w:tcBorders>
              <w:right w:val="single" w:sz="2" w:space="0" w:color="auto"/>
            </w:tcBorders>
            <w:vAlign w:val="center"/>
          </w:tcPr>
          <w:p w:rsidR="00C44D08" w:rsidRPr="00CB6765" w:rsidRDefault="00C44D08" w:rsidP="00F670AA">
            <w:pPr>
              <w:ind w:left="92"/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4D08" w:rsidRDefault="00C44D08" w:rsidP="00F670AA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级</w:t>
            </w:r>
          </w:p>
        </w:tc>
        <w:tc>
          <w:tcPr>
            <w:tcW w:w="31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4D08" w:rsidRPr="00CB6765" w:rsidRDefault="00C44D08" w:rsidP="00F670AA">
            <w:pPr>
              <w:rPr>
                <w:sz w:val="20"/>
              </w:rPr>
            </w:pPr>
          </w:p>
        </w:tc>
      </w:tr>
      <w:tr w:rsidR="00C44D08" w:rsidRPr="00CB6765" w:rsidTr="00C44D08">
        <w:trPr>
          <w:trHeight w:hRule="exact" w:val="401"/>
        </w:trPr>
        <w:tc>
          <w:tcPr>
            <w:tcW w:w="9478" w:type="dxa"/>
            <w:gridSpan w:val="4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4D08" w:rsidRPr="00CB6765" w:rsidRDefault="00C44D08" w:rsidP="00F670AA">
            <w:pPr>
              <w:tabs>
                <w:tab w:val="left" w:pos="2012"/>
              </w:tabs>
              <w:ind w:firstLineChars="50" w:firstLine="120"/>
              <w:rPr>
                <w:sz w:val="20"/>
              </w:rPr>
            </w:pPr>
            <w:r>
              <w:rPr>
                <w:rFonts w:ascii="黑体" w:eastAsia="黑体" w:hint="eastAsia"/>
                <w:sz w:val="24"/>
              </w:rPr>
              <w:t>可认定课程</w:t>
            </w:r>
          </w:p>
        </w:tc>
      </w:tr>
      <w:tr w:rsidR="00C44D08" w:rsidRPr="00614A47" w:rsidTr="00C44D08">
        <w:trPr>
          <w:cantSplit/>
          <w:trHeight w:hRule="exact" w:val="3134"/>
        </w:trPr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C44D08" w:rsidRPr="00F8370D" w:rsidRDefault="00C44D08" w:rsidP="00F670AA">
            <w:pPr>
              <w:ind w:firstLineChars="100" w:firstLine="161"/>
              <w:jc w:val="center"/>
              <w:rPr>
                <w:b/>
                <w:sz w:val="16"/>
                <w:szCs w:val="16"/>
              </w:rPr>
            </w:pPr>
            <w:r w:rsidRPr="00F8370D">
              <w:rPr>
                <w:rFonts w:hint="eastAsia"/>
                <w:b/>
                <w:sz w:val="16"/>
                <w:szCs w:val="16"/>
              </w:rPr>
              <w:t>第一学期</w:t>
            </w:r>
          </w:p>
        </w:tc>
        <w:tc>
          <w:tcPr>
            <w:tcW w:w="7830" w:type="dxa"/>
            <w:gridSpan w:val="3"/>
            <w:tcBorders>
              <w:right w:val="single" w:sz="4" w:space="0" w:color="auto"/>
            </w:tcBorders>
            <w:vAlign w:val="center"/>
          </w:tcPr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1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微观经济学（必修）认定为：经济学原理（必修）（例）</w:t>
            </w:r>
          </w:p>
          <w:p w:rsidR="00C44D08" w:rsidRPr="003D363F" w:rsidRDefault="00C44D08" w:rsidP="00F670AA">
            <w:pPr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 xml:space="preserve"> 2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公共管理学（必修）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认定为：公共管理学（公选）（例）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3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 </w:t>
            </w:r>
            <w:r w:rsidRPr="003D363F">
              <w:rPr>
                <w:rFonts w:hint="eastAsia"/>
                <w:sz w:val="24"/>
              </w:rPr>
              <w:t xml:space="preserve">   </w:t>
            </w:r>
          </w:p>
          <w:p w:rsidR="00C44D08" w:rsidRPr="003D363F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4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</w:t>
            </w:r>
            <w:r w:rsidRPr="003D363F">
              <w:rPr>
                <w:rFonts w:hint="eastAsia"/>
                <w:sz w:val="24"/>
              </w:rPr>
              <w:t xml:space="preserve"> 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5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 </w:t>
            </w:r>
            <w:r w:rsidRPr="003D363F">
              <w:rPr>
                <w:rFonts w:hint="eastAsia"/>
                <w:sz w:val="24"/>
              </w:rPr>
              <w:t xml:space="preserve"> 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6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 </w:t>
            </w:r>
            <w:r w:rsidRPr="003D363F">
              <w:rPr>
                <w:rFonts w:hint="eastAsia"/>
                <w:sz w:val="24"/>
              </w:rPr>
              <w:t xml:space="preserve">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  </w:t>
            </w:r>
            <w:r w:rsidRPr="003D363F">
              <w:rPr>
                <w:rFonts w:hint="eastAsia"/>
                <w:sz w:val="24"/>
              </w:rPr>
              <w:t xml:space="preserve"> </w:t>
            </w:r>
          </w:p>
          <w:p w:rsidR="00C44D08" w:rsidRDefault="00C44D08" w:rsidP="00F670AA">
            <w:pPr>
              <w:ind w:firstLineChars="50" w:firstLine="1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9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  </w:t>
            </w:r>
          </w:p>
          <w:p w:rsidR="00C44D08" w:rsidRPr="00554121" w:rsidRDefault="00C44D08" w:rsidP="00F670A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  </w:t>
            </w:r>
          </w:p>
        </w:tc>
      </w:tr>
      <w:tr w:rsidR="00C44D08" w:rsidRPr="00614A47" w:rsidTr="00C44D08">
        <w:trPr>
          <w:cantSplit/>
          <w:trHeight w:hRule="exact" w:val="3263"/>
        </w:trPr>
        <w:tc>
          <w:tcPr>
            <w:tcW w:w="1648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44D08" w:rsidRPr="00F8370D" w:rsidRDefault="00C44D08" w:rsidP="00F670AA">
            <w:pPr>
              <w:ind w:firstLineChars="100" w:firstLine="161"/>
              <w:jc w:val="center"/>
              <w:rPr>
                <w:b/>
                <w:sz w:val="20"/>
              </w:rPr>
            </w:pPr>
            <w:r w:rsidRPr="00F8370D">
              <w:rPr>
                <w:rFonts w:hint="eastAsia"/>
                <w:b/>
                <w:sz w:val="16"/>
                <w:szCs w:val="16"/>
              </w:rPr>
              <w:t>第二学期</w:t>
            </w:r>
          </w:p>
        </w:tc>
        <w:tc>
          <w:tcPr>
            <w:tcW w:w="7830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1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</w:t>
            </w:r>
            <w:r w:rsidRPr="003D363F">
              <w:rPr>
                <w:rFonts w:hint="eastAsia"/>
                <w:sz w:val="24"/>
              </w:rPr>
              <w:t xml:space="preserve"> </w:t>
            </w:r>
          </w:p>
          <w:p w:rsidR="00C44D08" w:rsidRPr="003D363F" w:rsidRDefault="00C44D08" w:rsidP="00F670AA">
            <w:pPr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 xml:space="preserve"> 2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</w:t>
            </w:r>
            <w:r w:rsidRPr="003D363F">
              <w:rPr>
                <w:rFonts w:hint="eastAsia"/>
                <w:sz w:val="24"/>
              </w:rPr>
              <w:t xml:space="preserve">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3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 </w:t>
            </w:r>
            <w:r w:rsidRPr="003D363F">
              <w:rPr>
                <w:rFonts w:hint="eastAsia"/>
                <w:sz w:val="24"/>
              </w:rPr>
              <w:t xml:space="preserve">   </w:t>
            </w:r>
          </w:p>
          <w:p w:rsidR="00C44D08" w:rsidRPr="003D363F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4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</w:t>
            </w:r>
            <w:r w:rsidRPr="003D363F">
              <w:rPr>
                <w:rFonts w:hint="eastAsia"/>
                <w:sz w:val="24"/>
              </w:rPr>
              <w:t xml:space="preserve"> 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5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 </w:t>
            </w:r>
            <w:r w:rsidRPr="003D363F">
              <w:rPr>
                <w:rFonts w:hint="eastAsia"/>
                <w:sz w:val="24"/>
              </w:rPr>
              <w:t xml:space="preserve"> 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6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 </w:t>
            </w:r>
            <w:r w:rsidRPr="003D363F">
              <w:rPr>
                <w:rFonts w:hint="eastAsia"/>
                <w:sz w:val="24"/>
              </w:rPr>
              <w:t xml:space="preserve">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 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C44D08" w:rsidRPr="00263A1C" w:rsidRDefault="00C44D08" w:rsidP="00F670A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                </w:t>
            </w:r>
          </w:p>
        </w:tc>
      </w:tr>
      <w:tr w:rsidR="00C44D08" w:rsidRPr="00661119" w:rsidTr="00F670AA">
        <w:trPr>
          <w:trHeight w:hRule="exact" w:val="425"/>
        </w:trPr>
        <w:tc>
          <w:tcPr>
            <w:tcW w:w="947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4D08" w:rsidRPr="00661119" w:rsidRDefault="00C44D08" w:rsidP="00F670AA">
            <w:pPr>
              <w:tabs>
                <w:tab w:val="left" w:pos="2012"/>
              </w:tabs>
              <w:ind w:firstLineChars="50" w:firstLine="120"/>
              <w:rPr>
                <w:sz w:val="20"/>
              </w:rPr>
            </w:pPr>
            <w:r>
              <w:rPr>
                <w:rFonts w:ascii="黑体" w:eastAsia="黑体" w:hint="eastAsia"/>
                <w:sz w:val="24"/>
              </w:rPr>
              <w:t>需补修课程</w:t>
            </w:r>
          </w:p>
        </w:tc>
      </w:tr>
      <w:tr w:rsidR="00C44D08" w:rsidRPr="00661119" w:rsidTr="00F670AA">
        <w:trPr>
          <w:trHeight w:hRule="exact" w:val="2417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08" w:rsidRPr="003D363F" w:rsidRDefault="00C44D08" w:rsidP="00F670AA">
            <w:pPr>
              <w:spacing w:line="360" w:lineRule="auto"/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1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                   </w:t>
            </w:r>
            <w:r>
              <w:rPr>
                <w:sz w:val="24"/>
              </w:rPr>
              <w:t xml:space="preserve">   </w:t>
            </w:r>
            <w:r w:rsidRPr="003D363F">
              <w:rPr>
                <w:rFonts w:hint="eastAsia"/>
                <w:sz w:val="24"/>
              </w:rPr>
              <w:t>2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</w:t>
            </w:r>
            <w:r w:rsidRPr="003D363F">
              <w:rPr>
                <w:rFonts w:hint="eastAsia"/>
                <w:sz w:val="24"/>
              </w:rPr>
              <w:t xml:space="preserve"> </w:t>
            </w:r>
          </w:p>
          <w:p w:rsidR="00C44D08" w:rsidRPr="003D363F" w:rsidRDefault="00C44D08" w:rsidP="00F670AA">
            <w:pPr>
              <w:spacing w:line="360" w:lineRule="auto"/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3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</w:t>
            </w:r>
            <w:r w:rsidRPr="003D363F">
              <w:rPr>
                <w:rFonts w:hint="eastAsia"/>
                <w:sz w:val="24"/>
              </w:rPr>
              <w:t xml:space="preserve">   4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  </w:t>
            </w:r>
            <w:r w:rsidRPr="003D363F">
              <w:rPr>
                <w:rFonts w:hint="eastAsia"/>
                <w:sz w:val="24"/>
              </w:rPr>
              <w:t xml:space="preserve">  </w:t>
            </w:r>
          </w:p>
          <w:p w:rsidR="00C44D08" w:rsidRDefault="00C44D08" w:rsidP="00F670AA">
            <w:pPr>
              <w:tabs>
                <w:tab w:val="left" w:pos="2012"/>
              </w:tabs>
              <w:spacing w:line="360" w:lineRule="auto"/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5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3D363F">
              <w:rPr>
                <w:rFonts w:hint="eastAsia"/>
                <w:sz w:val="24"/>
                <w:u w:val="single"/>
              </w:rPr>
              <w:t xml:space="preserve">          </w:t>
            </w:r>
            <w:r w:rsidRPr="003D363F">
              <w:rPr>
                <w:rFonts w:hint="eastAsia"/>
                <w:sz w:val="24"/>
              </w:rPr>
              <w:t xml:space="preserve">   6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</w:t>
            </w:r>
            <w:r w:rsidRPr="003D363F">
              <w:rPr>
                <w:rFonts w:hint="eastAsia"/>
                <w:sz w:val="24"/>
              </w:rPr>
              <w:t xml:space="preserve"> </w:t>
            </w:r>
          </w:p>
          <w:p w:rsidR="00C44D08" w:rsidRDefault="00C44D08" w:rsidP="00F670AA">
            <w:pPr>
              <w:tabs>
                <w:tab w:val="left" w:pos="2012"/>
              </w:tabs>
              <w:spacing w:line="360" w:lineRule="auto"/>
              <w:ind w:firstLineChars="50" w:firstLine="1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</w:t>
            </w:r>
            <w:r w:rsidRPr="009C33E7"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9C33E7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9C33E7">
              <w:rPr>
                <w:rFonts w:hint="eastAsia"/>
                <w:sz w:val="24"/>
                <w:u w:val="single"/>
              </w:rPr>
              <w:t xml:space="preserve">        </w:t>
            </w:r>
            <w:r w:rsidRPr="009C33E7">
              <w:rPr>
                <w:rFonts w:hint="eastAsia"/>
                <w:sz w:val="24"/>
              </w:rPr>
              <w:t xml:space="preserve">   8</w:t>
            </w:r>
            <w:r w:rsidRPr="009C33E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</w:t>
            </w:r>
          </w:p>
          <w:p w:rsidR="00C44D08" w:rsidRPr="00100169" w:rsidRDefault="00C44D08" w:rsidP="00F670AA">
            <w:pPr>
              <w:tabs>
                <w:tab w:val="left" w:pos="2012"/>
              </w:tabs>
              <w:spacing w:line="360" w:lineRule="auto"/>
              <w:ind w:firstLineChars="50" w:firstLine="1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、</w:t>
            </w:r>
            <w:r w:rsidRPr="009C33E7"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9C33E7">
              <w:rPr>
                <w:rFonts w:hint="eastAsia"/>
                <w:sz w:val="24"/>
                <w:u w:val="single"/>
              </w:rPr>
              <w:t xml:space="preserve">        </w:t>
            </w:r>
            <w:r w:rsidRPr="009C33E7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10</w:t>
            </w:r>
            <w:r w:rsidRPr="009C33E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u w:val="single"/>
              </w:rPr>
              <w:t xml:space="preserve">                               </w:t>
            </w:r>
          </w:p>
        </w:tc>
      </w:tr>
      <w:tr w:rsidR="00C44D08" w:rsidRPr="00661119" w:rsidTr="00F670AA">
        <w:trPr>
          <w:trHeight w:hRule="exact" w:val="1154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08" w:rsidRDefault="00C44D08" w:rsidP="00F670AA">
            <w:pPr>
              <w:spacing w:line="360" w:lineRule="auto"/>
              <w:ind w:firstLineChars="50" w:firstLine="100"/>
              <w:rPr>
                <w:rFonts w:ascii="黑体" w:eastAsia="黑体"/>
                <w:sz w:val="20"/>
                <w:szCs w:val="20"/>
              </w:rPr>
            </w:pPr>
          </w:p>
          <w:p w:rsidR="00C44D08" w:rsidRPr="003D363F" w:rsidRDefault="00C44D08" w:rsidP="00F670AA">
            <w:pPr>
              <w:spacing w:line="360" w:lineRule="auto"/>
              <w:ind w:firstLineChars="50" w:firstLine="100"/>
              <w:rPr>
                <w:sz w:val="24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学院主管教学院长</w:t>
            </w:r>
            <w:r w:rsidRPr="009C33E7">
              <w:rPr>
                <w:rFonts w:ascii="黑体" w:eastAsia="黑体" w:hint="eastAsia"/>
                <w:sz w:val="20"/>
                <w:szCs w:val="20"/>
              </w:rPr>
              <w:t>签名确认：</w:t>
            </w:r>
            <w:r>
              <w:rPr>
                <w:rFonts w:ascii="黑体" w:eastAsia="黑体" w:hint="eastAsia"/>
                <w:sz w:val="20"/>
                <w:szCs w:val="20"/>
              </w:rPr>
              <w:t xml:space="preserve">         </w:t>
            </w:r>
            <w:r w:rsidRPr="009C33E7">
              <w:rPr>
                <w:rFonts w:ascii="黑体" w:eastAsia="黑体" w:hint="eastAsia"/>
                <w:sz w:val="20"/>
                <w:szCs w:val="20"/>
              </w:rPr>
              <w:t xml:space="preserve">  </w:t>
            </w:r>
            <w:r w:rsidRPr="009C33E7">
              <w:rPr>
                <w:rFonts w:ascii="黑体" w:eastAsia="黑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ascii="黑体" w:eastAsia="黑体" w:hint="eastAsia"/>
                <w:sz w:val="20"/>
                <w:szCs w:val="20"/>
              </w:rPr>
              <w:t xml:space="preserve">（学院公章）       </w:t>
            </w:r>
            <w:r>
              <w:rPr>
                <w:rFonts w:hint="eastAsia"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</w:t>
            </w:r>
            <w:r w:rsidRPr="00CB6765">
              <w:rPr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 w:rsidRPr="00CB6765">
              <w:rPr>
                <w:sz w:val="20"/>
              </w:rPr>
              <w:t xml:space="preserve">　　月　</w:t>
            </w:r>
            <w:r>
              <w:rPr>
                <w:rFonts w:hint="eastAsia"/>
                <w:sz w:val="20"/>
              </w:rPr>
              <w:t xml:space="preserve"> </w:t>
            </w:r>
            <w:r w:rsidRPr="00CB6765">
              <w:rPr>
                <w:sz w:val="20"/>
              </w:rPr>
              <w:t xml:space="preserve">　　日</w:t>
            </w:r>
          </w:p>
        </w:tc>
      </w:tr>
    </w:tbl>
    <w:p w:rsidR="00C44D08" w:rsidRPr="00C44D08" w:rsidRDefault="00C44D08" w:rsidP="001B2A73">
      <w:pPr>
        <w:rPr>
          <w:sz w:val="28"/>
          <w:szCs w:val="28"/>
        </w:rPr>
      </w:pPr>
    </w:p>
    <w:sectPr w:rsidR="00C44D08" w:rsidRPr="00C44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39" w:rsidRDefault="00BE6239" w:rsidP="00C44D08">
      <w:r>
        <w:separator/>
      </w:r>
    </w:p>
  </w:endnote>
  <w:endnote w:type="continuationSeparator" w:id="0">
    <w:p w:rsidR="00BE6239" w:rsidRDefault="00BE6239" w:rsidP="00C4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39" w:rsidRDefault="00BE6239" w:rsidP="00C44D08">
      <w:r>
        <w:separator/>
      </w:r>
    </w:p>
  </w:footnote>
  <w:footnote w:type="continuationSeparator" w:id="0">
    <w:p w:rsidR="00BE6239" w:rsidRDefault="00BE6239" w:rsidP="00C4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0FD1"/>
    <w:multiLevelType w:val="hybridMultilevel"/>
    <w:tmpl w:val="5F84C732"/>
    <w:lvl w:ilvl="0" w:tplc="BE06655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A8073C"/>
    <w:multiLevelType w:val="hybridMultilevel"/>
    <w:tmpl w:val="D0388E32"/>
    <w:lvl w:ilvl="0" w:tplc="8C146F7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A124976"/>
    <w:multiLevelType w:val="hybridMultilevel"/>
    <w:tmpl w:val="CD26D7EC"/>
    <w:lvl w:ilvl="0" w:tplc="B70482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715A81"/>
    <w:multiLevelType w:val="hybridMultilevel"/>
    <w:tmpl w:val="1DEAF1D6"/>
    <w:lvl w:ilvl="0" w:tplc="BE06655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3027CEB"/>
    <w:multiLevelType w:val="hybridMultilevel"/>
    <w:tmpl w:val="3B78F0F6"/>
    <w:lvl w:ilvl="0" w:tplc="C36EDE7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DA"/>
    <w:rsid w:val="000378A6"/>
    <w:rsid w:val="00100A0D"/>
    <w:rsid w:val="001133B3"/>
    <w:rsid w:val="00157D99"/>
    <w:rsid w:val="001B2A73"/>
    <w:rsid w:val="00483253"/>
    <w:rsid w:val="00495AA7"/>
    <w:rsid w:val="005F627C"/>
    <w:rsid w:val="0069119D"/>
    <w:rsid w:val="0094391A"/>
    <w:rsid w:val="009B7DFC"/>
    <w:rsid w:val="00BE6239"/>
    <w:rsid w:val="00C44D08"/>
    <w:rsid w:val="00D211DA"/>
    <w:rsid w:val="00D52A33"/>
    <w:rsid w:val="00DA37B5"/>
    <w:rsid w:val="00E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439E9-FA00-40D3-8E68-85B2A642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44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4D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4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4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10</cp:revision>
  <dcterms:created xsi:type="dcterms:W3CDTF">2018-10-15T08:17:00Z</dcterms:created>
  <dcterms:modified xsi:type="dcterms:W3CDTF">2021-09-13T01:55:00Z</dcterms:modified>
</cp:coreProperties>
</file>