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华南师范大学本科课程教学大纲模板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《课程名称》课程教学大纲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一、课程信息</w:t>
      </w:r>
    </w:p>
    <w:tbl>
      <w:tblPr>
        <w:tblStyle w:val="5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62"/>
        <w:gridCol w:w="1695"/>
        <w:gridCol w:w="165"/>
        <w:gridCol w:w="1140"/>
        <w:gridCol w:w="210"/>
        <w:gridCol w:w="111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必修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通识教育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大类教育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师范教育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所属模块（通识选修课填写，限选1项）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创新创业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艺术修养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文化传承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社会研究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科学思维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多元文化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道德推演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开课部门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学分：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总学时：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授课语言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先修课程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二、课程简介</w:t>
      </w:r>
    </w:p>
    <w:tbl>
      <w:tblPr>
        <w:tblStyle w:val="5"/>
        <w:tblW w:w="8443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8443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三、课程目标</w:t>
      </w: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0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LO1.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LO2.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LO3.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LO4.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LO5.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LO6.</w:t>
            </w: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四、课程目标与毕业要求的对应关系</w:t>
      </w:r>
    </w:p>
    <w:tbl>
      <w:tblPr>
        <w:tblStyle w:val="4"/>
        <w:tblW w:w="838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39"/>
        <w:gridCol w:w="33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>
              <w:rPr>
                <w:rFonts w:asciiTheme="minorEastAsia" w:hAnsiTheme="minorEastAsia"/>
                <w:bCs/>
                <w:szCs w:val="21"/>
              </w:rPr>
              <w:t>课程目标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毕业要求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毕业要求支撑指标点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对应程度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LO5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LO6</w:t>
            </w: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五、教学内容、要求及进度安排</w:t>
      </w: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326"/>
        <w:gridCol w:w="118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8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单元一：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学生课前阅读材料与其他准备</w:t>
            </w:r>
          </w:p>
        </w:tc>
        <w:tc>
          <w:tcPr>
            <w:tcW w:w="7246" w:type="dxa"/>
            <w:gridSpan w:val="3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8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单元二：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学生课前阅读材料与其他准备</w:t>
            </w:r>
          </w:p>
        </w:tc>
        <w:tc>
          <w:tcPr>
            <w:tcW w:w="7246" w:type="dxa"/>
            <w:gridSpan w:val="3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8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单元三：</w:t>
            </w:r>
          </w:p>
        </w:tc>
        <w:tc>
          <w:tcPr>
            <w:tcW w:w="1185" w:type="dxa"/>
            <w:vAlign w:val="center"/>
          </w:tcPr>
          <w:p>
            <w:pPr>
              <w:pStyle w:val="8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</w:p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</w:p>
          <w:p>
            <w:pPr>
              <w:pStyle w:val="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学生课前阅读材料与其他准备</w:t>
            </w:r>
          </w:p>
        </w:tc>
        <w:tc>
          <w:tcPr>
            <w:tcW w:w="7246" w:type="dxa"/>
            <w:gridSpan w:val="3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0"/>
          <w:szCs w:val="20"/>
          <w:lang w:bidi="ar"/>
        </w:rPr>
        <w:t>（可根据内容自行增删表格）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六、考核方式</w:t>
      </w:r>
    </w:p>
    <w:tbl>
      <w:tblPr>
        <w:tblStyle w:val="4"/>
        <w:tblW w:w="83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比重（%）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对应的课程目标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七、教材、参考文献与其他教学资源</w:t>
      </w:r>
    </w:p>
    <w:tbl>
      <w:tblPr>
        <w:tblStyle w:val="5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14" w:type="dxa"/>
          </w:tcPr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1.自编讲义：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2.选用教材：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作者，书名，出版社，出版年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3.参考文献：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4.课程网址（砺儒云等）：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5.相关教学资源网址：</w:t>
            </w:r>
          </w:p>
          <w:p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八、备注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4AE1"/>
    <w:rsid w:val="00004DB0"/>
    <w:rsid w:val="004001F3"/>
    <w:rsid w:val="081E2B27"/>
    <w:rsid w:val="0EB146D7"/>
    <w:rsid w:val="10EC7AB7"/>
    <w:rsid w:val="16324B18"/>
    <w:rsid w:val="17A347FB"/>
    <w:rsid w:val="17C22ADC"/>
    <w:rsid w:val="186174F8"/>
    <w:rsid w:val="1D8B34AB"/>
    <w:rsid w:val="20EB0B1C"/>
    <w:rsid w:val="24955940"/>
    <w:rsid w:val="268C5E20"/>
    <w:rsid w:val="26BF744D"/>
    <w:rsid w:val="2B2B0535"/>
    <w:rsid w:val="30BE2B99"/>
    <w:rsid w:val="31CE1632"/>
    <w:rsid w:val="342975FE"/>
    <w:rsid w:val="39C1604E"/>
    <w:rsid w:val="3D005803"/>
    <w:rsid w:val="505D5865"/>
    <w:rsid w:val="528B17EE"/>
    <w:rsid w:val="573943DD"/>
    <w:rsid w:val="58BD3E3C"/>
    <w:rsid w:val="5AA97955"/>
    <w:rsid w:val="5BA37E39"/>
    <w:rsid w:val="5C4B4AE1"/>
    <w:rsid w:val="6EA4032D"/>
    <w:rsid w:val="70A46533"/>
    <w:rsid w:val="772D6CF4"/>
    <w:rsid w:val="7BE76FEF"/>
    <w:rsid w:val="7E413D83"/>
    <w:rsid w:val="7F8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styleId="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批注框文本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798</Characters>
  <Lines>6</Lines>
  <Paragraphs>1</Paragraphs>
  <TotalTime>4</TotalTime>
  <ScaleCrop>false</ScaleCrop>
  <LinksUpToDate>false</LinksUpToDate>
  <CharactersWithSpaces>936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2020-11-16T08:27:00Z</dcterms:created>
  <dc:creator>Administrator</dc:creator>
  <cp:lastModifiedBy>Administrator</cp:lastModifiedBy>
  <dcterms:modified xsi:type="dcterms:W3CDTF">2020-11-24T02:52:37Z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