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楷体" w:hAnsi="华文楷体" w:eastAsia="华文楷体" w:cs="华文楷体"/>
          <w:b/>
          <w:bCs/>
          <w:kern w:val="0"/>
          <w:sz w:val="36"/>
          <w:szCs w:val="36"/>
          <w:lang w:bidi="ar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答辩资格查询及答辩操作指引</w:t>
      </w:r>
    </w:p>
    <w:p>
      <w:pPr>
        <w:pStyle w:val="6"/>
        <w:ind w:firstLine="0" w:firstLineChars="0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华文楷体" w:hAnsi="华文楷体" w:eastAsia="华文楷体" w:cs="华文楷体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答辩资格查询</w:t>
      </w:r>
    </w:p>
    <w:p>
      <w:pPr>
        <w:ind w:firstLine="280" w:firstLineChars="100"/>
        <w:rPr>
          <w:rFonts w:ascii="华文楷体" w:hAnsi="华文楷体" w:eastAsia="华文楷体" w:cs="华文楷体"/>
          <w:color w:val="FF000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考生凭准考证号和密码登录系统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shd w:val="clear" w:color="auto" w:fill="FFFFFF"/>
        </w:rPr>
        <w:t>（</w: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t>网址：</w: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instrText xml:space="preserve"> HYPERLINK "http://47.120.8.62/ " </w:instrTex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separate"/>
      </w:r>
      <w:r>
        <w:rPr>
          <w:rFonts w:ascii="微软雅黑" w:hAnsi="微软雅黑" w:eastAsia="微软雅黑" w:cs="微软雅黑"/>
          <w:i w:val="0"/>
          <w:iCs w:val="0"/>
          <w:caps w:val="0"/>
          <w:color w:val="337AB7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7AB7"/>
          <w:spacing w:val="0"/>
          <w:sz w:val="27"/>
          <w:szCs w:val="27"/>
          <w:u w:val="none"/>
          <w:bdr w:val="none" w:color="auto" w:sz="0" w:space="0"/>
        </w:rPr>
        <w:instrText xml:space="preserve"> HYPERLINK "http://8.134.48.10/" \t "https://scms.scnu.edu.cn/_blank"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7AB7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7"/>
          <w:szCs w:val="27"/>
          <w:u w:val="none"/>
          <w:bdr w:val="none" w:color="auto" w:sz="0" w:space="0"/>
        </w:rPr>
        <w:t>http://8.134.48.10/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7"/>
          <w:szCs w:val="27"/>
          <w:u w:val="none"/>
          <w:bdr w:val="none" w:color="auto" w:sz="0" w:space="0"/>
        </w:rPr>
        <w:fldChar w:fldCharType="end"/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end"/>
      </w:r>
      <w:r>
        <w:rPr>
          <w:rFonts w:ascii="华文楷体" w:hAnsi="华文楷体" w:eastAsia="华文楷体" w:cs="华文楷体"/>
          <w:color w:val="FF0000"/>
          <w:sz w:val="28"/>
          <w:szCs w:val="28"/>
          <w:shd w:val="clear" w:color="auto" w:fill="FFFFFF"/>
        </w:rPr>
        <w:t>）</w:t>
      </w:r>
    </w:p>
    <w:p>
      <w:pPr>
        <w:ind w:firstLine="280" w:firstLineChars="100"/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页面</w:t>
      </w:r>
      <w:r>
        <w:rPr>
          <w:rFonts w:hint="eastAsia" w:ascii="华文楷体" w:hAnsi="华文楷体" w:eastAsia="华文楷体" w:cs="华文楷体"/>
          <w:b/>
          <w:bCs/>
          <w:color w:val="333333"/>
          <w:sz w:val="28"/>
          <w:szCs w:val="28"/>
          <w:shd w:val="clear" w:color="auto" w:fill="FFFFFF"/>
        </w:rPr>
        <w:t>：</w:t>
      </w:r>
    </w:p>
    <w:p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ind w:firstLine="280" w:firstLineChars="100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点击界面中的“答辩资格查看”,查询毕业论文答辩资格。</w:t>
      </w:r>
    </w:p>
    <w:p/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6055" cy="2341245"/>
            <wp:effectExtent l="0" t="0" r="1079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numPr>
          <w:ilvl w:val="0"/>
          <w:numId w:val="1"/>
        </w:numPr>
        <w:ind w:firstLineChars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</w:t>
      </w:r>
    </w:p>
    <w:p>
      <w:pPr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Cs/>
          <w:sz w:val="28"/>
          <w:szCs w:val="28"/>
        </w:rPr>
        <w:t>参加毕业论文答辩的考生</w:t>
      </w:r>
      <w:r>
        <w:rPr>
          <w:rFonts w:hint="eastAsia" w:ascii="华文楷体" w:hAnsi="华文楷体" w:eastAsia="华文楷体" w:cs="华文楷体"/>
          <w:sz w:val="28"/>
          <w:szCs w:val="28"/>
        </w:rPr>
        <w:t>，务必在规定时间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答辩时间：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5月12日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14:30-16:00，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系统将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16:30分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关闭）</w:t>
      </w:r>
      <w:r>
        <w:rPr>
          <w:rFonts w:hint="eastAsia" w:ascii="华文楷体" w:hAnsi="华文楷体" w:eastAsia="华文楷体" w:cs="华文楷体"/>
          <w:sz w:val="28"/>
          <w:szCs w:val="28"/>
        </w:rPr>
        <w:t>内，登录报名系统，点击标签“答辩题目”，即可查看到个人本次的论文答辩题目。见下图：</w:t>
      </w:r>
    </w:p>
    <w:p>
      <w:r>
        <w:drawing>
          <wp:inline distT="0" distB="0" distL="114300" distR="114300">
            <wp:extent cx="5264785" cy="2707005"/>
            <wp:effectExtent l="0" t="0" r="12065" b="171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1555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9" w:leftChars="233" w:firstLine="0" w:firstLineChars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下载答卷模板后答题，</w:t>
      </w:r>
      <w:r>
        <w:rPr>
          <w:rFonts w:hint="eastAsia" w:ascii="华文楷体" w:hAnsi="华文楷体" w:eastAsia="华文楷体" w:cs="华文楷体"/>
          <w:sz w:val="28"/>
          <w:szCs w:val="28"/>
        </w:rPr>
        <w:t>结束作答后，将电子版答卷上传到系统：点击“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浏览</w:t>
      </w:r>
      <w:r>
        <w:rPr>
          <w:rFonts w:hint="eastAsia" w:ascii="华文楷体" w:hAnsi="华文楷体" w:eastAsia="华文楷体" w:cs="华文楷体"/>
          <w:sz w:val="28"/>
          <w:szCs w:val="28"/>
        </w:rPr>
        <w:t>”按键，选中答卷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后点击“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打开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”上传</w:t>
      </w:r>
      <w:r>
        <w:rPr>
          <w:rFonts w:hint="eastAsia" w:ascii="华文楷体" w:hAnsi="华文楷体" w:eastAsia="华文楷体" w:cs="华文楷体"/>
          <w:sz w:val="28"/>
          <w:szCs w:val="28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确定文件后，点击“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点击提交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”键</w:t>
      </w:r>
      <w:r>
        <w:rPr>
          <w:rFonts w:hint="eastAsia" w:ascii="华文楷体" w:hAnsi="华文楷体" w:eastAsia="华文楷体" w:cs="华文楷体"/>
          <w:sz w:val="28"/>
          <w:szCs w:val="28"/>
        </w:rPr>
        <w:t>提交。上传成功后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有提示</w:t>
      </w:r>
      <w:r>
        <w:rPr>
          <w:rFonts w:hint="eastAsia" w:ascii="华文楷体" w:hAnsi="华文楷体" w:eastAsia="华文楷体" w:cs="华文楷体"/>
          <w:sz w:val="28"/>
          <w:szCs w:val="28"/>
        </w:rPr>
        <w:t>，将提示界面截图保存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</w:rPr>
        <w:t>。</w:t>
      </w:r>
    </w:p>
    <w:p>
      <w:r>
        <w:drawing>
          <wp:inline distT="0" distB="0" distL="114300" distR="114300">
            <wp:extent cx="5267325" cy="1910080"/>
            <wp:effectExtent l="0" t="0" r="952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405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B062D"/>
    <w:multiLevelType w:val="multilevel"/>
    <w:tmpl w:val="15FB06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6D5D87"/>
    <w:rsid w:val="004A6FF8"/>
    <w:rsid w:val="006D5D87"/>
    <w:rsid w:val="00845D35"/>
    <w:rsid w:val="008C6C4C"/>
    <w:rsid w:val="00A218C8"/>
    <w:rsid w:val="00D01D78"/>
    <w:rsid w:val="07697707"/>
    <w:rsid w:val="083B7752"/>
    <w:rsid w:val="0C483CD8"/>
    <w:rsid w:val="0FAB78FC"/>
    <w:rsid w:val="117C622E"/>
    <w:rsid w:val="14033B2F"/>
    <w:rsid w:val="14DD3F69"/>
    <w:rsid w:val="163F2C55"/>
    <w:rsid w:val="166A4128"/>
    <w:rsid w:val="18095B9D"/>
    <w:rsid w:val="19930995"/>
    <w:rsid w:val="1A724F46"/>
    <w:rsid w:val="1F1612C4"/>
    <w:rsid w:val="200E7457"/>
    <w:rsid w:val="252E6A4B"/>
    <w:rsid w:val="2728738A"/>
    <w:rsid w:val="2CBD766F"/>
    <w:rsid w:val="316364E8"/>
    <w:rsid w:val="35B83F42"/>
    <w:rsid w:val="367C02B4"/>
    <w:rsid w:val="37096781"/>
    <w:rsid w:val="3AA649FA"/>
    <w:rsid w:val="3CFB6C44"/>
    <w:rsid w:val="3FF30422"/>
    <w:rsid w:val="477A06D3"/>
    <w:rsid w:val="4A0361D2"/>
    <w:rsid w:val="4A5C1AD9"/>
    <w:rsid w:val="4D8637D0"/>
    <w:rsid w:val="4E314996"/>
    <w:rsid w:val="5D462F2D"/>
    <w:rsid w:val="5EA26532"/>
    <w:rsid w:val="604B09B0"/>
    <w:rsid w:val="6A5071F4"/>
    <w:rsid w:val="6BDE26E7"/>
    <w:rsid w:val="6F2B3C54"/>
    <w:rsid w:val="6F3F1AA4"/>
    <w:rsid w:val="6F61066A"/>
    <w:rsid w:val="72CD67F4"/>
    <w:rsid w:val="7604622B"/>
    <w:rsid w:val="77F404C6"/>
    <w:rsid w:val="799D549F"/>
    <w:rsid w:val="7B3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279</Characters>
  <Lines>1</Lines>
  <Paragraphs>1</Paragraphs>
  <TotalTime>5</TotalTime>
  <ScaleCrop>false</ScaleCrop>
  <LinksUpToDate>false</LinksUpToDate>
  <CharactersWithSpaces>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2020-05-22T04:08:00Z</dcterms:created>
  <dc:creator>Administrator</dc:creator>
  <cp:lastModifiedBy>ih</cp:lastModifiedBy>
  <dcterms:modified xsi:type="dcterms:W3CDTF">2024-05-08T03:46:48Z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079C29332944489999EB830E2504B358_13</vt:lpwstr>
  </property>
</Properties>
</file>