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1"/>
          <w:numId w:val="0"/>
        </w:numPr>
        <w:ind w:leftChars="0"/>
        <w:jc w:val="center"/>
        <w:rPr>
          <w:rFonts w:hint="eastAsia" w:ascii="宋体" w:hAnsi="宋体" w:cs="Times New Roman"/>
          <w:b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2"/>
          <w:sz w:val="40"/>
          <w:szCs w:val="40"/>
          <w:lang w:val="en-US" w:eastAsia="zh-CN" w:bidi="ar-SA"/>
        </w:rPr>
        <w:t>附件  省基金任务书管理操作指引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广东省基础与应用基础研究基金项目任务书签订注意事项如下：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请项目负责人按照本《操作指引》下载任务书及申请书PDF文件，完成签字盖章后，彩色扫描成PDF文件，上传到广东省科技业务管理阳光政务平台，提交至依托单位审核。依托单位审核后提交至省基金委审核。</w:t>
      </w:r>
      <w:r>
        <w:rPr>
          <w:rFonts w:hint="eastAsia"/>
          <w:color w:val="FF0000"/>
          <w:sz w:val="28"/>
          <w:szCs w:val="28"/>
          <w:lang w:val="en-US" w:eastAsia="zh-CN"/>
        </w:rPr>
        <w:t>全过程无须另行报送纸质材料至省基金委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firstLine="0" w:firstLineChars="0"/>
        <w:jc w:val="center"/>
        <w:rPr>
          <w:rFonts w:ascii="宋体" w:hAnsi="宋体"/>
          <w:b/>
          <w:bCs/>
          <w:color w:val="auto"/>
          <w:szCs w:val="28"/>
        </w:rPr>
      </w:pPr>
      <w:r>
        <w:rPr>
          <w:rFonts w:hint="eastAsia"/>
          <w:b/>
          <w:bCs/>
          <w:color w:val="auto"/>
          <w:lang w:val="en-US" w:eastAsia="zh-CN"/>
        </w:rPr>
        <w:t>省基金任务书管理流程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ascii="宋体" w:hAnsi="宋体"/>
          <w:b/>
          <w:bCs/>
          <w:color w:val="FF0000"/>
          <w:szCs w:val="28"/>
        </w:rPr>
        <w:object>
          <v:shape id="_x0000_i1025" o:spt="75" type="#_x0000_t75" style="height:353.35pt;width:415.05pt;" o:ole="t" filled="f" o:preferrelative="t" stroked="f" coordsize="21600,21600">
            <v:path/>
            <v:fill on="f" focussize="0,0"/>
            <v:stroke on="f"/>
            <v:imagedata r:id="rId7" croptop="3067f" o:title=""/>
            <o:lock v:ext="edit" aspectratio="f"/>
            <w10:wrap type="none"/>
            <w10:anchorlock/>
          </v:shape>
          <o:OLEObject Type="Embed" ProgID="Visio.Drawing.15" ShapeID="_x0000_i1025" DrawAspect="Content" ObjectID="_1468075725" r:id="rId6">
            <o:LockedField>false</o:LockedField>
          </o:OLEObject>
        </w:object>
      </w:r>
    </w:p>
    <w:p>
      <w:pPr>
        <w:pStyle w:val="3"/>
        <w:rPr>
          <w:rFonts w:hint="eastAsia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  <w:lang w:eastAsia="zh-CN"/>
        </w:rPr>
        <w:t>项目负责人</w:t>
      </w:r>
    </w:p>
    <w:p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/>
          <w:lang w:eastAsia="zh-CN"/>
        </w:rPr>
        <w:t>下载任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务书和申请书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项目负责人点击“过程管理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任务书管理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填写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任务书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”，进入任务书填写页面。确认任务书状态为“待项目单位/人员签章”后，点击“操作”栏的“任务书PDF”，可下载任务书和申报书PDF文件压缩包。</w:t>
      </w:r>
    </w:p>
    <w:p>
      <w:pPr>
        <w:numPr>
          <w:ilvl w:val="0"/>
          <w:numId w:val="0"/>
        </w:numPr>
        <w:ind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683250" cy="2468880"/>
            <wp:effectExtent l="9525" t="9525" r="9525" b="10795"/>
            <wp:docPr id="4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3250" cy="24688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解压后打开任务书PDF文件，确认最后一页“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本任务书签约各方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”中已生成“广东省基础与应用基础研究基金委员会科技项目合同专用章、法人代表签字专用章”后，分别打印任务书PDF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（“本任务书签订各方”页面需要彩色打印）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、申请书PDF。</w:t>
      </w:r>
    </w:p>
    <w:p>
      <w:pPr>
        <w:pStyle w:val="4"/>
        <w:numPr>
          <w:ilvl w:val="-1"/>
          <w:numId w:val="0"/>
        </w:numPr>
        <w:ind w:left="560" w:firstLine="0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1.2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任务书和申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请书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签订要点</w:t>
      </w:r>
    </w:p>
    <w:p>
      <w:pP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任务书签订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要点如下：</w:t>
      </w:r>
    </w:p>
    <w:p>
      <w:pPr>
        <w:numPr>
          <w:ilvl w:val="0"/>
          <w:numId w:val="2"/>
        </w:numPr>
        <w:ind w:firstLine="560" w:firstLineChars="200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任务书“人员信息”中，项目负责人和所有项目成员（如有）均需要签名。</w:t>
      </w:r>
    </w:p>
    <w:p>
      <w:pPr>
        <w:numPr>
          <w:ilvl w:val="0"/>
          <w:numId w:val="2"/>
        </w:numPr>
        <w:ind w:firstLine="560" w:firstLineChars="200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任务书“工作分工及财政经费分配”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  <w:t>或者“依托单位与合作单位的合作协议”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中，依托单位与合作单位（如有）均需要加盖公章。</w:t>
      </w:r>
    </w:p>
    <w:p>
      <w:pPr>
        <w:numPr>
          <w:ilvl w:val="0"/>
          <w:numId w:val="2"/>
        </w:numPr>
        <w:ind w:firstLine="560" w:firstLineChars="200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任务书“本任务书签约各方”中，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  <w:t>管理单位（即省基金委）须有合同章、法定代表人签章、日期；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依托单位需加盖公章；法定代表人（或法人代理）需签章；联系人（项目主管），即科研管理人员，需签章、填写日期；联系人（项目负责人）需签名、填写日期。</w:t>
      </w:r>
    </w:p>
    <w:p>
      <w:pPr>
        <w:numPr>
          <w:ilvl w:val="0"/>
          <w:numId w:val="2"/>
        </w:numPr>
        <w:ind w:firstLine="560" w:firstLineChars="200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完整的任务书按页码顺序，彩色扫描为PDF上传系统。</w:t>
      </w:r>
    </w:p>
    <w:p>
      <w:pPr>
        <w:numPr>
          <w:ilvl w:val="0"/>
          <w:numId w:val="2"/>
        </w:numPr>
        <w:ind w:firstLine="560" w:firstLineChars="200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若港澳单位作为牵头单位，港澳单位必须在任务书加盖骑缝章。</w:t>
      </w:r>
    </w:p>
    <w:p>
      <w:pPr>
        <w:ind w:firstLine="560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申请书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签订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要点如下：</w:t>
      </w:r>
    </w:p>
    <w:p>
      <w:pPr>
        <w:numPr>
          <w:ilvl w:val="-1"/>
          <w:numId w:val="0"/>
        </w:numPr>
        <w:ind w:firstLine="560" w:firstLineChars="200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（1）申请书的“签字和盖章页”中，申请人和项目组所有成员（如有）均需要签名；依托单位要加盖公章；如有合作单位，要加盖合作单位公章。日期填写“科研诚信承诺函”上的日期（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  <w:t>申请书最后一页已自动生成印有申请人签名和日期的“科研诚信承诺函”）。</w:t>
      </w:r>
    </w:p>
    <w:p>
      <w:pPr>
        <w:widowControl/>
        <w:numPr>
          <w:ilvl w:val="-1"/>
          <w:numId w:val="0"/>
        </w:numPr>
        <w:adjustRightInd/>
        <w:ind w:firstLine="560" w:firstLineChars="200"/>
        <w:jc w:val="left"/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  <w:t>（2）项目如有合作单位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，需上传依托单位与合作单位完整的《合作协议》电子版PDF。</w:t>
      </w:r>
    </w:p>
    <w:p>
      <w:pPr>
        <w:widowControl/>
        <w:numPr>
          <w:ilvl w:val="-1"/>
          <w:numId w:val="0"/>
        </w:numPr>
        <w:adjustRightInd/>
        <w:ind w:firstLine="560" w:firstLineChars="0"/>
        <w:jc w:val="left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（3）完整的《申请书》和《合作协议》（如有）按页码顺序，彩色扫描为PDF上传系统。</w:t>
      </w:r>
    </w:p>
    <w:p>
      <w:pPr>
        <w:widowControl/>
        <w:numPr>
          <w:ilvl w:val="-1"/>
          <w:numId w:val="0"/>
        </w:numPr>
        <w:adjustRightInd/>
        <w:ind w:firstLine="560" w:firstLineChars="0"/>
        <w:jc w:val="left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（4）若港澳单位作为牵头单位，港澳单位必须在申请书加盖骑缝章。</w:t>
      </w:r>
    </w:p>
    <w:p>
      <w:pPr>
        <w:pStyle w:val="4"/>
        <w:numPr>
          <w:ilvl w:val="-1"/>
          <w:numId w:val="0"/>
        </w:numPr>
        <w:ind w:firstLine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上传已盖章任务书和申请书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项目负责人完成任务书、申请书签字盖章后扫描成PDF文件（建议彩色扫描）。点击“过程管理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任务书管理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填写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任务书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”，点击“操作”栏的“上传任务书盖章材料”。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请确认任务书及申请书已按页码顺序扫描为PDF、签字盖章无遗漏后上传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69230" cy="1927225"/>
            <wp:effectExtent l="0" t="0" r="127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别上传申请书（附件类型选择“申报书材料”）、任务书（附件类型选择“任务书材料”）、合作协议（如果有；附件类型选择“申报书材料”/“任务书材料”均可），确认无误后依次提交到依托单位二级部门（如果有）、依托单位审核。依托单位审核后提交至基金委审核。</w:t>
      </w:r>
    </w:p>
    <w:p>
      <w:pPr>
        <w:widowControl/>
        <w:numPr>
          <w:ilvl w:val="0"/>
          <w:numId w:val="0"/>
        </w:numPr>
        <w:adjustRightInd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提交后及时查看任务书状态，若状态显示“退回修改”，请根据“审核意见”修改后重新上传。</w:t>
      </w:r>
    </w:p>
    <w:p>
      <w:p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69865" cy="1877695"/>
            <wp:effectExtent l="0" t="0" r="635" b="190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-1"/>
          <w:numId w:val="0"/>
        </w:numPr>
        <w:ind w:firstLine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1.4 任务书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签订完成</w:t>
      </w:r>
    </w:p>
    <w:p>
      <w:pPr>
        <w:ind w:left="0"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基金委审核通过任务书后，项目负责人点击“过程管理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任务书管理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填写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任务书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”，当状态为“任务书签订完成”时，该任务书签订工作已完成。</w:t>
      </w:r>
    </w:p>
    <w:p>
      <w:p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66690" cy="876935"/>
            <wp:effectExtent l="0" t="0" r="3810" b="1206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依托单位（包括二级部门）科研管理员</w:t>
      </w:r>
    </w:p>
    <w:p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审核任务书和申请书</w:t>
      </w:r>
    </w:p>
    <w:p>
      <w:pPr>
        <w:ind w:firstLine="560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依托单位（包括二级部门）科研管理员点击“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过程管理→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任务书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管理→审核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任务书”，选定任务书后点击“进入审核”，审核任务书及申请书。</w:t>
      </w:r>
    </w:p>
    <w:p>
      <w:pPr>
        <w:ind w:firstLine="560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审核流程为：项目负责人——二级部门（如果有）——依托单位——基金委。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如任务书及申请书上传无误，点击“审核通过”，提交至基金委审核。</w:t>
      </w:r>
    </w:p>
    <w:p>
      <w:pPr>
        <w:ind w:firstLine="560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如任务书及申请书上传有误，点击“退回修改”，退回给项目负责人修改。</w:t>
      </w:r>
    </w:p>
    <w:p>
      <w:pPr>
        <w:ind w:left="0" w:leftChars="0" w:firstLine="0" w:firstLineChars="0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66690" cy="2332990"/>
            <wp:effectExtent l="0" t="0" r="3810" b="381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任务书和申请书审核要点如下：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任务书审核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要点：</w:t>
      </w:r>
    </w:p>
    <w:p>
      <w:pPr>
        <w:numPr>
          <w:ilvl w:val="0"/>
          <w:numId w:val="3"/>
        </w:numPr>
        <w:ind w:firstLine="560" w:firstLineChars="200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任务书“人员信息”中，项目负责人和所有项目成员（如有）均需要签名。</w:t>
      </w:r>
    </w:p>
    <w:p>
      <w:pPr>
        <w:numPr>
          <w:ilvl w:val="0"/>
          <w:numId w:val="3"/>
        </w:numPr>
        <w:ind w:firstLine="560" w:firstLineChars="200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任务书“工作分工及财政经费分配”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  <w:t>或者“依托单位与合作单位的合作协议”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中，依托单位与合作单位（如有）均需要加盖公章。</w:t>
      </w:r>
    </w:p>
    <w:p>
      <w:pPr>
        <w:numPr>
          <w:ilvl w:val="0"/>
          <w:numId w:val="3"/>
        </w:numPr>
        <w:ind w:firstLine="560" w:firstLineChars="200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任务书“本任务书签约各方”中，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  <w:t>管理单位（即省基金委）须有合同章、法定代表人签章、日期；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依托单位需加盖公章；法定代表人（或法人代理）需签章；联系人（项目主管），即科研管理人员，需签章、填写日期；联系人（项目负责人）需签名、填写日期。</w:t>
      </w:r>
    </w:p>
    <w:p>
      <w:pPr>
        <w:numPr>
          <w:ilvl w:val="0"/>
          <w:numId w:val="3"/>
        </w:numPr>
        <w:ind w:firstLine="560" w:firstLineChars="200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完整的任务书按页码顺序，彩色扫描为PDF上传系统。</w:t>
      </w:r>
    </w:p>
    <w:p>
      <w:pPr>
        <w:numPr>
          <w:ilvl w:val="0"/>
          <w:numId w:val="3"/>
        </w:numPr>
        <w:ind w:firstLine="560" w:firstLineChars="200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若港澳单位作为牵头单位，港澳单位必须在任务书加盖骑缝章。</w:t>
      </w:r>
    </w:p>
    <w:p>
      <w:pPr>
        <w:ind w:firstLine="560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申请书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审核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要点：</w:t>
      </w:r>
    </w:p>
    <w:p>
      <w:pPr>
        <w:numPr>
          <w:ilvl w:val="-1"/>
          <w:numId w:val="0"/>
        </w:numPr>
        <w:ind w:firstLine="560" w:firstLineChars="200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（1）申请书的“签字和盖章页”中，申请人和项目组所有成员（如有）均需要签名；依托单位要加盖公章；如有合作单位，要加盖合作单位公章。日期填写“科研诚信承诺函”上的日期（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  <w:t>申请书最后一页已自动生成印有申请人签名和日期的“科研诚信承诺函”）。</w:t>
      </w:r>
    </w:p>
    <w:p>
      <w:pPr>
        <w:widowControl/>
        <w:numPr>
          <w:ilvl w:val="-1"/>
          <w:numId w:val="0"/>
        </w:numPr>
        <w:adjustRightInd/>
        <w:ind w:firstLine="560" w:firstLineChars="200"/>
        <w:jc w:val="left"/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  <w:t>（2）项目如有合作单位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，需上传依托单位与合作单位完整的《合作协议》电子版PDF。</w:t>
      </w:r>
    </w:p>
    <w:p>
      <w:pPr>
        <w:widowControl/>
        <w:numPr>
          <w:ilvl w:val="-1"/>
          <w:numId w:val="0"/>
        </w:numPr>
        <w:adjustRightInd/>
        <w:ind w:firstLine="560" w:firstLineChars="0"/>
        <w:jc w:val="left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（3）完整的《申请书》和《合作协议》（如有）按页码顺序，彩色扫描为PDF上传系统。</w:t>
      </w:r>
    </w:p>
    <w:p>
      <w:pPr>
        <w:widowControl/>
        <w:numPr>
          <w:ilvl w:val="-1"/>
          <w:numId w:val="0"/>
        </w:numPr>
        <w:adjustRightInd/>
        <w:ind w:firstLine="560" w:firstLineChars="0"/>
        <w:jc w:val="left"/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（4）若港澳单位作为牵头单位，港澳单位必须在申请书加盖骑缝章。</w:t>
      </w:r>
    </w:p>
    <w:p>
      <w:pPr>
        <w:pStyle w:val="4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任务书签订完成</w:t>
      </w:r>
    </w:p>
    <w:p>
      <w:pPr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基金委审核通过后，依托单位（包括二级部门）科研管理员点击“过程管理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任务书管理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所有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任务书查询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”，当任务书状态为“任务书签订完成”时，该任务书签订工作已完成。</w:t>
      </w:r>
    </w:p>
    <w:p>
      <w:p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66690" cy="1555115"/>
            <wp:effectExtent l="0" t="0" r="3810" b="6985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下载任务书及申请书材料</w:t>
      </w:r>
    </w:p>
    <w:p>
      <w:pPr>
        <w:ind w:firstLine="560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依托单位（包括二级部门）科研管理员点击“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过程管理→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任务书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管理→审核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任务书”，选定任务书后，点击“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任务书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材料下载”，批量下载任务书及申请书。</w:t>
      </w:r>
    </w:p>
    <w:p>
      <w:pPr>
        <w:ind w:left="0" w:leftChars="0" w:firstLine="0" w:firstLineChars="0"/>
        <w:rPr>
          <w:rFonts w:hint="eastAsia"/>
          <w:lang w:eastAsia="zh-CN"/>
        </w:rPr>
      </w:pPr>
      <w:r>
        <w:drawing>
          <wp:inline distT="0" distB="0" distL="114300" distR="114300">
            <wp:extent cx="5266690" cy="2332990"/>
            <wp:effectExtent l="0" t="0" r="3810" b="381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360" w:lineRule="auto"/>
        <w:rPr>
          <w:rFonts w:hint="default" w:asciiTheme="minorEastAsia" w:hAnsiTheme="minorEastAsia" w:cstheme="minorEastAsia"/>
          <w:b/>
          <w:bCs/>
          <w:sz w:val="36"/>
          <w:szCs w:val="40"/>
          <w:lang w:val="en-US" w:eastAsia="zh-CN"/>
        </w:rPr>
      </w:pPr>
    </w:p>
    <w:sectPr>
      <w:footerReference r:id="rId4" w:type="default"/>
      <w:pgSz w:w="11906" w:h="16838"/>
      <w:pgMar w:top="1474" w:right="1474" w:bottom="1474" w:left="1474" w:header="851" w:footer="992" w:gutter="0"/>
      <w:pgNumType w:fmt="numberInDash" w:start="1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- 19 -</w:t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t>- 19 -</w:t>
                    </w:r>
                    <w:r>
                      <w:rPr>
                        <w:rFonts w:ascii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B305AF"/>
    <w:multiLevelType w:val="singleLevel"/>
    <w:tmpl w:val="DCB305A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277C5BF"/>
    <w:multiLevelType w:val="singleLevel"/>
    <w:tmpl w:val="E277C5BF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7FAF422E"/>
    <w:multiLevelType w:val="multilevel"/>
    <w:tmpl w:val="7FAF422E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space"/>
      <w:lvlText w:val="%2.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isLgl/>
      <w:suff w:val="space"/>
      <w:lvlText w:val="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suff w:val="space"/>
      <w:lvlText w:val="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space"/>
      <w:lvlText w:val="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space"/>
      <w:lvlText w:val="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NWY0MjY4YzEzZmNhYzVmZDk1NzgwMzAyMjcyMWQifQ=="/>
  </w:docVars>
  <w:rsids>
    <w:rsidRoot w:val="1C6964BB"/>
    <w:rsid w:val="009C337D"/>
    <w:rsid w:val="00EC4E8C"/>
    <w:rsid w:val="01973037"/>
    <w:rsid w:val="01B7102D"/>
    <w:rsid w:val="02076F2E"/>
    <w:rsid w:val="029A38EC"/>
    <w:rsid w:val="03A721C4"/>
    <w:rsid w:val="03B25314"/>
    <w:rsid w:val="056C740B"/>
    <w:rsid w:val="05755D60"/>
    <w:rsid w:val="059960DD"/>
    <w:rsid w:val="05AD1233"/>
    <w:rsid w:val="05AF7BF6"/>
    <w:rsid w:val="05E360D7"/>
    <w:rsid w:val="05E71A90"/>
    <w:rsid w:val="068678D2"/>
    <w:rsid w:val="06C93EF3"/>
    <w:rsid w:val="07941252"/>
    <w:rsid w:val="07C17B6D"/>
    <w:rsid w:val="090E6DE2"/>
    <w:rsid w:val="09D9506E"/>
    <w:rsid w:val="09FC30DE"/>
    <w:rsid w:val="0AAF0151"/>
    <w:rsid w:val="0AC57974"/>
    <w:rsid w:val="0BB37EC8"/>
    <w:rsid w:val="0BF027CF"/>
    <w:rsid w:val="0BF40511"/>
    <w:rsid w:val="0C120897"/>
    <w:rsid w:val="0C3C1D3F"/>
    <w:rsid w:val="0C760A19"/>
    <w:rsid w:val="0D2539BB"/>
    <w:rsid w:val="0E087582"/>
    <w:rsid w:val="0E240562"/>
    <w:rsid w:val="0E3A70A0"/>
    <w:rsid w:val="0E8C0416"/>
    <w:rsid w:val="0F8026E2"/>
    <w:rsid w:val="0FC85FC0"/>
    <w:rsid w:val="0FD27B64"/>
    <w:rsid w:val="102130A2"/>
    <w:rsid w:val="1090632E"/>
    <w:rsid w:val="110103B4"/>
    <w:rsid w:val="115871DF"/>
    <w:rsid w:val="11660B07"/>
    <w:rsid w:val="12324BD7"/>
    <w:rsid w:val="12413D84"/>
    <w:rsid w:val="12802254"/>
    <w:rsid w:val="12F47955"/>
    <w:rsid w:val="13CB5D21"/>
    <w:rsid w:val="146D6F7C"/>
    <w:rsid w:val="148849C3"/>
    <w:rsid w:val="15245EEF"/>
    <w:rsid w:val="15457DFC"/>
    <w:rsid w:val="15614117"/>
    <w:rsid w:val="158741A4"/>
    <w:rsid w:val="15877D00"/>
    <w:rsid w:val="17180CBF"/>
    <w:rsid w:val="176108EE"/>
    <w:rsid w:val="18005E60"/>
    <w:rsid w:val="18034033"/>
    <w:rsid w:val="19766A09"/>
    <w:rsid w:val="19E05A3E"/>
    <w:rsid w:val="19EB5576"/>
    <w:rsid w:val="1A6763B5"/>
    <w:rsid w:val="1B0720E4"/>
    <w:rsid w:val="1B4E26C0"/>
    <w:rsid w:val="1B6B2000"/>
    <w:rsid w:val="1C2E1121"/>
    <w:rsid w:val="1C6964BB"/>
    <w:rsid w:val="1CE45EBD"/>
    <w:rsid w:val="1D044FC2"/>
    <w:rsid w:val="1D1968E3"/>
    <w:rsid w:val="1D7F023F"/>
    <w:rsid w:val="1E030A18"/>
    <w:rsid w:val="1E4C1AE7"/>
    <w:rsid w:val="1EA25BAA"/>
    <w:rsid w:val="1EC3618A"/>
    <w:rsid w:val="1ECC3815"/>
    <w:rsid w:val="1ED32208"/>
    <w:rsid w:val="1EDD6BE3"/>
    <w:rsid w:val="1EDF3D49"/>
    <w:rsid w:val="1F067DAC"/>
    <w:rsid w:val="1F291264"/>
    <w:rsid w:val="1FB931AC"/>
    <w:rsid w:val="1FFE1506"/>
    <w:rsid w:val="20305299"/>
    <w:rsid w:val="207E2133"/>
    <w:rsid w:val="21067B1E"/>
    <w:rsid w:val="21866E37"/>
    <w:rsid w:val="218F54C6"/>
    <w:rsid w:val="219E1F82"/>
    <w:rsid w:val="21DF0EC4"/>
    <w:rsid w:val="21F2602E"/>
    <w:rsid w:val="22126AFE"/>
    <w:rsid w:val="223B07F0"/>
    <w:rsid w:val="229B128E"/>
    <w:rsid w:val="229B4366"/>
    <w:rsid w:val="22B14323"/>
    <w:rsid w:val="23016D42"/>
    <w:rsid w:val="23073B84"/>
    <w:rsid w:val="23323AE3"/>
    <w:rsid w:val="23447230"/>
    <w:rsid w:val="238773BD"/>
    <w:rsid w:val="238C0BD7"/>
    <w:rsid w:val="24156E1F"/>
    <w:rsid w:val="245A2148"/>
    <w:rsid w:val="24A36A1C"/>
    <w:rsid w:val="24A84769"/>
    <w:rsid w:val="24BB1774"/>
    <w:rsid w:val="25E362AA"/>
    <w:rsid w:val="25FF1B34"/>
    <w:rsid w:val="263101BC"/>
    <w:rsid w:val="26976211"/>
    <w:rsid w:val="26AD77E2"/>
    <w:rsid w:val="26CF7792"/>
    <w:rsid w:val="273102F9"/>
    <w:rsid w:val="278034F2"/>
    <w:rsid w:val="27856069"/>
    <w:rsid w:val="27FD3146"/>
    <w:rsid w:val="281E2AA5"/>
    <w:rsid w:val="285327D8"/>
    <w:rsid w:val="28550131"/>
    <w:rsid w:val="29341AF5"/>
    <w:rsid w:val="29947356"/>
    <w:rsid w:val="29C93357"/>
    <w:rsid w:val="2A0239A1"/>
    <w:rsid w:val="2A0F1352"/>
    <w:rsid w:val="2A510485"/>
    <w:rsid w:val="2AF43C32"/>
    <w:rsid w:val="2B5C5333"/>
    <w:rsid w:val="2B814B81"/>
    <w:rsid w:val="2C6706DF"/>
    <w:rsid w:val="2CA043DA"/>
    <w:rsid w:val="2CD80972"/>
    <w:rsid w:val="2D380985"/>
    <w:rsid w:val="2DB33703"/>
    <w:rsid w:val="2DD30764"/>
    <w:rsid w:val="2F171C9D"/>
    <w:rsid w:val="2F4D56BE"/>
    <w:rsid w:val="2FFA5353"/>
    <w:rsid w:val="304940D8"/>
    <w:rsid w:val="30807DBF"/>
    <w:rsid w:val="311F308B"/>
    <w:rsid w:val="31964E35"/>
    <w:rsid w:val="329E4DFC"/>
    <w:rsid w:val="32FF3174"/>
    <w:rsid w:val="338B4327"/>
    <w:rsid w:val="33A1247D"/>
    <w:rsid w:val="34916FF8"/>
    <w:rsid w:val="34A828D4"/>
    <w:rsid w:val="34F304B6"/>
    <w:rsid w:val="361E1B63"/>
    <w:rsid w:val="363003DF"/>
    <w:rsid w:val="375A7BFF"/>
    <w:rsid w:val="377A726D"/>
    <w:rsid w:val="378654C0"/>
    <w:rsid w:val="38767A34"/>
    <w:rsid w:val="389C7973"/>
    <w:rsid w:val="38E5105E"/>
    <w:rsid w:val="3955268D"/>
    <w:rsid w:val="39CA71D2"/>
    <w:rsid w:val="3A577D39"/>
    <w:rsid w:val="3A7B34DA"/>
    <w:rsid w:val="3A850402"/>
    <w:rsid w:val="3AB940DA"/>
    <w:rsid w:val="3AED4B99"/>
    <w:rsid w:val="3B2F65C0"/>
    <w:rsid w:val="3B8763FC"/>
    <w:rsid w:val="3CEB58AE"/>
    <w:rsid w:val="3D9949A6"/>
    <w:rsid w:val="3E0B6E71"/>
    <w:rsid w:val="3E0E4472"/>
    <w:rsid w:val="3E437D22"/>
    <w:rsid w:val="3E8F2B16"/>
    <w:rsid w:val="3F1E2728"/>
    <w:rsid w:val="3F2521B4"/>
    <w:rsid w:val="40460634"/>
    <w:rsid w:val="40CD4DF4"/>
    <w:rsid w:val="41286A93"/>
    <w:rsid w:val="412D5350"/>
    <w:rsid w:val="41CB4363"/>
    <w:rsid w:val="41F62B09"/>
    <w:rsid w:val="420B433E"/>
    <w:rsid w:val="42A45AE6"/>
    <w:rsid w:val="42D02437"/>
    <w:rsid w:val="4315789A"/>
    <w:rsid w:val="431762B8"/>
    <w:rsid w:val="434C41B3"/>
    <w:rsid w:val="4416130D"/>
    <w:rsid w:val="44634A8F"/>
    <w:rsid w:val="45361227"/>
    <w:rsid w:val="456D0411"/>
    <w:rsid w:val="45C85647"/>
    <w:rsid w:val="468E4AE3"/>
    <w:rsid w:val="46C93FC7"/>
    <w:rsid w:val="46CF274E"/>
    <w:rsid w:val="46E6047B"/>
    <w:rsid w:val="47837C67"/>
    <w:rsid w:val="47925F0D"/>
    <w:rsid w:val="47D604EF"/>
    <w:rsid w:val="47E23BD3"/>
    <w:rsid w:val="47EA5D49"/>
    <w:rsid w:val="480C3F11"/>
    <w:rsid w:val="48543764"/>
    <w:rsid w:val="48933041"/>
    <w:rsid w:val="48D41126"/>
    <w:rsid w:val="49821F37"/>
    <w:rsid w:val="49AB2313"/>
    <w:rsid w:val="4B0E06B5"/>
    <w:rsid w:val="4BB01057"/>
    <w:rsid w:val="4C1710D6"/>
    <w:rsid w:val="4CC0351C"/>
    <w:rsid w:val="4D251398"/>
    <w:rsid w:val="4D4D1254"/>
    <w:rsid w:val="4DD87183"/>
    <w:rsid w:val="4EA2112B"/>
    <w:rsid w:val="4F275AD4"/>
    <w:rsid w:val="4F2C6C47"/>
    <w:rsid w:val="4FBB62B3"/>
    <w:rsid w:val="503F2BB0"/>
    <w:rsid w:val="508D27A6"/>
    <w:rsid w:val="51134562"/>
    <w:rsid w:val="51220612"/>
    <w:rsid w:val="516E4465"/>
    <w:rsid w:val="518E3BE9"/>
    <w:rsid w:val="51984A67"/>
    <w:rsid w:val="519F5D4C"/>
    <w:rsid w:val="51F85506"/>
    <w:rsid w:val="52576C0F"/>
    <w:rsid w:val="528F00B0"/>
    <w:rsid w:val="539D45B7"/>
    <w:rsid w:val="53A6369D"/>
    <w:rsid w:val="53AD125A"/>
    <w:rsid w:val="5411465D"/>
    <w:rsid w:val="54A91FBE"/>
    <w:rsid w:val="55B67E72"/>
    <w:rsid w:val="5604091D"/>
    <w:rsid w:val="56181FF9"/>
    <w:rsid w:val="56F3629C"/>
    <w:rsid w:val="5744718A"/>
    <w:rsid w:val="574F7EBA"/>
    <w:rsid w:val="57C625C6"/>
    <w:rsid w:val="587402CD"/>
    <w:rsid w:val="595000C2"/>
    <w:rsid w:val="5960230F"/>
    <w:rsid w:val="59E61F6F"/>
    <w:rsid w:val="5A184997"/>
    <w:rsid w:val="5A751B88"/>
    <w:rsid w:val="5A856538"/>
    <w:rsid w:val="5B0637C0"/>
    <w:rsid w:val="5B59654A"/>
    <w:rsid w:val="5BA2511F"/>
    <w:rsid w:val="5BA30291"/>
    <w:rsid w:val="5BF841F5"/>
    <w:rsid w:val="5C8E5994"/>
    <w:rsid w:val="5CD06198"/>
    <w:rsid w:val="5D0C54DF"/>
    <w:rsid w:val="5DC35E9E"/>
    <w:rsid w:val="5DC80482"/>
    <w:rsid w:val="5E1831B8"/>
    <w:rsid w:val="5E1B4A56"/>
    <w:rsid w:val="5E3E0586"/>
    <w:rsid w:val="5E7F3237"/>
    <w:rsid w:val="5EE13922"/>
    <w:rsid w:val="5F103E6D"/>
    <w:rsid w:val="5F3F4774"/>
    <w:rsid w:val="608541BA"/>
    <w:rsid w:val="60D3786A"/>
    <w:rsid w:val="610A5CB3"/>
    <w:rsid w:val="61C4795E"/>
    <w:rsid w:val="61CA78B4"/>
    <w:rsid w:val="61F614BD"/>
    <w:rsid w:val="61F877D2"/>
    <w:rsid w:val="62CE6A09"/>
    <w:rsid w:val="63CF256B"/>
    <w:rsid w:val="644558EC"/>
    <w:rsid w:val="646A4041"/>
    <w:rsid w:val="64921FF8"/>
    <w:rsid w:val="65856C6E"/>
    <w:rsid w:val="659C4FA5"/>
    <w:rsid w:val="65D55CC7"/>
    <w:rsid w:val="660921D2"/>
    <w:rsid w:val="668533B4"/>
    <w:rsid w:val="66A633FD"/>
    <w:rsid w:val="67577EB7"/>
    <w:rsid w:val="677B47B7"/>
    <w:rsid w:val="681E11B6"/>
    <w:rsid w:val="68737F02"/>
    <w:rsid w:val="68880744"/>
    <w:rsid w:val="689A3F95"/>
    <w:rsid w:val="69250E15"/>
    <w:rsid w:val="69BF6BDD"/>
    <w:rsid w:val="69F506C2"/>
    <w:rsid w:val="6A8B38CC"/>
    <w:rsid w:val="6AE3061D"/>
    <w:rsid w:val="6B5D3B2F"/>
    <w:rsid w:val="6BE1237A"/>
    <w:rsid w:val="6CA011B8"/>
    <w:rsid w:val="6D154D66"/>
    <w:rsid w:val="6D725612"/>
    <w:rsid w:val="6E2E4332"/>
    <w:rsid w:val="6F1928EC"/>
    <w:rsid w:val="6F2319BD"/>
    <w:rsid w:val="6FC4690B"/>
    <w:rsid w:val="70465FEF"/>
    <w:rsid w:val="71215615"/>
    <w:rsid w:val="71233EF6"/>
    <w:rsid w:val="712446CA"/>
    <w:rsid w:val="7130216F"/>
    <w:rsid w:val="71E526E5"/>
    <w:rsid w:val="723D1AFF"/>
    <w:rsid w:val="72642D59"/>
    <w:rsid w:val="72876182"/>
    <w:rsid w:val="735B6BA0"/>
    <w:rsid w:val="73913A6B"/>
    <w:rsid w:val="7460720F"/>
    <w:rsid w:val="746338D5"/>
    <w:rsid w:val="74AB2C70"/>
    <w:rsid w:val="74B86703"/>
    <w:rsid w:val="74F87B4B"/>
    <w:rsid w:val="75644ADD"/>
    <w:rsid w:val="75693AF8"/>
    <w:rsid w:val="75AC38EC"/>
    <w:rsid w:val="767D074B"/>
    <w:rsid w:val="776D2E66"/>
    <w:rsid w:val="78830FD5"/>
    <w:rsid w:val="78F16688"/>
    <w:rsid w:val="79DC4DA6"/>
    <w:rsid w:val="7B04546D"/>
    <w:rsid w:val="7C2B54C3"/>
    <w:rsid w:val="7C6929D9"/>
    <w:rsid w:val="7C8D0BB1"/>
    <w:rsid w:val="7D9E2C3D"/>
    <w:rsid w:val="7DF3006F"/>
    <w:rsid w:val="7E7601F7"/>
    <w:rsid w:val="7F0A2251"/>
    <w:rsid w:val="7F3E21A5"/>
    <w:rsid w:val="7FAD4FC0"/>
    <w:rsid w:val="7FB13C9E"/>
    <w:rsid w:val="7FC3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spacing w:before="360" w:beforeLines="0" w:after="180" w:afterLines="0"/>
      <w:jc w:val="center"/>
      <w:outlineLvl w:val="0"/>
    </w:pPr>
    <w:rPr>
      <w:rFonts w:ascii="Arial" w:hAnsi="Arial" w:eastAsia="黑体"/>
      <w:b/>
      <w:kern w:val="28"/>
      <w:sz w:val="32"/>
    </w:rPr>
  </w:style>
  <w:style w:type="paragraph" w:styleId="3">
    <w:name w:val="heading 2"/>
    <w:basedOn w:val="1"/>
    <w:next w:val="1"/>
    <w:link w:val="16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5"/>
    <w:qFormat/>
    <w:uiPriority w:val="9"/>
    <w:pPr>
      <w:keepNext/>
      <w:keepLines/>
      <w:numPr>
        <w:ilvl w:val="2"/>
        <w:numId w:val="1"/>
      </w:numPr>
      <w:spacing w:before="260" w:after="260" w:line="413" w:lineRule="auto"/>
      <w:ind w:firstLineChars="0"/>
      <w:outlineLvl w:val="2"/>
    </w:pPr>
    <w:rPr>
      <w:b/>
      <w:sz w:val="28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autoRedefine/>
    <w:unhideWhenUsed/>
    <w:qFormat/>
    <w:uiPriority w:val="39"/>
  </w:style>
  <w:style w:type="paragraph" w:styleId="9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10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table" w:styleId="12">
    <w:name w:val="Table Grid"/>
    <w:basedOn w:val="11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autoRedefine/>
    <w:qFormat/>
    <w:uiPriority w:val="0"/>
    <w:rPr>
      <w:sz w:val="21"/>
      <w:szCs w:val="21"/>
    </w:rPr>
  </w:style>
  <w:style w:type="character" w:customStyle="1" w:styleId="15">
    <w:name w:val="标题 3 Char"/>
    <w:link w:val="4"/>
    <w:autoRedefine/>
    <w:qFormat/>
    <w:uiPriority w:val="9"/>
    <w:rPr>
      <w:b/>
      <w:sz w:val="28"/>
    </w:rPr>
  </w:style>
  <w:style w:type="character" w:customStyle="1" w:styleId="16">
    <w:name w:val="标题 2 Char"/>
    <w:link w:val="3"/>
    <w:autoRedefine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5839</Words>
  <Characters>6043</Characters>
  <Lines>0</Lines>
  <Paragraphs>0</Paragraphs>
  <TotalTime>4</TotalTime>
  <ScaleCrop>false</ScaleCrop>
  <LinksUpToDate>false</LinksUpToDate>
  <CharactersWithSpaces>6185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2021-01-20T03:41:00Z</dcterms:created>
  <dc:creator>ZXY</dc:creator>
  <cp:lastModifiedBy>lulu</cp:lastModifiedBy>
  <cp:lastPrinted>2023-02-14T02:51:00Z</cp:lastPrinted>
  <dcterms:modified xsi:type="dcterms:W3CDTF">2024-05-23T02:54:24Z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AD3F483098FB4A8A851A0F081B23220A_13</vt:lpwstr>
  </property>
</Properties>
</file>