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1E7DB">
      <w:pPr>
        <w:widowControl/>
        <w:snapToGrid w:val="0"/>
        <w:spacing w:line="380" w:lineRule="exact"/>
        <w:jc w:val="left"/>
        <w:rPr>
          <w:rFonts w:hint="eastAsia" w:ascii="宋体" w:hAnsi="宋体"/>
          <w:b/>
          <w:bCs/>
          <w:color w:val="000000"/>
          <w:kern w:val="0"/>
          <w:sz w:val="24"/>
        </w:rPr>
      </w:pPr>
      <w:r>
        <w:rPr>
          <w:rFonts w:hint="eastAsia" w:ascii="宋体" w:hAnsi="宋体"/>
          <w:b/>
          <w:bCs/>
          <w:color w:val="000000"/>
          <w:kern w:val="0"/>
          <w:sz w:val="24"/>
        </w:rPr>
        <w:t>附件 1：</w:t>
      </w:r>
    </w:p>
    <w:p w14:paraId="605897AA">
      <w:pPr>
        <w:widowControl/>
        <w:jc w:val="left"/>
        <w:rPr>
          <w:rFonts w:hint="eastAsia" w:ascii="Verdana" w:hAnsi="Verdana" w:cs="宋体"/>
          <w:b/>
          <w:color w:val="333333"/>
          <w:kern w:val="0"/>
          <w:sz w:val="24"/>
          <w:shd w:val="clear" w:color="auto" w:fill="FFFFFF"/>
        </w:rPr>
      </w:pPr>
    </w:p>
    <w:p w14:paraId="1955E9D4">
      <w:pPr>
        <w:widowControl/>
        <w:jc w:val="left"/>
        <w:rPr>
          <w:rFonts w:ascii="Verdana" w:hAnsi="Verdana" w:cs="宋体"/>
          <w:b/>
          <w:color w:val="333333"/>
          <w:kern w:val="0"/>
          <w:sz w:val="24"/>
          <w:shd w:val="clear" w:color="auto" w:fill="FFFFFF"/>
        </w:rPr>
      </w:pPr>
      <w:r>
        <w:rPr>
          <w:rFonts w:hint="eastAsia" w:ascii="Verdana" w:hAnsi="Verdana" w:cs="宋体"/>
          <w:b/>
          <w:color w:val="333333"/>
          <w:kern w:val="0"/>
          <w:sz w:val="24"/>
          <w:shd w:val="clear" w:color="auto" w:fill="FFFFFF"/>
        </w:rPr>
        <w:t>各专业课程设置如下：</w:t>
      </w:r>
    </w:p>
    <w:p w14:paraId="79CC8D06">
      <w:pPr>
        <w:widowControl/>
        <w:shd w:val="clear" w:color="auto" w:fill="FFFFFF"/>
        <w:tabs>
          <w:tab w:val="left" w:pos="3686"/>
          <w:tab w:val="left" w:pos="3780"/>
        </w:tabs>
        <w:spacing w:line="450" w:lineRule="atLeast"/>
        <w:jc w:val="left"/>
        <w:rPr>
          <w:rFonts w:ascii="微软雅黑" w:hAnsi="微软雅黑" w:eastAsia="微软雅黑" w:cs="宋体"/>
          <w:b/>
          <w:color w:val="333333"/>
          <w:spacing w:val="12"/>
          <w:kern w:val="0"/>
          <w:sz w:val="24"/>
        </w:rPr>
      </w:pP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 xml:space="preserve">专业名称：人力资源管理        </w:t>
      </w: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ab/>
      </w: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 xml:space="preserve"> 专业代码：120206            </w:t>
      </w:r>
      <w:r>
        <w:rPr>
          <w:rFonts w:ascii="微软雅黑" w:hAnsi="微软雅黑" w:eastAsia="微软雅黑" w:cs="宋体"/>
          <w:b/>
          <w:color w:val="333333"/>
          <w:spacing w:val="12"/>
          <w:kern w:val="0"/>
          <w:sz w:val="24"/>
        </w:rPr>
        <w:t xml:space="preserve"> </w:t>
      </w:r>
    </w:p>
    <w:p w14:paraId="35531558">
      <w:pPr>
        <w:widowControl/>
        <w:shd w:val="clear" w:color="auto" w:fill="FFFFFF"/>
        <w:spacing w:line="450" w:lineRule="atLeast"/>
        <w:jc w:val="left"/>
        <w:rPr>
          <w:rFonts w:ascii="微软雅黑" w:hAnsi="微软雅黑" w:eastAsia="微软雅黑" w:cs="宋体"/>
          <w:b/>
          <w:color w:val="333333"/>
          <w:spacing w:val="12"/>
          <w:kern w:val="0"/>
          <w:sz w:val="24"/>
        </w:rPr>
      </w:pP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>学历层次：本科</w:t>
      </w:r>
    </w:p>
    <w:p w14:paraId="450F0D7E">
      <w:pPr>
        <w:widowControl/>
        <w:shd w:val="clear" w:color="auto" w:fill="FFFFFF"/>
        <w:spacing w:line="450" w:lineRule="atLeast"/>
        <w:jc w:val="left"/>
        <w:rPr>
          <w:rFonts w:ascii="微软雅黑" w:hAnsi="微软雅黑" w:eastAsia="微软雅黑" w:cs="宋体"/>
          <w:color w:val="333333"/>
          <w:spacing w:val="12"/>
          <w:kern w:val="0"/>
          <w:sz w:val="24"/>
        </w:rPr>
      </w:pPr>
      <w:r>
        <w:rPr>
          <w:rFonts w:hint="eastAsia" w:ascii="宋体" w:hAnsi="宋体" w:cs="宋体"/>
          <w:color w:val="333333"/>
          <w:spacing w:val="12"/>
          <w:kern w:val="0"/>
          <w:szCs w:val="21"/>
        </w:rPr>
        <w:t>                  </w:t>
      </w:r>
    </w:p>
    <w:tbl>
      <w:tblPr>
        <w:tblStyle w:val="3"/>
        <w:tblW w:w="8767" w:type="dxa"/>
        <w:tblCellSpacing w:w="0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70"/>
        <w:gridCol w:w="1018"/>
        <w:gridCol w:w="2694"/>
        <w:gridCol w:w="708"/>
        <w:gridCol w:w="1134"/>
        <w:gridCol w:w="993"/>
        <w:gridCol w:w="850"/>
      </w:tblGrid>
      <w:tr w14:paraId="7D2814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CB8843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类型序号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BC6771C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91D71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951C6C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学分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A7914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类型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FF0EFB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考试方式</w:t>
            </w:r>
          </w:p>
        </w:tc>
        <w:tc>
          <w:tcPr>
            <w:tcW w:w="85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661C045">
            <w:pPr>
              <w:widowControl/>
              <w:spacing w:line="450" w:lineRule="atLeast"/>
              <w:jc w:val="center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333333"/>
                <w:spacing w:val="12"/>
                <w:kern w:val="0"/>
                <w:sz w:val="20"/>
                <w:szCs w:val="20"/>
              </w:rPr>
              <w:t>备注</w:t>
            </w:r>
          </w:p>
        </w:tc>
      </w:tr>
      <w:tr w14:paraId="31A7D0F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0D7569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001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4F544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03709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E6691D4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马克思主义基本原理概论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A2A9EDE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D95232B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8ACF6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restart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E2CF8">
            <w:pPr>
              <w:widowControl/>
              <w:spacing w:line="450" w:lineRule="atLeast"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445100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3A6C08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002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4631DD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00294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E5A39E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劳动社会学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0E53C97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1A93A7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780208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73B05D82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03C4BB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0F3477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003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5B8DCD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00152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4A1FA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组织行为学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295D019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56681F5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ECD318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7C3A8993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0E192A9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57FED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004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E3DB0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07484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076306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社会保障学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83B8A5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99D7F1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4DE1C0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329C03AB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4BB323B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4972B5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005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630F4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11465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9E96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现代公司管理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065F2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4072238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669581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230B3F83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7B15E1A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3665F6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006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EAEC9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11466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EEBAA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现代企业人力资源管理概论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0019F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E2242A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3CAD47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7C9DCF37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228BF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C327CB5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007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EF8A6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11467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272BBD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人力资源统计学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125DF0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0442166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3A16A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5E92C6A2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3CF0E9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66C21E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008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EC5B87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00463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C945F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现代人员测评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1D273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9B2172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E49074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05EC8E9F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6F2E85C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AB7A70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009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172169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00324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F0A1A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人事管理学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222C22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BD0AC4B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5FB3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3769C132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4151B9B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2E36A54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010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CD117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11468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1058085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工作岗位研究原理与应用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7AA8E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F5E702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A0F9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7C06111B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7ED947C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898D9C5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011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901A7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06999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9859D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毕业论文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191A9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不计学分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2238D8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A40DDA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实践考核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27A12784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5133CD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BECAE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101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4FA187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00015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0E5906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英语（二）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BA4C31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14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ACAA8FF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F9C9E8C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1CAECA6A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5C182A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3396EA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102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AF1C10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11469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B9F5D47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宏观劳动力配置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B729B6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2DFA235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114AD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17730905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26EA69A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98517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103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5622AA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11470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D4B0E56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国际劳务合作和海外就业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0355B78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DAA122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EB8703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659C8C1E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003A64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</w:trPr>
        <w:tc>
          <w:tcPr>
            <w:tcW w:w="1370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B19522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104</w:t>
            </w:r>
          </w:p>
        </w:tc>
        <w:tc>
          <w:tcPr>
            <w:tcW w:w="101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CD8831B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11471</w:t>
            </w:r>
          </w:p>
        </w:tc>
        <w:tc>
          <w:tcPr>
            <w:tcW w:w="269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3D7ECE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劳动争议处理概论</w:t>
            </w:r>
          </w:p>
        </w:tc>
        <w:tc>
          <w:tcPr>
            <w:tcW w:w="708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47735F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57FBB34">
            <w:pPr>
              <w:widowControl/>
              <w:spacing w:line="45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993" w:type="dxa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DA0381">
            <w:pPr>
              <w:widowControl/>
              <w:spacing w:line="450" w:lineRule="atLeast"/>
              <w:jc w:val="left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50" w:type="dxa"/>
            <w:vMerge w:val="continue"/>
            <w:shd w:val="clear" w:color="auto" w:fill="FFFFFF"/>
            <w:noWrap w:val="0"/>
            <w:vAlign w:val="center"/>
          </w:tcPr>
          <w:p w14:paraId="5C1A718E">
            <w:pPr>
              <w:widowControl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Cs w:val="21"/>
              </w:rPr>
            </w:pPr>
          </w:p>
        </w:tc>
      </w:tr>
      <w:tr w14:paraId="4C46163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 w:hRule="atLeast"/>
          <w:tblCellSpacing w:w="0" w:type="dxa"/>
        </w:trPr>
        <w:tc>
          <w:tcPr>
            <w:tcW w:w="8767" w:type="dxa"/>
            <w:gridSpan w:val="7"/>
            <w:shd w:val="clear" w:color="auto" w:fill="FFFFFF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4472E5A">
            <w:pPr>
              <w:widowControl/>
              <w:spacing w:line="240" w:lineRule="atLeast"/>
              <w:jc w:val="left"/>
              <w:rPr>
                <w:rFonts w:ascii="微软雅黑" w:hAnsi="微软雅黑" w:eastAsia="微软雅黑" w:cs="宋体"/>
                <w:color w:val="333333"/>
                <w:spacing w:val="12"/>
                <w:kern w:val="0"/>
                <w:sz w:val="24"/>
              </w:rPr>
            </w:pPr>
            <w:r>
              <w:rPr>
                <w:rFonts w:ascii="Verdana" w:hAnsi="Verdana" w:cs="宋体"/>
                <w:color w:val="333333"/>
                <w:kern w:val="0"/>
                <w:szCs w:val="21"/>
              </w:rPr>
              <w:t>101至104选考课程中须选考不少于14学分。</w:t>
            </w:r>
          </w:p>
        </w:tc>
      </w:tr>
    </w:tbl>
    <w:p w14:paraId="4BBEBD82">
      <w:pPr>
        <w:widowControl/>
        <w:shd w:val="clear" w:color="auto" w:fill="FFFFFF"/>
        <w:tabs>
          <w:tab w:val="left" w:pos="3686"/>
          <w:tab w:val="left" w:pos="3780"/>
        </w:tabs>
        <w:spacing w:line="450" w:lineRule="atLeast"/>
        <w:jc w:val="left"/>
        <w:rPr>
          <w:rFonts w:ascii="宋体" w:hAnsi="宋体" w:cs="宋体"/>
          <w:b/>
          <w:color w:val="333333"/>
          <w:spacing w:val="12"/>
          <w:kern w:val="0"/>
          <w:szCs w:val="21"/>
        </w:rPr>
      </w:pPr>
    </w:p>
    <w:p w14:paraId="70E2AFF2">
      <w:pPr>
        <w:widowControl/>
        <w:jc w:val="left"/>
        <w:rPr>
          <w:rFonts w:ascii="Verdana" w:hAnsi="Verdana" w:cs="宋体"/>
          <w:b/>
          <w:color w:val="333333"/>
          <w:kern w:val="0"/>
          <w:sz w:val="24"/>
          <w:shd w:val="clear" w:color="auto" w:fill="FFFFFF"/>
        </w:rPr>
      </w:pPr>
      <w:r>
        <w:rPr>
          <w:rFonts w:ascii="宋体" w:hAnsi="宋体" w:cs="宋体"/>
          <w:b/>
          <w:color w:val="333333"/>
          <w:spacing w:val="12"/>
          <w:kern w:val="0"/>
          <w:szCs w:val="21"/>
        </w:rPr>
        <w:br w:type="page"/>
      </w:r>
      <w:bookmarkStart w:id="0" w:name="_GoBack"/>
      <w:bookmarkEnd w:id="0"/>
    </w:p>
    <w:p w14:paraId="01E58594">
      <w:pPr>
        <w:widowControl/>
        <w:tabs>
          <w:tab w:val="left" w:pos="3780"/>
          <w:tab w:val="left" w:pos="3828"/>
        </w:tabs>
        <w:jc w:val="left"/>
        <w:rPr>
          <w:rFonts w:hint="eastAsia" w:ascii="宋体" w:hAnsi="宋体" w:cs="宋体"/>
          <w:b/>
          <w:color w:val="333333"/>
          <w:spacing w:val="12"/>
          <w:kern w:val="0"/>
          <w:szCs w:val="21"/>
        </w:rPr>
      </w:pPr>
      <w:r>
        <w:rPr>
          <w:rFonts w:ascii="宋体" w:hAnsi="宋体" w:cs="宋体"/>
          <w:b/>
          <w:color w:val="333333"/>
          <w:spacing w:val="12"/>
          <w:kern w:val="0"/>
          <w:szCs w:val="21"/>
        </w:rPr>
        <w:t>专业名称：金融学</w:t>
      </w: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 xml:space="preserve">   </w:t>
      </w:r>
      <w:r>
        <w:rPr>
          <w:rFonts w:hint="eastAsia" w:ascii="宋体" w:hAnsi="宋体" w:cs="宋体"/>
          <w:b/>
          <w:color w:val="333333"/>
          <w:spacing w:val="12"/>
          <w:kern w:val="0"/>
          <w:szCs w:val="21"/>
        </w:rPr>
        <w:tab/>
      </w:r>
      <w:r>
        <w:rPr>
          <w:rFonts w:ascii="宋体" w:hAnsi="宋体" w:cs="宋体"/>
          <w:b/>
          <w:color w:val="333333"/>
          <w:spacing w:val="12"/>
          <w:kern w:val="0"/>
          <w:szCs w:val="21"/>
        </w:rPr>
        <w:t>专业代码：020301K</w:t>
      </w:r>
    </w:p>
    <w:p w14:paraId="7DB41701">
      <w:pPr>
        <w:widowControl/>
        <w:tabs>
          <w:tab w:val="left" w:pos="3780"/>
          <w:tab w:val="left" w:pos="3828"/>
        </w:tabs>
        <w:jc w:val="left"/>
        <w:rPr>
          <w:rFonts w:hint="eastAsia" w:ascii="Verdana" w:hAnsi="Verdana" w:cs="宋体"/>
          <w:color w:val="333333"/>
          <w:kern w:val="0"/>
          <w:szCs w:val="21"/>
          <w:shd w:val="clear" w:color="auto" w:fill="FFFFFF"/>
        </w:rPr>
      </w:pPr>
      <w:r>
        <w:rPr>
          <w:rFonts w:ascii="宋体" w:hAnsi="宋体" w:cs="宋体"/>
          <w:b/>
          <w:color w:val="333333"/>
          <w:spacing w:val="12"/>
          <w:kern w:val="0"/>
          <w:szCs w:val="21"/>
        </w:rPr>
        <w:t>学历层次：本科    </w:t>
      </w:r>
      <w:r>
        <w:rPr>
          <w:rFonts w:ascii="Verdana" w:hAnsi="Verdana" w:cs="宋体"/>
          <w:color w:val="333333"/>
          <w:kern w:val="0"/>
          <w:sz w:val="24"/>
          <w:shd w:val="clear" w:color="auto" w:fill="FFFFFF"/>
        </w:rPr>
        <w:t>          </w:t>
      </w:r>
      <w:r>
        <w:rPr>
          <w:rFonts w:ascii="Verdana" w:hAnsi="Verdana" w:cs="宋体"/>
          <w:color w:val="333333"/>
          <w:kern w:val="0"/>
          <w:szCs w:val="21"/>
          <w:shd w:val="clear" w:color="auto" w:fill="FFFFFF"/>
        </w:rPr>
        <w:t>                     </w:t>
      </w:r>
    </w:p>
    <w:p w14:paraId="79F24173">
      <w:pPr>
        <w:widowControl/>
        <w:tabs>
          <w:tab w:val="left" w:pos="3780"/>
          <w:tab w:val="left" w:pos="3828"/>
        </w:tabs>
        <w:jc w:val="left"/>
        <w:rPr>
          <w:rFonts w:ascii="宋体" w:hAnsi="宋体" w:cs="宋体"/>
          <w:kern w:val="0"/>
          <w:sz w:val="24"/>
        </w:rPr>
      </w:pPr>
      <w:r>
        <w:rPr>
          <w:rFonts w:ascii="Verdana" w:hAnsi="Verdana" w:cs="宋体"/>
          <w:color w:val="333333"/>
          <w:kern w:val="0"/>
          <w:szCs w:val="21"/>
          <w:shd w:val="clear" w:color="auto" w:fill="FFFFFF"/>
        </w:rPr>
        <w:t> </w:t>
      </w:r>
    </w:p>
    <w:tbl>
      <w:tblPr>
        <w:tblStyle w:val="3"/>
        <w:tblW w:w="8662" w:type="dxa"/>
        <w:tblCellSpacing w:w="0" w:type="dxa"/>
        <w:tblInd w:w="0" w:type="dxa"/>
        <w:tblBorders>
          <w:top w:val="outset" w:color="000000" w:sz="6" w:space="0"/>
          <w:left w:val="outset" w:color="000000" w:sz="6" w:space="0"/>
          <w:bottom w:val="outset" w:color="000000" w:sz="6" w:space="0"/>
          <w:right w:val="outset" w:color="000000" w:sz="6" w:space="0"/>
          <w:insideH w:val="none" w:color="auto" w:sz="0" w:space="0"/>
          <w:insideV w:val="none" w:color="auto" w:sz="0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1137"/>
        <w:gridCol w:w="2535"/>
        <w:gridCol w:w="1134"/>
        <w:gridCol w:w="702"/>
        <w:gridCol w:w="1134"/>
        <w:gridCol w:w="886"/>
      </w:tblGrid>
      <w:tr w14:paraId="4FE4044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9F5C92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类型序号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C1A32E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课程代码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73BD8A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课程名称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9B58AE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学分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08EA883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类型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0A025E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考试方式</w:t>
            </w:r>
          </w:p>
        </w:tc>
        <w:tc>
          <w:tcPr>
            <w:tcW w:w="886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8C392B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备注</w:t>
            </w:r>
          </w:p>
        </w:tc>
      </w:tr>
      <w:tr w14:paraId="5F8F462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92B78B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001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B70188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03709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78D344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马克思主义基本原理概论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BBB1C5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8C98E2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CA542D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restart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FF995A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 </w:t>
            </w:r>
          </w:p>
        </w:tc>
      </w:tr>
      <w:tr w14:paraId="6BC3E58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95724B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002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A94C68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11741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4C247B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市场与市场营销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687E6F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DDC04E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8E5D46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029372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2FC4929B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2EF432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003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5120D3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11742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249E5B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商务沟通方法与技能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2E309F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0C14BB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B48F70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775943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376701B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1F7E36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004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6C9BB3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11743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087344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企业组织与经营环境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BED7D8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5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1B4C40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8C287C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CD8320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24E92DF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71FD86B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005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54B6FA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11744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0FA567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会计原理与实务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02591D0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5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B4C37F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8702A3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33D6DA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60AF81A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FEC2B8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006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F92485B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11745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07EDEA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战略管理与伦理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8991D7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257C7F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457876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0394648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53216914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36A986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007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D9890B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11750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5C22FA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国际商务金融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13C7F7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4E1444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9F9C9C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2FA3B0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5C51009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1C1CCD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008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47F478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11751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4B24E7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企业成本管理会计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C8D18B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BAFC66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E00D20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D7528F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1BF4FE5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1CE908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009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F147E7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11752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0F37737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管理数量方法与分析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DAC4E05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D1634B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FFC244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37DD44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23A26E77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850A2F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010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72396A8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11753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364B88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金融管理综合应用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8F80B2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3A7AF6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D65967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E6B4D0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7564628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6403FD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011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493CC7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10251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DF3CC1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金融管理毕业论文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95CF8E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不计学分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C4DA25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必考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D749F1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"http://www.gzzk.cc/jiusheng/shijian/index.html" \t "_blank" </w:instrText>
            </w:r>
            <w:r>
              <w:fldChar w:fldCharType="separate"/>
            </w: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实践考核</w:t>
            </w: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fldChar w:fldCharType="end"/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501669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7DFCCCFD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DC8C2E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101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9218866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00015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6E6C00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英语</w:t>
            </w: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二</w:t>
            </w: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）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18BFFC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D24954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FAF987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F5F872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5CF2DA35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65A35CC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102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0B598B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00183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6F3934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消费经济学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2C46DE3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C41113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46D8C1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5DA4288A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7EE05FB6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E6A2144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103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2DF1F3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00055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C65AFBE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企业会计学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E7A412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6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C0898D0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063ADAD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7713B63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487BA85E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499AB80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104</w:t>
            </w:r>
          </w:p>
        </w:tc>
        <w:tc>
          <w:tcPr>
            <w:tcW w:w="1137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F1C8F38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00181</w:t>
            </w:r>
          </w:p>
        </w:tc>
        <w:tc>
          <w:tcPr>
            <w:tcW w:w="2535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6F07D729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广告学</w:t>
            </w: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（</w:t>
            </w: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一</w:t>
            </w:r>
            <w:r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  <w:t>）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B1E54E7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4</w:t>
            </w:r>
          </w:p>
        </w:tc>
        <w:tc>
          <w:tcPr>
            <w:tcW w:w="702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26F9688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选考</w:t>
            </w:r>
          </w:p>
        </w:tc>
        <w:tc>
          <w:tcPr>
            <w:tcW w:w="1134" w:type="dxa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010BDE91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笔试</w:t>
            </w:r>
          </w:p>
        </w:tc>
        <w:tc>
          <w:tcPr>
            <w:tcW w:w="886" w:type="dxa"/>
            <w:vMerge w:val="continue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368AB81F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4C9724D1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662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19281A32">
            <w:pPr>
              <w:widowControl/>
              <w:spacing w:line="420" w:lineRule="atLeast"/>
              <w:jc w:val="center"/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  <w:tr w14:paraId="115F0F83">
        <w:tblPrEx>
          <w:tblBorders>
            <w:top w:val="outset" w:color="000000" w:sz="6" w:space="0"/>
            <w:left w:val="outset" w:color="000000" w:sz="6" w:space="0"/>
            <w:bottom w:val="outset" w:color="000000" w:sz="6" w:space="0"/>
            <w:right w:val="outset" w:color="000000" w:sz="6" w:space="0"/>
            <w:insideH w:val="none" w:color="auto" w:sz="0" w:space="0"/>
            <w:insideV w:val="none" w:color="auto" w:sz="0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</w:trPr>
        <w:tc>
          <w:tcPr>
            <w:tcW w:w="8662" w:type="dxa"/>
            <w:gridSpan w:val="7"/>
            <w:tcBorders>
              <w:top w:val="outset" w:color="000000" w:sz="6" w:space="0"/>
              <w:left w:val="outset" w:color="000000" w:sz="6" w:space="0"/>
              <w:bottom w:val="outset" w:color="000000" w:sz="6" w:space="0"/>
              <w:right w:val="outset" w:color="000000" w:sz="6" w:space="0"/>
            </w:tcBorders>
            <w:shd w:val="clear" w:color="auto" w:fill="FFFFFF"/>
            <w:noWrap w:val="0"/>
            <w:vAlign w:val="center"/>
          </w:tcPr>
          <w:p w14:paraId="70330414">
            <w:pPr>
              <w:widowControl/>
              <w:spacing w:line="420" w:lineRule="atLeast"/>
              <w:jc w:val="center"/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</w:pP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101至104选考课程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中须选</w:t>
            </w:r>
            <w:r>
              <w:rPr>
                <w:rFonts w:ascii="宋体" w:hAnsi="宋体" w:cs="宋体"/>
                <w:color w:val="222222"/>
                <w:kern w:val="0"/>
                <w:sz w:val="20"/>
                <w:szCs w:val="20"/>
              </w:rPr>
              <w:t>考不少于14学分。</w:t>
            </w:r>
          </w:p>
          <w:p w14:paraId="78323C18">
            <w:pPr>
              <w:widowControl/>
              <w:spacing w:line="420" w:lineRule="atLeast"/>
              <w:jc w:val="center"/>
              <w:rPr>
                <w:rFonts w:hint="eastAsia" w:ascii="宋体" w:hAnsi="宋体" w:cs="宋体"/>
                <w:color w:val="222222"/>
                <w:kern w:val="0"/>
                <w:sz w:val="20"/>
                <w:szCs w:val="20"/>
              </w:rPr>
            </w:pPr>
          </w:p>
        </w:tc>
      </w:tr>
    </w:tbl>
    <w:p w14:paraId="7653C8E4"/>
    <w:p w14:paraId="30DA64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2MjE4MmZkNDFhOGM2YjE5M2IwNDczMmVmNDg4Y2QifQ=="/>
  </w:docVars>
  <w:rsids>
    <w:rsidRoot w:val="00000000"/>
    <w:rsid w:val="573E77A9"/>
    <w:rsid w:val="57606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948</Words>
  <Characters>1279</Characters>
  <Lines>0</Lines>
  <Paragraphs>0</Paragraphs>
  <TotalTime>0</TotalTime>
  <ScaleCrop>false</ScaleCrop>
  <LinksUpToDate>false</LinksUpToDate>
  <CharactersWithSpaces>1452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2023-12-19T01:11:00Z</dcterms:created>
  <dc:creator>Administrator</dc:creator>
  <cp:lastModifiedBy>ih</cp:lastModifiedBy>
  <dcterms:modified xsi:type="dcterms:W3CDTF">2025-12-09T09:02:44Z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3CFF8B6073154351A56B1B6D77D91A26_13</vt:lpwstr>
  </property>
  <property fmtid="{D5CDD505-2E9C-101B-9397-08002B2CF9AE}" pid="4" name="KSOTemplateDocerSaveRecord">
    <vt:lpwstr>eyJoZGlkIjoiYWE2ZTY0OTAxMDVkZjVlMjhhMDBkNDllZDc2NWEwOTgiLCJ1c2VySWQiOiI4NzY5MzA3MTcifQ==</vt:lpwstr>
  </property>
</Properties>
</file>