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C" w:rsidRPr="004A4AD5" w:rsidRDefault="00927DFC" w:rsidP="00B71379">
      <w:pPr>
        <w:spacing w:line="560" w:lineRule="exact"/>
        <w:ind w:firstLineChars="200" w:firstLine="640"/>
        <w:jc w:val="both"/>
        <w:rPr>
          <w:rFonts w:ascii="黑体" w:eastAsia="黑体" w:hAnsi="黑体" w:cs="Helvetica"/>
          <w:color w:val="3E3E3E"/>
          <w:sz w:val="32"/>
          <w:szCs w:val="32"/>
          <w:shd w:val="clear" w:color="auto" w:fill="FFFFFF"/>
        </w:rPr>
      </w:pPr>
      <w:r w:rsidRPr="004A4AD5">
        <w:rPr>
          <w:rFonts w:ascii="黑体" w:eastAsia="黑体" w:hAnsi="黑体" w:cs="Helvetica" w:hint="eastAsia"/>
          <w:color w:val="3E3E3E"/>
          <w:sz w:val="32"/>
          <w:szCs w:val="32"/>
          <w:shd w:val="clear" w:color="auto" w:fill="FFFFFF"/>
        </w:rPr>
        <w:t>我校</w:t>
      </w:r>
      <w:r w:rsidR="00E62C05" w:rsidRPr="004A4AD5">
        <w:rPr>
          <w:rFonts w:ascii="黑体" w:eastAsia="黑体" w:hAnsi="黑体" w:cs="Helvetica" w:hint="eastAsia"/>
          <w:color w:val="3E3E3E"/>
          <w:sz w:val="32"/>
          <w:szCs w:val="32"/>
          <w:shd w:val="clear" w:color="auto" w:fill="FFFFFF"/>
        </w:rPr>
        <w:t>4个学科</w:t>
      </w:r>
      <w:r w:rsidR="003C4CDE">
        <w:rPr>
          <w:rFonts w:ascii="黑体" w:eastAsia="黑体" w:hAnsi="黑体" w:cs="Helvetica" w:hint="eastAsia"/>
          <w:color w:val="3E3E3E"/>
          <w:sz w:val="32"/>
          <w:szCs w:val="32"/>
          <w:shd w:val="clear" w:color="auto" w:fill="FFFFFF"/>
        </w:rPr>
        <w:t>在教育部</w:t>
      </w:r>
      <w:r w:rsidR="00E62C05" w:rsidRPr="004A4AD5">
        <w:rPr>
          <w:rFonts w:ascii="黑体" w:eastAsia="黑体" w:hAnsi="黑体" w:cs="Helvetica" w:hint="eastAsia"/>
          <w:color w:val="3E3E3E"/>
          <w:sz w:val="32"/>
          <w:szCs w:val="32"/>
          <w:shd w:val="clear" w:color="auto" w:fill="FFFFFF"/>
        </w:rPr>
        <w:t>第四轮学科评估</w:t>
      </w:r>
      <w:r w:rsidR="003C4CDE">
        <w:rPr>
          <w:rFonts w:ascii="黑体" w:eastAsia="黑体" w:hAnsi="黑体" w:cs="Helvetica" w:hint="eastAsia"/>
          <w:color w:val="3E3E3E"/>
          <w:sz w:val="32"/>
          <w:szCs w:val="32"/>
          <w:shd w:val="clear" w:color="auto" w:fill="FFFFFF"/>
        </w:rPr>
        <w:t>中评为A级</w:t>
      </w:r>
    </w:p>
    <w:p w:rsidR="00B71379" w:rsidRDefault="00B71379" w:rsidP="00B71379">
      <w:pPr>
        <w:spacing w:line="56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</w:p>
    <w:p w:rsidR="00E62C05" w:rsidRPr="00E229AA" w:rsidRDefault="00E62C05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12月28日，教育部学位与研究生教育发展中心公布全国第四轮学科评估结果，我校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共有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21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个学科入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榜，其中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4个学科评为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3C4CD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12个</w:t>
      </w:r>
      <w:r w:rsidR="00A100AB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评为</w:t>
      </w:r>
      <w:r w:rsidR="003C4CD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B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5</w:t>
      </w:r>
      <w:r w:rsidR="003C4CD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学科评为</w:t>
      </w:r>
      <w:r w:rsidR="003C4CD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C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  <w:r w:rsidR="00A8138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在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4</w:t>
      </w:r>
      <w:r w:rsidR="00A100AB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A100AB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学科中</w:t>
      </w:r>
      <w:r w:rsidR="00C04A67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心理学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为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+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，马克思主义理论、教育学和体育学</w:t>
      </w:r>
      <w:r w:rsidR="003C4CD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为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-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</w:p>
    <w:p w:rsidR="00D86F5E" w:rsidRPr="00E229AA" w:rsidRDefault="00636791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从全国高校</w:t>
      </w:r>
      <w:r w:rsidR="00D86F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来看</w:t>
      </w:r>
      <w:r w:rsidR="00BB4058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52375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我校</w:t>
      </w:r>
      <w:r w:rsidR="00BB4058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52375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A8138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52375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全国</w:t>
      </w:r>
      <w:r w:rsidR="005237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排名</w:t>
      </w:r>
      <w:r w:rsidR="00BB4058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并列37位</w:t>
      </w:r>
      <w:r w:rsidR="0052375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，其中</w:t>
      </w:r>
      <w:r w:rsidR="005237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676BA4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+</w:t>
      </w:r>
      <w:r w:rsidR="0052375E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学科数全国</w:t>
      </w:r>
      <w:r w:rsidR="005237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排名并列38位</w:t>
      </w:r>
      <w:r w:rsidR="00BB4058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</w:p>
    <w:p w:rsidR="00AB17A4" w:rsidRPr="00E229AA" w:rsidRDefault="00636791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从广东高校</w:t>
      </w:r>
      <w:r w:rsidR="00D86F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来看</w:t>
      </w:r>
      <w:r w:rsidR="00676BE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 xml:space="preserve">, 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我校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F80B2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（4个）仅次于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中山大学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（14个）和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华南理</w:t>
      </w:r>
      <w:r w:rsidR="000631E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工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大学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（8个）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位列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全省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第3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；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+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676BE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与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华南理工大学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并列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全省</w:t>
      </w:r>
      <w:r w:rsidR="00676BE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第2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</w:p>
    <w:p w:rsidR="00AB17A4" w:rsidRPr="00E229AA" w:rsidRDefault="00311568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从全国师范大学来看</w:t>
      </w:r>
      <w:r w:rsidR="00676BE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我校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F80B2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（4个）</w:t>
      </w:r>
      <w:r w:rsidR="00AF6B43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与华中师范大学并列第6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；其中</w:t>
      </w:r>
      <w:r w:rsidR="00BC698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+</w:t>
      </w:r>
      <w:r w:rsidR="00BC698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仅次于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北京师范大学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）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和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华东师范大学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2个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，与东北师范大学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（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并列第3</w:t>
      </w:r>
      <w:r w:rsidR="00AF6B43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</w:p>
    <w:p w:rsidR="00311568" w:rsidRDefault="00143DA9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与第三轮学科评估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结果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相</w:t>
      </w:r>
      <w:r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比</w:t>
      </w:r>
      <w:r w:rsidR="00D86F5E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D518F7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我</w:t>
      </w:r>
      <w:r w:rsidR="00253DA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校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本轮评估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入榜学科数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增加8</w:t>
      </w:r>
      <w:r w:rsidR="0072314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个。其中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A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学科数由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上一轮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的3个增加到4个，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且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心理学进入A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+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；</w:t>
      </w:r>
      <w:r w:rsidR="00714CE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B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级</w:t>
      </w:r>
      <w:r w:rsidR="00B71379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学科数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由上一轮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的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8</w:t>
      </w:r>
      <w:r w:rsidR="004968C2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增加</w:t>
      </w:r>
      <w:r w:rsidR="004968C2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到12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个。</w:t>
      </w:r>
      <w:r w:rsidR="00515FB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各</w:t>
      </w:r>
      <w:r w:rsidR="00441489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学科排名</w:t>
      </w:r>
      <w:r w:rsidR="00515FB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均</w:t>
      </w:r>
      <w:r w:rsidR="00441489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有较大幅度提升。</w:t>
      </w:r>
    </w:p>
    <w:p w:rsidR="00311568" w:rsidRDefault="004968C2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本轮</w:t>
      </w:r>
      <w:r w:rsidR="00927DF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评估结果按照“精准计算、分档呈现”的原则公布。根据“学科整体水平得分”的位次百分位，将排位前70%的学科分为9档公布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927DF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前2%（或前2名）为A+，2%～5%为A</w:t>
      </w:r>
      <w:r w:rsidR="00927DF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lastRenderedPageBreak/>
        <w:t>（不含2%），5%～10%为A-，10%～20%为B+，20%～30%为B，30%～40%为B-</w:t>
      </w:r>
      <w:r w:rsidR="0031156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。</w:t>
      </w:r>
    </w:p>
    <w:p w:rsidR="006A3A0C" w:rsidRDefault="00311568" w:rsidP="00B24130">
      <w:pPr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Helvetica" w:cs="Helvetica"/>
          <w:color w:val="3E3E3E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学校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将</w:t>
      </w:r>
      <w:r w:rsidR="00AB17A4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以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本次学科评估为</w:t>
      </w:r>
      <w:r w:rsidR="00676BA4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契机，</w:t>
      </w:r>
      <w:r w:rsidR="0084353D" w:rsidRPr="0073551B">
        <w:rPr>
          <w:rFonts w:ascii="Times New Roman" w:eastAsia="仿宋_GB2312" w:hAnsi="Times New Roman"/>
          <w:sz w:val="32"/>
          <w:szCs w:val="32"/>
        </w:rPr>
        <w:t>按照</w:t>
      </w:r>
      <w:r w:rsidR="0084353D" w:rsidRPr="0073551B">
        <w:rPr>
          <w:rFonts w:ascii="Times New Roman" w:eastAsia="仿宋_GB2312" w:hAnsi="Times New Roman"/>
          <w:sz w:val="32"/>
          <w:szCs w:val="32"/>
        </w:rPr>
        <w:t>“</w:t>
      </w:r>
      <w:r w:rsidR="0084353D" w:rsidRPr="0073551B">
        <w:rPr>
          <w:rFonts w:ascii="Times New Roman" w:eastAsia="仿宋_GB2312" w:hAnsi="Times New Roman"/>
          <w:sz w:val="32"/>
          <w:szCs w:val="32"/>
        </w:rPr>
        <w:t>面向</w:t>
      </w:r>
      <w:r w:rsidR="00DC0279">
        <w:rPr>
          <w:rFonts w:ascii="Times New Roman" w:eastAsia="仿宋_GB2312" w:hAnsi="Times New Roman" w:hint="eastAsia"/>
          <w:sz w:val="32"/>
          <w:szCs w:val="32"/>
        </w:rPr>
        <w:t>国际科技前沿</w:t>
      </w:r>
      <w:r w:rsidR="0084353D" w:rsidRPr="0073551B">
        <w:rPr>
          <w:rFonts w:ascii="Times New Roman" w:eastAsia="仿宋_GB2312" w:hAnsi="Times New Roman"/>
          <w:sz w:val="32"/>
          <w:szCs w:val="32"/>
        </w:rPr>
        <w:t>、面向</w:t>
      </w:r>
      <w:r w:rsidR="00DC0279">
        <w:rPr>
          <w:rFonts w:ascii="Times New Roman" w:eastAsia="仿宋_GB2312" w:hAnsi="Times New Roman" w:hint="eastAsia"/>
          <w:sz w:val="32"/>
          <w:szCs w:val="32"/>
        </w:rPr>
        <w:t>教育供给侧改革</w:t>
      </w:r>
      <w:r w:rsidR="0084353D" w:rsidRPr="0073551B">
        <w:rPr>
          <w:rFonts w:ascii="Times New Roman" w:eastAsia="仿宋_GB2312" w:hAnsi="Times New Roman"/>
          <w:sz w:val="32"/>
          <w:szCs w:val="32"/>
        </w:rPr>
        <w:t>、面向</w:t>
      </w:r>
      <w:r w:rsidR="00DC0279">
        <w:rPr>
          <w:rFonts w:ascii="Times New Roman" w:eastAsia="仿宋_GB2312" w:hAnsi="Times New Roman" w:hint="eastAsia"/>
          <w:sz w:val="32"/>
          <w:szCs w:val="32"/>
        </w:rPr>
        <w:t>经济社会主战场</w:t>
      </w:r>
      <w:r w:rsidR="0084353D" w:rsidRPr="0073551B">
        <w:rPr>
          <w:rFonts w:ascii="Times New Roman" w:eastAsia="仿宋_GB2312" w:hAnsi="Times New Roman"/>
          <w:sz w:val="32"/>
          <w:szCs w:val="32"/>
        </w:rPr>
        <w:t>”</w:t>
      </w:r>
      <w:r w:rsidR="0084353D" w:rsidRPr="0073551B">
        <w:rPr>
          <w:rFonts w:ascii="Times New Roman" w:eastAsia="仿宋_GB2312" w:hAnsi="Times New Roman"/>
          <w:sz w:val="32"/>
          <w:szCs w:val="32"/>
        </w:rPr>
        <w:t>的战略定位，</w:t>
      </w:r>
      <w:r w:rsidR="0084353D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紧紧围绕</w:t>
      </w:r>
      <w:r w:rsidR="0084353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世界一流学科和广东</w:t>
      </w:r>
      <w:r w:rsidR="0084353D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省</w:t>
      </w:r>
      <w:r w:rsidR="0084353D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高水平大学建设</w:t>
      </w:r>
      <w:r w:rsidR="0084353D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目标任务，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把</w:t>
      </w:r>
      <w:r w:rsidR="00A70CD0" w:rsidRPr="00A70CD0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学科建设</w:t>
      </w:r>
      <w:r w:rsidR="00636791" w:rsidRPr="00A70CD0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摆在</w:t>
      </w:r>
      <w:r w:rsidR="00A70CD0" w:rsidRPr="00A70CD0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龙头位置</w:t>
      </w:r>
      <w:r w:rsidR="00A70CD0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进一步</w:t>
      </w:r>
      <w:r w:rsidR="00E229AA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深化体制机制改革，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整合</w:t>
      </w:r>
      <w:r w:rsidR="0063679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优势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学科资源，</w:t>
      </w:r>
      <w:r w:rsidR="006A3A0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优化学科</w:t>
      </w:r>
      <w:r w:rsidR="0063679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布局</w:t>
      </w:r>
      <w:r w:rsidR="00676BA4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结构</w:t>
      </w:r>
      <w:r w:rsidR="006A3A0C" w:rsidRPr="00E229AA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致力于</w:t>
      </w:r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打造一流</w:t>
      </w:r>
      <w:r w:rsidR="00044498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教师</w:t>
      </w:r>
      <w:bookmarkStart w:id="0" w:name="_GoBack"/>
      <w:bookmarkEnd w:id="0"/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教育学科集群</w:t>
      </w:r>
      <w:r w:rsid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、</w:t>
      </w:r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特色理工学科集群</w:t>
      </w:r>
      <w:r w:rsidR="00676BA4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和</w:t>
      </w:r>
      <w:r w:rsidR="0063679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优势</w:t>
      </w:r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人文社科</w:t>
      </w:r>
      <w:r w:rsidR="0063679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学科</w:t>
      </w:r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集群</w:t>
      </w:r>
      <w:r w:rsid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6A3A0C" w:rsidRPr="006A3A0C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整体带动学校人才培养、科学研究、社会服务和文化传承创新能力与水平提升</w:t>
      </w:r>
      <w:r w:rsidR="0084353D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，</w:t>
      </w:r>
      <w:r w:rsidR="00636791">
        <w:rPr>
          <w:rFonts w:ascii="仿宋_GB2312" w:eastAsia="仿宋_GB2312" w:hAnsi="Helvetica" w:cs="Helvetica" w:hint="eastAsia"/>
          <w:color w:val="3E3E3E"/>
          <w:sz w:val="32"/>
          <w:szCs w:val="32"/>
          <w:shd w:val="clear" w:color="auto" w:fill="FFFFFF"/>
        </w:rPr>
        <w:t>进一步加快建设</w:t>
      </w:r>
      <w:r w:rsidR="00636791">
        <w:rPr>
          <w:rFonts w:ascii="Times New Roman" w:eastAsia="仿宋_GB2312" w:hAnsi="Times New Roman" w:hint="eastAsia"/>
          <w:sz w:val="32"/>
          <w:szCs w:val="32"/>
        </w:rPr>
        <w:t>“</w:t>
      </w:r>
      <w:r w:rsidR="0084353D" w:rsidRPr="0073551B">
        <w:rPr>
          <w:rFonts w:ascii="Times New Roman" w:eastAsia="仿宋_GB2312" w:hAnsi="Times New Roman"/>
          <w:sz w:val="32"/>
          <w:szCs w:val="32"/>
        </w:rPr>
        <w:t>国内一流</w:t>
      </w:r>
      <w:r w:rsidR="00943CA8">
        <w:rPr>
          <w:rFonts w:ascii="Times New Roman" w:eastAsia="仿宋_GB2312" w:hAnsi="Times New Roman" w:hint="eastAsia"/>
          <w:sz w:val="32"/>
          <w:szCs w:val="32"/>
        </w:rPr>
        <w:t>、</w:t>
      </w:r>
      <w:r w:rsidR="0084353D" w:rsidRPr="0073551B">
        <w:rPr>
          <w:rFonts w:ascii="Times New Roman" w:eastAsia="仿宋_GB2312" w:hAnsi="Times New Roman"/>
          <w:sz w:val="32"/>
          <w:szCs w:val="32"/>
        </w:rPr>
        <w:t>世界知名的综合性师范大学</w:t>
      </w:r>
      <w:r w:rsidR="00636791">
        <w:rPr>
          <w:rFonts w:ascii="Times New Roman" w:eastAsia="仿宋_GB2312" w:hAnsi="Times New Roman" w:hint="eastAsia"/>
          <w:sz w:val="32"/>
          <w:szCs w:val="32"/>
        </w:rPr>
        <w:t>”的步伐</w:t>
      </w:r>
      <w:r w:rsidR="0084353D" w:rsidRPr="0073551B">
        <w:rPr>
          <w:rFonts w:ascii="Times New Roman" w:eastAsia="仿宋_GB2312" w:hAnsi="Times New Roman"/>
          <w:sz w:val="32"/>
          <w:szCs w:val="32"/>
        </w:rPr>
        <w:t>。</w:t>
      </w:r>
    </w:p>
    <w:p w:rsidR="006A3A0C" w:rsidRPr="006A3A0C" w:rsidRDefault="006A3A0C" w:rsidP="006A3A0C">
      <w:pPr>
        <w:adjustRightInd w:val="0"/>
        <w:snapToGrid w:val="0"/>
        <w:spacing w:line="560" w:lineRule="exact"/>
        <w:ind w:firstLineChars="200" w:firstLine="643"/>
        <w:jc w:val="both"/>
        <w:rPr>
          <w:rFonts w:ascii="仿宋_GB2312" w:eastAsia="仿宋_GB2312" w:hAnsi="Helvetica" w:cs="Helvetica"/>
          <w:b/>
          <w:color w:val="3E3E3E"/>
          <w:sz w:val="32"/>
          <w:szCs w:val="32"/>
          <w:shd w:val="clear" w:color="auto" w:fill="FFFFFF"/>
        </w:rPr>
      </w:pPr>
    </w:p>
    <w:p w:rsidR="00AB17A4" w:rsidRDefault="00AB17A4" w:rsidP="00AB17A4">
      <w:pPr>
        <w:ind w:firstLine="390"/>
        <w:rPr>
          <w:rFonts w:ascii="Helvetica" w:hAnsi="Helvetica" w:cs="Helvetica"/>
          <w:color w:val="3E3E3E"/>
          <w:sz w:val="30"/>
          <w:szCs w:val="30"/>
          <w:shd w:val="clear" w:color="auto" w:fill="FFFFFF"/>
        </w:rPr>
      </w:pPr>
    </w:p>
    <w:p w:rsidR="00927DFC" w:rsidRPr="00903324" w:rsidRDefault="00927DFC">
      <w:pPr>
        <w:ind w:firstLine="390"/>
        <w:rPr>
          <w:sz w:val="30"/>
          <w:szCs w:val="30"/>
        </w:rPr>
      </w:pPr>
    </w:p>
    <w:sectPr w:rsidR="00927DFC" w:rsidRPr="00903324" w:rsidSect="00540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82E" w:rsidRDefault="006B582E" w:rsidP="00A2574A">
      <w:r>
        <w:separator/>
      </w:r>
    </w:p>
  </w:endnote>
  <w:endnote w:type="continuationSeparator" w:id="1">
    <w:p w:rsidR="006B582E" w:rsidRDefault="006B582E" w:rsidP="00A2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82E" w:rsidRDefault="006B582E" w:rsidP="00A2574A">
      <w:r>
        <w:separator/>
      </w:r>
    </w:p>
  </w:footnote>
  <w:footnote w:type="continuationSeparator" w:id="1">
    <w:p w:rsidR="006B582E" w:rsidRDefault="006B582E" w:rsidP="00A25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C05"/>
    <w:rsid w:val="000416C9"/>
    <w:rsid w:val="00044498"/>
    <w:rsid w:val="000631E3"/>
    <w:rsid w:val="00066904"/>
    <w:rsid w:val="00067C02"/>
    <w:rsid w:val="00143DA9"/>
    <w:rsid w:val="001F09D3"/>
    <w:rsid w:val="00253DA1"/>
    <w:rsid w:val="00263064"/>
    <w:rsid w:val="00311568"/>
    <w:rsid w:val="00392975"/>
    <w:rsid w:val="003A438A"/>
    <w:rsid w:val="003C4CDE"/>
    <w:rsid w:val="00441489"/>
    <w:rsid w:val="004968C2"/>
    <w:rsid w:val="004A4AD5"/>
    <w:rsid w:val="00515FB8"/>
    <w:rsid w:val="0052375E"/>
    <w:rsid w:val="00540C2C"/>
    <w:rsid w:val="00583E66"/>
    <w:rsid w:val="0058438A"/>
    <w:rsid w:val="00613ABE"/>
    <w:rsid w:val="006203AF"/>
    <w:rsid w:val="00636791"/>
    <w:rsid w:val="0064004C"/>
    <w:rsid w:val="00676BA4"/>
    <w:rsid w:val="00676BED"/>
    <w:rsid w:val="006901FD"/>
    <w:rsid w:val="006A3A0C"/>
    <w:rsid w:val="006B582E"/>
    <w:rsid w:val="00714CE2"/>
    <w:rsid w:val="0072314C"/>
    <w:rsid w:val="00736543"/>
    <w:rsid w:val="00742083"/>
    <w:rsid w:val="007814DA"/>
    <w:rsid w:val="0084353D"/>
    <w:rsid w:val="008A2D64"/>
    <w:rsid w:val="008A7216"/>
    <w:rsid w:val="00903324"/>
    <w:rsid w:val="00910462"/>
    <w:rsid w:val="00927DFC"/>
    <w:rsid w:val="00943CA8"/>
    <w:rsid w:val="00A100AB"/>
    <w:rsid w:val="00A2574A"/>
    <w:rsid w:val="00A70CD0"/>
    <w:rsid w:val="00A81381"/>
    <w:rsid w:val="00AB17A4"/>
    <w:rsid w:val="00AF6B43"/>
    <w:rsid w:val="00B24130"/>
    <w:rsid w:val="00B66421"/>
    <w:rsid w:val="00B71379"/>
    <w:rsid w:val="00BA3AA7"/>
    <w:rsid w:val="00BB4058"/>
    <w:rsid w:val="00BC698E"/>
    <w:rsid w:val="00C04A67"/>
    <w:rsid w:val="00C5010D"/>
    <w:rsid w:val="00C7011C"/>
    <w:rsid w:val="00CF3F6D"/>
    <w:rsid w:val="00D518F7"/>
    <w:rsid w:val="00D86F5E"/>
    <w:rsid w:val="00DC0279"/>
    <w:rsid w:val="00DC1F8F"/>
    <w:rsid w:val="00DC6CE4"/>
    <w:rsid w:val="00E229AA"/>
    <w:rsid w:val="00E441BB"/>
    <w:rsid w:val="00E62C05"/>
    <w:rsid w:val="00E916B6"/>
    <w:rsid w:val="00EE00FC"/>
    <w:rsid w:val="00F062A0"/>
    <w:rsid w:val="00F513E4"/>
    <w:rsid w:val="00F64D3B"/>
    <w:rsid w:val="00F80B23"/>
    <w:rsid w:val="00FB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7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朱德威</cp:lastModifiedBy>
  <cp:revision>8</cp:revision>
  <cp:lastPrinted>2017-12-29T04:19:00Z</cp:lastPrinted>
  <dcterms:created xsi:type="dcterms:W3CDTF">2017-12-29T08:03:00Z</dcterms:created>
  <dcterms:modified xsi:type="dcterms:W3CDTF">2017-12-29T08:18:00Z</dcterms:modified>
</cp:coreProperties>
</file>