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0"/>
        <w:gridCol w:w="194"/>
        <w:gridCol w:w="1033"/>
        <w:gridCol w:w="600"/>
        <w:gridCol w:w="347"/>
        <w:gridCol w:w="344"/>
        <w:gridCol w:w="488"/>
        <w:gridCol w:w="594"/>
        <w:gridCol w:w="194"/>
        <w:gridCol w:w="379"/>
        <w:gridCol w:w="888"/>
        <w:gridCol w:w="18"/>
        <w:gridCol w:w="182"/>
        <w:gridCol w:w="76"/>
        <w:gridCol w:w="844"/>
        <w:gridCol w:w="135"/>
        <w:gridCol w:w="188"/>
        <w:gridCol w:w="171"/>
        <w:gridCol w:w="1012"/>
        <w:gridCol w:w="1188"/>
        <w:gridCol w:w="112"/>
        <w:gridCol w:w="894"/>
        <w:gridCol w:w="374"/>
        <w:gridCol w:w="303"/>
        <w:gridCol w:w="700"/>
        <w:gridCol w:w="607"/>
        <w:gridCol w:w="1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5000" w:type="pct"/>
            <w:gridSpan w:val="2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2"/>
                <w:sz w:val="48"/>
                <w:szCs w:val="4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政管学院全日制硕士研究生学业奖学金个人分数构成表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个人基本信息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年级</w:t>
            </w:r>
          </w:p>
        </w:tc>
        <w:tc>
          <w:tcPr>
            <w:tcW w:w="3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3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所属学科类别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思想品德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学业成绩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学术科研成果最终得分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社团服务与社会实践最终得分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自评分数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学院量化分数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一、思想品德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%）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辅导员评分</w:t>
            </w:r>
          </w:p>
        </w:tc>
        <w:tc>
          <w:tcPr>
            <w:tcW w:w="95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79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10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二、学业成绩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%）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2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  <w:bookmarkStart w:id="0" w:name="_GoBack"/>
            <w:bookmarkEnd w:id="0"/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</w:t>
            </w:r>
          </w:p>
        </w:tc>
        <w:tc>
          <w:tcPr>
            <w:tcW w:w="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课程10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三、学术科研成果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（50%）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（一）学术论文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发表类型</w:t>
            </w:r>
          </w:p>
        </w:tc>
        <w:tc>
          <w:tcPr>
            <w:tcW w:w="6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论文作者</w:t>
            </w:r>
          </w:p>
        </w:tc>
        <w:tc>
          <w:tcPr>
            <w:tcW w:w="5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论文字数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刊物名称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见刊日期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（二）学术专著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9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著作字数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著作类型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编撰日期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9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（三）调研（咨询）报告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报告类型</w:t>
            </w: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报告字数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Hans" w:bidi="ar"/>
              </w:rPr>
              <w:t>采纳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采纳日期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（四）科研课题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课题类型</w:t>
            </w: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课题字数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课题单位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课题身份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课题日期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（五）获奖成果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9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成果等次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成果颁发单位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Hans" w:bidi="ar"/>
              </w:rPr>
              <w:t>类别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成果获奖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9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（六）参加学术研讨会及会议论文获奖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 参加学术研讨会并宣读论文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参加时间</w:t>
            </w:r>
          </w:p>
        </w:tc>
        <w:tc>
          <w:tcPr>
            <w:tcW w:w="119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宣读论文名称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论文字数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研讨会名称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研讨会级别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9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 会议论文获奖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6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4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成果等次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证书颁发单位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成果获奖时间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四、社团服务与社会实践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0%）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（一）学生工作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任职单位</w:t>
            </w: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任职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Hans" w:bidi="ar"/>
              </w:rPr>
              <w:t>学生组织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任职职务</w:t>
            </w: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任职时间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证明人（单位负责人）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（二）个人荣誉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15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荣誉名称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颁发单位</w:t>
            </w: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颁发时间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证明人（单位负责人）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（三）文体活动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 活动参与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活动所属单位</w:t>
            </w: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活动名称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活动角色</w:t>
            </w: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参加时间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证明人（单位负责人）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 获奖成果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3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成果等次</w:t>
            </w:r>
          </w:p>
        </w:tc>
        <w:tc>
          <w:tcPr>
            <w:tcW w:w="79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颁发单位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成果形式</w:t>
            </w: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获奖时间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（四）志愿服务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 志愿者活动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24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正式志愿时数：</w:t>
            </w:r>
          </w:p>
        </w:tc>
        <w:tc>
          <w:tcPr>
            <w:tcW w:w="1246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非正式志愿时数：</w:t>
            </w:r>
          </w:p>
        </w:tc>
        <w:tc>
          <w:tcPr>
            <w:tcW w:w="125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总志愿时数：</w:t>
            </w:r>
          </w:p>
        </w:tc>
        <w:tc>
          <w:tcPr>
            <w:tcW w:w="12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志愿时类型</w:t>
            </w:r>
          </w:p>
        </w:tc>
        <w:tc>
          <w:tcPr>
            <w:tcW w:w="11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活动名称</w:t>
            </w:r>
          </w:p>
        </w:tc>
        <w:tc>
          <w:tcPr>
            <w:tcW w:w="54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活动角色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志愿时数</w:t>
            </w:r>
          </w:p>
        </w:tc>
        <w:tc>
          <w:tcPr>
            <w:tcW w:w="8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参加时间</w:t>
            </w:r>
          </w:p>
        </w:tc>
        <w:tc>
          <w:tcPr>
            <w:tcW w:w="7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（单位负责人）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 无偿献血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135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献血单位</w:t>
            </w:r>
          </w:p>
        </w:tc>
        <w:tc>
          <w:tcPr>
            <w:tcW w:w="159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献血时间</w:t>
            </w: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证明人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（单位负责人）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5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 暑期“三下乡”社会实践活动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6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队伍名称</w:t>
            </w:r>
          </w:p>
        </w:tc>
        <w:tc>
          <w:tcPr>
            <w:tcW w:w="6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指导老师</w:t>
            </w: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实践时间</w:t>
            </w:r>
          </w:p>
        </w:tc>
        <w:tc>
          <w:tcPr>
            <w:tcW w:w="8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实践单位</w:t>
            </w: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担任角色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 山区计划、西部计划、支教计划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6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计划类型</w:t>
            </w:r>
          </w:p>
        </w:tc>
        <w:tc>
          <w:tcPr>
            <w:tcW w:w="6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指导老师</w:t>
            </w: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实践时间</w:t>
            </w:r>
          </w:p>
        </w:tc>
        <w:tc>
          <w:tcPr>
            <w:tcW w:w="8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实践单位</w:t>
            </w: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担任角色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p>
      <w:p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注</w:t>
      </w:r>
      <w:r>
        <w:rPr>
          <w:rFonts w:hint="default"/>
          <w:color w:val="FF0000"/>
          <w:sz w:val="28"/>
          <w:szCs w:val="36"/>
          <w:lang w:eastAsia="zh-Hans"/>
        </w:rPr>
        <w:t>：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申请者必须如实填写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一经发现作假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一票否决评奖资格</w:t>
      </w:r>
      <w:r>
        <w:rPr>
          <w:rFonts w:hint="default"/>
          <w:color w:val="FF0000"/>
          <w:sz w:val="28"/>
          <w:szCs w:val="36"/>
          <w:lang w:eastAsia="zh-Hans"/>
        </w:rPr>
        <w:t>；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填写过程中不得改变表格格式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  <w:r>
        <w:rPr>
          <w:rFonts w:hint="eastAsia"/>
          <w:b/>
          <w:bCs/>
          <w:color w:val="FF0000"/>
          <w:sz w:val="28"/>
          <w:szCs w:val="36"/>
          <w:u w:val="single"/>
          <w:lang w:val="en-US" w:eastAsia="zh-Hans"/>
        </w:rPr>
        <w:t>此表需双面打印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</w:p>
    <w:p>
      <w:pPr>
        <w:rPr>
          <w:rFonts w:hint="eastAsia"/>
          <w:lang w:val="en-US" w:eastAsia="zh-Hans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F45BA358-53A4-4DB4-9E15-1423F5FC33F0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BE05ED7-A814-4EC9-B07A-D52DE2F928F8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4BBD92CB-6857-4131-A4E9-ACCBBA8BD328}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FDACF"/>
    <w:multiLevelType w:val="singleLevel"/>
    <w:tmpl w:val="62FFDA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NzUyOThkM2RiOTkxMWJjMzAzZTM0MTJiMDlkMTQifQ=="/>
  </w:docVars>
  <w:rsids>
    <w:rsidRoot w:val="7EFB1A5B"/>
    <w:rsid w:val="00055794"/>
    <w:rsid w:val="19B82418"/>
    <w:rsid w:val="24C93102"/>
    <w:rsid w:val="5BAF5380"/>
    <w:rsid w:val="6C9522F8"/>
    <w:rsid w:val="706D2A7F"/>
    <w:rsid w:val="75E60BBD"/>
    <w:rsid w:val="7EFB1A5B"/>
    <w:rsid w:val="7FEDF4CF"/>
    <w:rsid w:val="9EDD6870"/>
    <w:rsid w:val="B72D9D27"/>
    <w:rsid w:val="BFF7A386"/>
    <w:rsid w:val="E9BB8575"/>
    <w:rsid w:val="FFDFE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qFormat/>
    <w:uiPriority w:val="0"/>
    <w:pPr>
      <w:spacing w:line="240" w:lineRule="auto"/>
      <w:jc w:val="center"/>
    </w:pPr>
    <w:rPr>
      <w:rFonts w:asciiTheme="minorAscii" w:hAnsiTheme="minorAscii"/>
    </w:rPr>
  </w:style>
  <w:style w:type="character" w:customStyle="1" w:styleId="5">
    <w:name w:val="font51"/>
    <w:basedOn w:val="3"/>
    <w:uiPriority w:val="0"/>
    <w:rPr>
      <w:rFonts w:hint="default" w:ascii="Times New Roman Regular" w:hAnsi="Times New Roman Regular" w:eastAsia="Times New Roman Regular" w:cs="Times New Roman Regular"/>
      <w:color w:val="000000"/>
      <w:sz w:val="24"/>
      <w:szCs w:val="24"/>
      <w:u w:val="none"/>
    </w:r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778</Words>
  <Characters>817</Characters>
  <Lines>0</Lines>
  <Paragraphs>0</Paragraphs>
  <TotalTime>4</TotalTime>
  <ScaleCrop>false</ScaleCrop>
  <LinksUpToDate>false</LinksUpToDate>
  <CharactersWithSpaces>926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2022-08-20T09:23:00Z</dcterms:created>
  <dc:creator>chenshinan</dc:creator>
  <cp:lastModifiedBy>笑南chen</cp:lastModifiedBy>
  <dcterms:modified xsi:type="dcterms:W3CDTF">2023-08-28T15:27:45Z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5AC35FACE6404BE9BDE5F84BF5DACBAB_13</vt:lpwstr>
  </property>
</Properties>
</file>