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b/>
          <w:sz w:val="36"/>
          <w:szCs w:val="36"/>
        </w:rPr>
        <w:t>—201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sz w:val="36"/>
          <w:szCs w:val="36"/>
        </w:rPr>
        <w:t>学年）本专科生国家奖学金申请审批表</w:t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</w:t>
      </w:r>
      <w:bookmarkStart w:id="0" w:name="_GoBack"/>
      <w:bookmarkEnd w:id="0"/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5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</w:pPr>
      <w:r>
        <w:rPr>
          <w:rFonts w:hint="eastAsia"/>
        </w:rPr>
        <w:t>制表：全国学生资助管理中心　2010年版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7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0011016C"/>
    <w:rsid w:val="001C149C"/>
    <w:rsid w:val="00A311F2"/>
    <w:rsid w:val="00E35B30"/>
    <w:rsid w:val="00F90CF1"/>
    <w:rsid w:val="0CA8024C"/>
    <w:rsid w:val="102E4C25"/>
    <w:rsid w:val="2867620B"/>
    <w:rsid w:val="3C1B3FAD"/>
    <w:rsid w:val="3EA67822"/>
    <w:rsid w:val="71286ABA"/>
    <w:rsid w:val="726F14A7"/>
    <w:rsid w:val="73126963"/>
    <w:rsid w:val="76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"/>
    <w:basedOn w:val="2"/>
    <w:qFormat/>
    <w:uiPriority w:val="0"/>
    <w:pPr>
      <w:spacing w:line="360" w:lineRule="auto"/>
    </w:pPr>
    <w:rPr>
      <w:rFonts w:ascii="Tahoma" w:hAnsi="Tahoma"/>
      <w:sz w:val="24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463</Words>
  <Characters>2643</Characters>
  <Lines>22</Lines>
  <Paragraphs>6</Paragraphs>
  <TotalTime>7</TotalTime>
  <ScaleCrop>false</ScaleCrop>
  <LinksUpToDate>false</LinksUpToDate>
  <CharactersWithSpaces>3100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caiying</cp:lastModifiedBy>
  <dcterms:modified xsi:type="dcterms:W3CDTF">2019-09-05T08:17:34Z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