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“移动改变生活，4G畅想未来”华南师范大学第二届光电设计大赛赛题修改和补充说明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赛题一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校赛允许使用成品飞控进行参赛；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对无人飞行器的长度限制修改为小于80cm；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对摄像头的使用没有限制；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比赛中使用的是普通的快递纸箱，贴上</w:t>
      </w:r>
      <w:bookmarkStart w:id="0" w:name="_GoBack"/>
      <w:bookmarkEnd w:id="0"/>
      <w:r>
        <w:rPr>
          <w:rFonts w:hint="eastAsia"/>
          <w:sz w:val="24"/>
          <w:szCs w:val="24"/>
        </w:rPr>
        <w:t>特定颜色的礼品纸。</w:t>
      </w:r>
    </w:p>
    <w:p>
      <w:pPr>
        <w:pStyle w:val="9"/>
        <w:spacing w:line="360" w:lineRule="auto"/>
        <w:ind w:left="360" w:firstLine="0" w:firstLineChars="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赛题二</w:t>
      </w:r>
      <w:r>
        <w:rPr>
          <w:rFonts w:hint="eastAsia"/>
          <w:b/>
          <w:sz w:val="28"/>
          <w:szCs w:val="28"/>
        </w:rPr>
        <w:t>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标准测试卡的尺寸和学生能够实现的分辨率有关，和测试卡的大小无关，如果比1X测试卡的最小分辨率还高的话，就换用0.5X的。最后都会折算成统一的数值，即如果用0.5X的测试卡，测试读数再乘以2</w:t>
      </w:r>
      <w:r>
        <w:rPr>
          <w:rFonts w:hint="eastAsia" w:ascii="Verdana" w:hAnsi="Verdana" w:eastAsia="宋体" w:cs="宋体"/>
          <w:color w:val="000000"/>
          <w:kern w:val="0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赛题二在拍摄过程中，可以允许更换光路中的器件</w:t>
      </w:r>
      <w:r>
        <w:rPr>
          <w:rFonts w:hint="eastAsia" w:ascii="Verdana" w:hAnsi="Verdana" w:eastAsia="宋体" w:cs="宋体"/>
          <w:color w:val="000000"/>
          <w:kern w:val="0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单透镜成像系统题的竞赛细则第五条写到“比赛中不允许沿光轴方向上调焦或移动物件，可在垂轴方向微调对中，移动距离不大于</w:t>
      </w:r>
      <w:r>
        <w:rPr>
          <w:sz w:val="24"/>
          <w:szCs w:val="24"/>
        </w:rPr>
        <w:t>1cm”</w:t>
      </w:r>
      <w:r>
        <w:rPr>
          <w:rFonts w:hint="eastAsia"/>
          <w:sz w:val="24"/>
          <w:szCs w:val="24"/>
        </w:rPr>
        <w:t>，请问物件是否包括</w:t>
      </w:r>
      <w:r>
        <w:rPr>
          <w:sz w:val="24"/>
          <w:szCs w:val="24"/>
        </w:rPr>
        <w:t>CMOS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CMOS</w:t>
      </w:r>
      <w:r>
        <w:rPr>
          <w:rFonts w:hint="eastAsia"/>
          <w:sz w:val="24"/>
          <w:szCs w:val="24"/>
        </w:rPr>
        <w:t>是否可以前后移动？(不可以)如果不可以，其初始位置是自己安装确定的吗？（是）一旦安装好之后不准再动？(是)；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可以用半透半反平面镜，凹面反射镜或者凸面反射镜不可以；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允许使用超声波传感器</w:t>
      </w:r>
      <w:r>
        <w:rPr>
          <w:rFonts w:hint="eastAsia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sz w:val="24"/>
        </w:rPr>
        <w:t>准备及拍摄时</w:t>
      </w:r>
      <w:r>
        <w:rPr>
          <w:rFonts w:asciiTheme="minorEastAsia" w:hAnsiTheme="minorEastAsia"/>
          <w:sz w:val="24"/>
        </w:rPr>
        <w:t>是将两张测试卡左右放置</w:t>
      </w:r>
      <w:r>
        <w:rPr>
          <w:rFonts w:hint="eastAsia" w:asciiTheme="minorEastAsia" w:hAnsiTheme="minorEastAsia"/>
          <w:sz w:val="24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可自带遮光措施；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5943600</wp:posOffset>
            </wp:positionV>
            <wp:extent cx="2981325" cy="2028825"/>
            <wp:effectExtent l="0" t="0" r="9525" b="9525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测试时，</w:t>
      </w:r>
      <w:r>
        <w:rPr>
          <w:rFonts w:asciiTheme="minorEastAsia" w:hAnsiTheme="minorEastAsia"/>
          <w:sz w:val="24"/>
        </w:rPr>
        <w:t>具体</w:t>
      </w:r>
      <w:r>
        <w:rPr>
          <w:rFonts w:hint="eastAsia" w:asciiTheme="minorEastAsia" w:hAnsiTheme="minorEastAsia"/>
          <w:sz w:val="24"/>
        </w:rPr>
        <w:t>拍摄测试卡上中心部分楔形线图案，即红色部分，但不止测一个点，会包括中心和其他视场位置；</w:t>
      </w:r>
    </w:p>
    <w:p>
      <w:pPr>
        <w:widowControl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贴花是</w:t>
      </w:r>
      <w:r>
        <w:rPr>
          <w:rFonts w:hint="eastAsia" w:ascii="Verdana" w:hAnsi="Verdana" w:eastAsia="宋体" w:cs="宋体"/>
          <w:color w:val="000000"/>
          <w:kern w:val="0"/>
          <w:sz w:val="24"/>
          <w:szCs w:val="24"/>
        </w:rPr>
        <w:t>有灰级变化；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评判是</w:t>
      </w:r>
      <w:r>
        <w:rPr>
          <w:rFonts w:hint="eastAsia" w:ascii="Verdana" w:hAnsi="Verdana" w:eastAsia="宋体" w:cs="宋体"/>
          <w:color w:val="000000"/>
          <w:kern w:val="0"/>
          <w:sz w:val="24"/>
          <w:szCs w:val="24"/>
        </w:rPr>
        <w:t>以分频率为主，时间作为参考因素之一在进入决赛时体现；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若可以进行二次拍摄，光源可以移动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安装调试时间10分钟是从入场开始计时；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在不违反细则第五条（不允许在光轴方向上调焦或移动物体）的前提下，多次拍摄照片用光学方法来解决景深不够的问题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可以添加没有光焦度的光栅；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可以添加棱镜或反射镜。</w:t>
      </w:r>
    </w:p>
    <w:p>
      <w:pPr>
        <w:pStyle w:val="9"/>
        <w:spacing w:line="360" w:lineRule="auto"/>
        <w:ind w:left="360" w:firstLine="0" w:firstLineChars="0"/>
        <w:jc w:val="left"/>
        <w:rPr>
          <w:rFonts w:ascii="Helvetica" w:hAnsi="Helvetica" w:eastAsia="宋体" w:cs="Helvetica"/>
          <w:color w:val="000000"/>
          <w:kern w:val="0"/>
          <w:szCs w:val="21"/>
        </w:rPr>
      </w:pPr>
    </w:p>
    <w:p>
      <w:pPr>
        <w:spacing w:line="360" w:lineRule="auto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注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以上补充说明，参考来源于官方交流群，如有后续补充，我们会及时在微信群上发布，参赛者也可自行关注官方交流群最新消息；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对于赛题要求还有其他疑问的同学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，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可以自行在官方交流群上提问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，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也可以在我校光电设计大赛微信群上提问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，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也可以联系相关负责人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。</w:t>
      </w:r>
    </w:p>
    <w:p>
      <w:pPr>
        <w:pStyle w:val="9"/>
        <w:spacing w:line="360" w:lineRule="auto"/>
        <w:ind w:left="360" w:firstLine="0" w:firstLineChars="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国赛官方交流群号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：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389783869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；</w:t>
      </w:r>
    </w:p>
    <w:p>
      <w:pPr>
        <w:pStyle w:val="9"/>
        <w:spacing w:line="360" w:lineRule="auto"/>
        <w:ind w:left="360" w:firstLine="0" w:firstLineChars="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校赛微信交流群二维码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：</w:t>
      </w:r>
    </w:p>
    <w:p>
      <w:pPr>
        <w:pStyle w:val="9"/>
        <w:spacing w:line="360" w:lineRule="auto"/>
        <w:ind w:left="360" w:firstLine="0" w:firstLineChars="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drawing>
          <wp:inline distT="0" distB="0" distL="0" distR="0">
            <wp:extent cx="2362200" cy="2219325"/>
            <wp:effectExtent l="0" t="0" r="0" b="9525"/>
            <wp:docPr id="1" name="图片 1" descr="C:\Users\qq853\Documents\Tencent Files\853034102\FileRecv\MobileFile\IMG_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q853\Documents\Tencent Files\853034102\FileRecv\MobileFile\IMG_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539" cy="225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360" w:lineRule="auto"/>
        <w:ind w:left="360" w:firstLine="0" w:firstLineChars="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相关负责人</w:t>
      </w: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：李伟健：13433909382；</w:t>
      </w:r>
    </w:p>
    <w:p>
      <w:pPr>
        <w:pStyle w:val="9"/>
        <w:spacing w:line="360" w:lineRule="auto"/>
        <w:ind w:left="360" w:firstLine="1440" w:firstLineChars="60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000000"/>
          <w:kern w:val="0"/>
          <w:sz w:val="24"/>
          <w:szCs w:val="24"/>
        </w:rPr>
        <w:t>施楚民：15521315934。</w:t>
      </w:r>
    </w:p>
    <w:p>
      <w:pPr>
        <w:pStyle w:val="9"/>
        <w:spacing w:line="360" w:lineRule="auto"/>
        <w:ind w:left="360" w:firstLine="1260" w:firstLineChars="600"/>
        <w:jc w:val="left"/>
        <w:rPr>
          <w:rFonts w:ascii="Helvetica" w:hAnsi="Helvetica" w:eastAsia="宋体" w:cs="Helvetica"/>
          <w:color w:val="000000"/>
          <w:kern w:val="0"/>
          <w:szCs w:val="21"/>
        </w:rPr>
      </w:pPr>
    </w:p>
    <w:p>
      <w:pPr>
        <w:jc w:val="righ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共青团华南师范大学信息光电子科技学院委员会</w:t>
      </w: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二〇一六年四月二十五日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3910278">
    <w:nsid w:val="590B4306"/>
    <w:multiLevelType w:val="multilevel"/>
    <w:tmpl w:val="590B4306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6338475">
    <w:nsid w:val="2B4B0BAB"/>
    <w:multiLevelType w:val="multilevel"/>
    <w:tmpl w:val="2B4B0BAB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4195921">
    <w:nsid w:val="354C58D1"/>
    <w:multiLevelType w:val="multilevel"/>
    <w:tmpl w:val="354C58D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eastAsiaTheme="minorEastAsia" w:cstheme="minorBidi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26338475"/>
  </w:num>
  <w:num w:numId="2">
    <w:abstractNumId w:val="894195921"/>
  </w:num>
  <w:num w:numId="3">
    <w:abstractNumId w:val="14939102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4"/>
    <w:rsid w:val="00032C02"/>
    <w:rsid w:val="000901C4"/>
    <w:rsid w:val="001E6A23"/>
    <w:rsid w:val="00261F1F"/>
    <w:rsid w:val="00305FE3"/>
    <w:rsid w:val="00482C80"/>
    <w:rsid w:val="004A2A96"/>
    <w:rsid w:val="004F534D"/>
    <w:rsid w:val="0060013D"/>
    <w:rsid w:val="00747FE6"/>
    <w:rsid w:val="00843063"/>
    <w:rsid w:val="008D2F40"/>
    <w:rsid w:val="0096033E"/>
    <w:rsid w:val="00AE6ABA"/>
    <w:rsid w:val="00B311FC"/>
    <w:rsid w:val="00B93442"/>
    <w:rsid w:val="00BB39AA"/>
    <w:rsid w:val="00BF55C7"/>
    <w:rsid w:val="00C24093"/>
    <w:rsid w:val="00C953C6"/>
    <w:rsid w:val="00E95884"/>
    <w:rsid w:val="00F2252A"/>
    <w:rsid w:val="00F468D3"/>
    <w:rsid w:val="75043A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2016-04-25T12:56:00Z</dcterms:created>
  <dc:creator>枫雪翊</dc:creator>
  <cp:lastModifiedBy>zhongzhuanghao</cp:lastModifiedBy>
  <dcterms:modified xsi:type="dcterms:W3CDTF">2016-05-04T15:10:12Z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