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D6076">
      <w:pPr>
        <w:widowControl/>
        <w:spacing w:line="210" w:lineRule="atLeast"/>
        <w:jc w:val="center"/>
        <w:rPr>
          <w:rFonts w:ascii="宋体" w:hAnsi="宋体" w:cs="宋体"/>
          <w:b/>
          <w:kern w:val="0"/>
          <w:sz w:val="32"/>
          <w:szCs w:val="32"/>
        </w:rPr>
      </w:pPr>
      <w:r>
        <w:rPr>
          <w:rFonts w:hint="eastAsia" w:ascii="宋体" w:hAnsi="宋体" w:cs="宋体"/>
          <w:b/>
          <w:kern w:val="0"/>
          <w:sz w:val="32"/>
          <w:szCs w:val="32"/>
        </w:rPr>
        <w:t>202</w:t>
      </w:r>
      <w:r>
        <w:rPr>
          <w:rFonts w:hint="eastAsia" w:ascii="宋体" w:hAnsi="宋体" w:cs="宋体"/>
          <w:b/>
          <w:kern w:val="0"/>
          <w:sz w:val="32"/>
          <w:szCs w:val="32"/>
          <w:lang w:val="en-US" w:eastAsia="zh-CN"/>
        </w:rPr>
        <w:t>5</w:t>
      </w:r>
      <w:r>
        <w:rPr>
          <w:rFonts w:hint="eastAsia" w:ascii="宋体" w:hAnsi="宋体" w:cs="宋体"/>
          <w:b/>
          <w:kern w:val="0"/>
          <w:sz w:val="32"/>
          <w:szCs w:val="32"/>
        </w:rPr>
        <w:t>年科学技术与社会研究院</w:t>
      </w:r>
    </w:p>
    <w:p w14:paraId="1DFFB4FD">
      <w:pPr>
        <w:widowControl/>
        <w:spacing w:line="210" w:lineRule="atLeast"/>
        <w:jc w:val="center"/>
        <w:rPr>
          <w:rFonts w:ascii="宋体" w:hAnsi="宋体" w:cs="宋体"/>
          <w:color w:val="auto"/>
          <w:kern w:val="0"/>
          <w:sz w:val="24"/>
          <w:highlight w:val="yellow"/>
        </w:rPr>
      </w:pPr>
      <w:r>
        <w:rPr>
          <w:rFonts w:hint="eastAsia" w:ascii="宋体" w:hAnsi="宋体" w:cs="宋体"/>
          <w:b/>
          <w:kern w:val="0"/>
          <w:sz w:val="32"/>
          <w:szCs w:val="32"/>
        </w:rPr>
        <w:t>“申请-考核”制博士研究生专业资格审核结果公示</w:t>
      </w:r>
    </w:p>
    <w:p w14:paraId="431CF3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kern w:val="0"/>
          <w:sz w:val="24"/>
        </w:rPr>
      </w:pPr>
    </w:p>
    <w:p w14:paraId="10DA44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b/>
          <w:kern w:val="0"/>
          <w:sz w:val="24"/>
        </w:rPr>
      </w:pPr>
      <w:r>
        <w:rPr>
          <w:rFonts w:hint="eastAsia" w:ascii="宋体" w:hAnsi="宋体" w:cs="宋体"/>
          <w:b/>
          <w:kern w:val="0"/>
          <w:sz w:val="24"/>
        </w:rPr>
        <w:t>一、各专业拟招生人数：</w:t>
      </w:r>
    </w:p>
    <w:p w14:paraId="7431E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b/>
          <w:bCs/>
          <w:i/>
          <w:iCs/>
          <w:color w:val="FF0000"/>
          <w:kern w:val="0"/>
          <w:sz w:val="24"/>
          <w:lang w:val="en-US" w:eastAsia="zh-CN"/>
        </w:rPr>
      </w:pPr>
      <w:r>
        <w:rPr>
          <w:rFonts w:hint="eastAsia" w:ascii="宋体" w:hAnsi="宋体" w:cs="宋体"/>
          <w:kern w:val="0"/>
          <w:sz w:val="24"/>
          <w:lang w:val="en-US" w:eastAsia="zh-CN"/>
        </w:rPr>
        <w:t>哲学</w:t>
      </w:r>
      <w:r>
        <w:rPr>
          <w:rFonts w:hint="eastAsia" w:ascii="宋体" w:hAnsi="宋体" w:cs="宋体"/>
          <w:kern w:val="0"/>
          <w:sz w:val="24"/>
        </w:rPr>
        <w:t>专业拟招生</w:t>
      </w:r>
      <w:r>
        <w:rPr>
          <w:rFonts w:hint="eastAsia" w:ascii="宋体" w:hAnsi="宋体" w:cs="宋体"/>
          <w:kern w:val="0"/>
          <w:sz w:val="24"/>
          <w:lang w:val="en-US" w:eastAsia="zh-CN"/>
        </w:rPr>
        <w:t>2</w:t>
      </w:r>
      <w:r>
        <w:rPr>
          <w:rFonts w:hint="eastAsia" w:ascii="宋体" w:hAnsi="宋体" w:cs="宋体"/>
          <w:kern w:val="0"/>
          <w:sz w:val="24"/>
        </w:rPr>
        <w:t>人，</w:t>
      </w:r>
      <w:r>
        <w:rPr>
          <w:rFonts w:hint="eastAsia" w:ascii="宋体" w:hAnsi="宋体" w:cs="宋体"/>
          <w:kern w:val="0"/>
          <w:sz w:val="24"/>
          <w:lang w:val="en-US" w:eastAsia="zh-CN"/>
        </w:rPr>
        <w:t>均为</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申请-考核”制博士生</w:t>
      </w:r>
      <w:r>
        <w:rPr>
          <w:rFonts w:hint="eastAsia" w:ascii="宋体" w:hAnsi="宋体" w:cs="宋体"/>
          <w:kern w:val="0"/>
          <w:sz w:val="24"/>
          <w:lang w:eastAsia="zh-CN"/>
        </w:rPr>
        <w:t>。</w:t>
      </w:r>
    </w:p>
    <w:p w14:paraId="6ED4F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kern w:val="0"/>
          <w:sz w:val="24"/>
        </w:rPr>
      </w:pPr>
      <w:r>
        <w:rPr>
          <w:rFonts w:hint="eastAsia" w:ascii="宋体" w:hAnsi="宋体" w:cs="宋体"/>
          <w:b/>
          <w:kern w:val="0"/>
          <w:sz w:val="24"/>
        </w:rPr>
        <w:t>综合考核比例</w:t>
      </w:r>
      <w:r>
        <w:rPr>
          <w:rFonts w:hint="eastAsia" w:ascii="宋体" w:hAnsi="宋体" w:cs="宋体"/>
          <w:kern w:val="0"/>
          <w:sz w:val="24"/>
        </w:rPr>
        <w:t>：按照</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申请-考核”制博士生</w:t>
      </w:r>
      <w:r>
        <w:rPr>
          <w:rFonts w:hint="eastAsia" w:ascii="宋体" w:hAnsi="宋体" w:cs="宋体"/>
          <w:kern w:val="0"/>
          <w:sz w:val="24"/>
        </w:rPr>
        <w:t>招生计划数与综合考核人数的比例为</w:t>
      </w:r>
      <w:r>
        <w:rPr>
          <w:rFonts w:hint="eastAsia" w:ascii="宋体" w:hAnsi="宋体" w:cs="宋体"/>
          <w:kern w:val="0"/>
          <w:sz w:val="24"/>
          <w:lang w:val="en-US" w:eastAsia="zh-CN"/>
        </w:rPr>
        <w:t>1：2</w:t>
      </w:r>
      <w:r>
        <w:rPr>
          <w:rFonts w:hint="eastAsia" w:ascii="宋体" w:hAnsi="宋体" w:cs="宋体"/>
          <w:kern w:val="0"/>
          <w:sz w:val="24"/>
        </w:rPr>
        <w:t>，确定进入综合考核环节的申请者名单。</w:t>
      </w:r>
    </w:p>
    <w:p w14:paraId="506806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cs="宋体"/>
          <w:kern w:val="0"/>
          <w:sz w:val="24"/>
        </w:rPr>
      </w:pPr>
    </w:p>
    <w:p w14:paraId="4C54EF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
          <w:kern w:val="0"/>
          <w:sz w:val="24"/>
        </w:rPr>
      </w:pPr>
      <w:r>
        <w:rPr>
          <w:rFonts w:hint="eastAsia" w:ascii="宋体" w:hAnsi="宋体" w:cs="宋体"/>
          <w:b/>
          <w:kern w:val="0"/>
          <w:sz w:val="24"/>
        </w:rPr>
        <w:t>二、专业资格审核结果</w:t>
      </w:r>
    </w:p>
    <w:p w14:paraId="76FF13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hint="eastAsia" w:ascii="宋体" w:hAnsi="宋体" w:eastAsia="宋体" w:cs="宋体"/>
          <w:kern w:val="0"/>
          <w:sz w:val="24"/>
          <w:lang w:eastAsia="zh-CN"/>
        </w:rPr>
      </w:pPr>
      <w:r>
        <w:rPr>
          <w:rFonts w:hint="eastAsia" w:ascii="宋体" w:hAnsi="宋体" w:cs="宋体"/>
          <w:kern w:val="0"/>
          <w:sz w:val="24"/>
        </w:rPr>
        <w:t>按照我院《2</w:t>
      </w:r>
      <w:r>
        <w:rPr>
          <w:rFonts w:ascii="宋体" w:hAnsi="宋体" w:cs="宋体"/>
          <w:kern w:val="0"/>
          <w:sz w:val="24"/>
        </w:rPr>
        <w:t>02</w:t>
      </w:r>
      <w:r>
        <w:rPr>
          <w:rFonts w:hint="eastAsia" w:ascii="宋体" w:hAnsi="宋体" w:cs="宋体"/>
          <w:kern w:val="0"/>
          <w:sz w:val="24"/>
          <w:lang w:val="en-US" w:eastAsia="zh-CN"/>
        </w:rPr>
        <w:t>5</w:t>
      </w:r>
      <w:r>
        <w:rPr>
          <w:rFonts w:hint="eastAsia" w:ascii="宋体" w:hAnsi="宋体" w:cs="宋体"/>
          <w:kern w:val="0"/>
          <w:sz w:val="24"/>
        </w:rPr>
        <w:t>年“申请-考核”制博士招生实施细则》相关要求，经</w:t>
      </w:r>
      <w:r>
        <w:rPr>
          <w:rFonts w:ascii="宋体" w:hAnsi="宋体" w:cs="宋体"/>
          <w:kern w:val="0"/>
          <w:sz w:val="24"/>
        </w:rPr>
        <w:t>学院</w:t>
      </w:r>
      <w:r>
        <w:rPr>
          <w:rFonts w:hint="eastAsia" w:ascii="宋体" w:hAnsi="宋体" w:cs="宋体"/>
          <w:kern w:val="0"/>
          <w:sz w:val="24"/>
        </w:rPr>
        <w:t>报考资格审查工作小组及专业资格审查工作小组</w:t>
      </w:r>
      <w:r>
        <w:rPr>
          <w:rFonts w:ascii="宋体" w:hAnsi="宋体" w:cs="宋体"/>
          <w:kern w:val="0"/>
          <w:sz w:val="24"/>
        </w:rPr>
        <w:t>对</w:t>
      </w:r>
      <w:r>
        <w:rPr>
          <w:rFonts w:hint="eastAsia" w:ascii="宋体" w:hAnsi="宋体" w:cs="宋体"/>
          <w:kern w:val="0"/>
          <w:sz w:val="24"/>
          <w:highlight w:val="none"/>
          <w:lang w:val="en-US" w:eastAsia="zh-CN"/>
        </w:rPr>
        <w:t>4</w:t>
      </w:r>
      <w:r>
        <w:rPr>
          <w:rFonts w:hint="eastAsia" w:ascii="宋体" w:hAnsi="宋体" w:cs="宋体"/>
          <w:kern w:val="0"/>
          <w:sz w:val="24"/>
          <w:highlight w:val="none"/>
        </w:rPr>
        <w:t>名</w:t>
      </w:r>
      <w:r>
        <w:rPr>
          <w:rFonts w:ascii="宋体" w:hAnsi="宋体" w:cs="宋体"/>
          <w:kern w:val="0"/>
          <w:sz w:val="24"/>
        </w:rPr>
        <w:t>考生</w:t>
      </w:r>
      <w:r>
        <w:rPr>
          <w:rFonts w:hint="eastAsia" w:ascii="宋体" w:hAnsi="宋体" w:cs="宋体"/>
          <w:kern w:val="0"/>
          <w:sz w:val="24"/>
        </w:rPr>
        <w:t>的报考</w:t>
      </w:r>
      <w:r>
        <w:rPr>
          <w:rFonts w:ascii="宋体" w:hAnsi="宋体" w:cs="宋体"/>
          <w:kern w:val="0"/>
          <w:sz w:val="24"/>
        </w:rPr>
        <w:t>材料进行</w:t>
      </w:r>
      <w:r>
        <w:rPr>
          <w:rFonts w:hint="eastAsia" w:ascii="宋体" w:hAnsi="宋体" w:cs="宋体"/>
          <w:kern w:val="0"/>
          <w:sz w:val="24"/>
        </w:rPr>
        <w:t>审核评价</w:t>
      </w:r>
      <w:r>
        <w:rPr>
          <w:rFonts w:hint="eastAsia" w:ascii="宋体" w:hAnsi="宋体" w:cs="宋体"/>
          <w:kern w:val="0"/>
          <w:sz w:val="24"/>
          <w:lang w:eastAsia="zh-CN"/>
        </w:rPr>
        <w:t>。</w:t>
      </w:r>
      <w:r>
        <w:rPr>
          <w:rFonts w:hint="eastAsia" w:ascii="宋体" w:hAnsi="宋体" w:cs="宋体"/>
          <w:kern w:val="0"/>
          <w:sz w:val="24"/>
        </w:rPr>
        <w:t>现将</w:t>
      </w:r>
      <w:r>
        <w:rPr>
          <w:rFonts w:ascii="宋体" w:hAnsi="宋体" w:cs="宋体"/>
          <w:kern w:val="0"/>
          <w:sz w:val="24"/>
        </w:rPr>
        <w:t>“</w:t>
      </w:r>
      <w:r>
        <w:rPr>
          <w:rFonts w:hint="eastAsia" w:ascii="宋体" w:hAnsi="宋体" w:cs="宋体"/>
          <w:kern w:val="0"/>
          <w:sz w:val="24"/>
        </w:rPr>
        <w:t>申请</w:t>
      </w:r>
      <w:r>
        <w:rPr>
          <w:rFonts w:ascii="宋体" w:hAnsi="宋体" w:cs="宋体"/>
          <w:kern w:val="0"/>
          <w:sz w:val="24"/>
        </w:rPr>
        <w:t>-</w:t>
      </w:r>
      <w:r>
        <w:rPr>
          <w:rFonts w:hint="eastAsia" w:ascii="宋体" w:hAnsi="宋体" w:cs="宋体"/>
          <w:kern w:val="0"/>
          <w:sz w:val="24"/>
        </w:rPr>
        <w:t>考</w:t>
      </w:r>
      <w:r>
        <w:rPr>
          <w:rFonts w:ascii="宋体" w:hAnsi="宋体" w:cs="宋体"/>
          <w:kern w:val="0"/>
          <w:sz w:val="24"/>
        </w:rPr>
        <w:t>核”</w:t>
      </w:r>
      <w:r>
        <w:rPr>
          <w:rFonts w:hint="eastAsia" w:ascii="宋体" w:hAnsi="宋体" w:cs="宋体"/>
          <w:kern w:val="0"/>
          <w:sz w:val="24"/>
        </w:rPr>
        <w:t>制</w:t>
      </w:r>
      <w:r>
        <w:rPr>
          <w:rFonts w:ascii="宋体" w:hAnsi="宋体" w:cs="宋体"/>
          <w:kern w:val="0"/>
          <w:sz w:val="24"/>
        </w:rPr>
        <w:t>博士</w:t>
      </w:r>
      <w:r>
        <w:rPr>
          <w:rFonts w:hint="eastAsia" w:ascii="宋体" w:hAnsi="宋体" w:cs="宋体"/>
          <w:kern w:val="0"/>
          <w:sz w:val="24"/>
        </w:rPr>
        <w:t>考生专业资格审核结果公示如下</w:t>
      </w:r>
      <w:r>
        <w:rPr>
          <w:rFonts w:hint="eastAsia" w:ascii="宋体" w:hAnsi="宋体" w:cs="宋体"/>
          <w:kern w:val="0"/>
          <w:sz w:val="24"/>
          <w:lang w:eastAsia="zh-CN"/>
        </w:rPr>
        <w:t>：</w:t>
      </w:r>
    </w:p>
    <w:tbl>
      <w:tblPr>
        <w:tblStyle w:val="8"/>
        <w:tblW w:w="8409"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7"/>
        <w:gridCol w:w="1791"/>
        <w:gridCol w:w="1074"/>
        <w:gridCol w:w="1182"/>
        <w:gridCol w:w="1106"/>
        <w:gridCol w:w="1338"/>
        <w:gridCol w:w="1241"/>
      </w:tblGrid>
      <w:tr w14:paraId="0ABD58EE">
        <w:tc>
          <w:tcPr>
            <w:tcW w:w="704" w:type="dxa"/>
            <w:noWrap w:val="0"/>
            <w:vAlign w:val="center"/>
          </w:tcPr>
          <w:p w14:paraId="739FACE6">
            <w:pPr>
              <w:spacing w:line="360" w:lineRule="auto"/>
              <w:jc w:val="center"/>
              <w:rPr>
                <w:b/>
              </w:rPr>
            </w:pPr>
            <w:r>
              <w:rPr>
                <w:rFonts w:hint="eastAsia"/>
                <w:b/>
              </w:rPr>
              <w:t>序号</w:t>
            </w:r>
          </w:p>
        </w:tc>
        <w:tc>
          <w:tcPr>
            <w:tcW w:w="1378" w:type="dxa"/>
            <w:noWrap w:val="0"/>
            <w:vAlign w:val="center"/>
          </w:tcPr>
          <w:p w14:paraId="2E79409D">
            <w:pPr>
              <w:spacing w:line="360" w:lineRule="auto"/>
              <w:jc w:val="center"/>
              <w:rPr>
                <w:b/>
              </w:rPr>
            </w:pPr>
            <w:r>
              <w:rPr>
                <w:rFonts w:hint="eastAsia"/>
                <w:b/>
              </w:rPr>
              <w:t>考生编号</w:t>
            </w:r>
          </w:p>
        </w:tc>
        <w:tc>
          <w:tcPr>
            <w:tcW w:w="1143" w:type="dxa"/>
            <w:noWrap w:val="0"/>
            <w:vAlign w:val="center"/>
          </w:tcPr>
          <w:p w14:paraId="42D4D13F">
            <w:pPr>
              <w:spacing w:line="360" w:lineRule="auto"/>
              <w:jc w:val="center"/>
              <w:rPr>
                <w:b/>
              </w:rPr>
            </w:pPr>
            <w:r>
              <w:rPr>
                <w:rFonts w:hint="eastAsia"/>
                <w:b/>
              </w:rPr>
              <w:t>姓名</w:t>
            </w:r>
          </w:p>
        </w:tc>
        <w:tc>
          <w:tcPr>
            <w:tcW w:w="1262" w:type="dxa"/>
            <w:noWrap w:val="0"/>
            <w:vAlign w:val="center"/>
          </w:tcPr>
          <w:p w14:paraId="32AE2151">
            <w:pPr>
              <w:spacing w:line="360" w:lineRule="auto"/>
              <w:jc w:val="center"/>
              <w:rPr>
                <w:b/>
              </w:rPr>
            </w:pPr>
            <w:r>
              <w:rPr>
                <w:rFonts w:hint="eastAsia"/>
                <w:b/>
              </w:rPr>
              <w:t>报考专业</w:t>
            </w:r>
          </w:p>
        </w:tc>
        <w:tc>
          <w:tcPr>
            <w:tcW w:w="1178" w:type="dxa"/>
            <w:noWrap w:val="0"/>
            <w:vAlign w:val="center"/>
          </w:tcPr>
          <w:p w14:paraId="1400AE61">
            <w:pPr>
              <w:spacing w:line="360" w:lineRule="auto"/>
              <w:jc w:val="center"/>
              <w:rPr>
                <w:rFonts w:hint="eastAsia"/>
                <w:b/>
              </w:rPr>
            </w:pPr>
            <w:r>
              <w:rPr>
                <w:rFonts w:hint="eastAsia"/>
                <w:b/>
              </w:rPr>
              <w:t>报考导师</w:t>
            </w:r>
          </w:p>
        </w:tc>
        <w:tc>
          <w:tcPr>
            <w:tcW w:w="1418" w:type="dxa"/>
            <w:noWrap w:val="0"/>
            <w:vAlign w:val="center"/>
          </w:tcPr>
          <w:p w14:paraId="4B777E93">
            <w:pPr>
              <w:spacing w:line="360" w:lineRule="auto"/>
              <w:jc w:val="center"/>
              <w:rPr>
                <w:b/>
              </w:rPr>
            </w:pPr>
            <w:r>
              <w:rPr>
                <w:rFonts w:hint="eastAsia"/>
                <w:b/>
              </w:rPr>
              <w:t>专业资格</w:t>
            </w:r>
          </w:p>
          <w:p w14:paraId="4CB4F66A">
            <w:pPr>
              <w:spacing w:line="360" w:lineRule="auto"/>
              <w:jc w:val="center"/>
              <w:rPr>
                <w:rFonts w:hint="eastAsia"/>
                <w:b/>
              </w:rPr>
            </w:pPr>
            <w:r>
              <w:rPr>
                <w:rFonts w:hint="eastAsia"/>
                <w:b/>
              </w:rPr>
              <w:t>审查成绩</w:t>
            </w:r>
          </w:p>
        </w:tc>
        <w:tc>
          <w:tcPr>
            <w:tcW w:w="1326" w:type="dxa"/>
            <w:noWrap w:val="0"/>
            <w:vAlign w:val="center"/>
          </w:tcPr>
          <w:p w14:paraId="2DBA2DFE">
            <w:pPr>
              <w:spacing w:line="360" w:lineRule="auto"/>
              <w:jc w:val="center"/>
              <w:rPr>
                <w:b/>
              </w:rPr>
            </w:pPr>
            <w:r>
              <w:rPr>
                <w:rFonts w:hint="eastAsia"/>
                <w:b/>
              </w:rPr>
              <w:t>是否入围</w:t>
            </w:r>
          </w:p>
          <w:p w14:paraId="38375554">
            <w:pPr>
              <w:spacing w:line="360" w:lineRule="auto"/>
              <w:jc w:val="center"/>
              <w:rPr>
                <w:rFonts w:hint="eastAsia"/>
                <w:b/>
              </w:rPr>
            </w:pPr>
            <w:r>
              <w:rPr>
                <w:rFonts w:hint="eastAsia"/>
                <w:b/>
              </w:rPr>
              <w:t>综合考核</w:t>
            </w:r>
          </w:p>
        </w:tc>
      </w:tr>
      <w:tr w14:paraId="1AC60DE8">
        <w:tc>
          <w:tcPr>
            <w:tcW w:w="704" w:type="dxa"/>
            <w:noWrap w:val="0"/>
            <w:vAlign w:val="center"/>
          </w:tcPr>
          <w:p w14:paraId="1BB25B4F">
            <w:pPr>
              <w:spacing w:line="360" w:lineRule="auto"/>
              <w:jc w:val="center"/>
              <w:rPr>
                <w:rFonts w:hint="eastAsia" w:eastAsia="宋体"/>
                <w:lang w:val="en-US" w:eastAsia="zh-CN"/>
              </w:rPr>
            </w:pPr>
            <w:r>
              <w:rPr>
                <w:rFonts w:hint="eastAsia"/>
                <w:lang w:val="en-US" w:eastAsia="zh-CN"/>
              </w:rPr>
              <w:t>1</w:t>
            </w:r>
          </w:p>
        </w:tc>
        <w:tc>
          <w:tcPr>
            <w:tcW w:w="1378" w:type="dxa"/>
            <w:noWrap w:val="0"/>
            <w:vAlign w:val="center"/>
          </w:tcPr>
          <w:p w14:paraId="406302A5">
            <w:pPr>
              <w:spacing w:line="360" w:lineRule="auto"/>
              <w:jc w:val="center"/>
            </w:pPr>
            <w:r>
              <w:rPr>
                <w:rFonts w:hint="eastAsia"/>
              </w:rPr>
              <w:t>105745103801410</w:t>
            </w:r>
          </w:p>
        </w:tc>
        <w:tc>
          <w:tcPr>
            <w:tcW w:w="1143" w:type="dxa"/>
            <w:noWrap w:val="0"/>
            <w:vAlign w:val="center"/>
          </w:tcPr>
          <w:p w14:paraId="246BDB4B">
            <w:pPr>
              <w:spacing w:line="360" w:lineRule="auto"/>
              <w:jc w:val="center"/>
            </w:pPr>
            <w:r>
              <w:rPr>
                <w:rFonts w:hint="eastAsia"/>
              </w:rPr>
              <w:t>姚霖</w:t>
            </w:r>
          </w:p>
        </w:tc>
        <w:tc>
          <w:tcPr>
            <w:tcW w:w="1262" w:type="dxa"/>
            <w:noWrap w:val="0"/>
            <w:vAlign w:val="center"/>
          </w:tcPr>
          <w:p w14:paraId="2BC82A27">
            <w:pPr>
              <w:spacing w:line="360" w:lineRule="auto"/>
              <w:jc w:val="center"/>
            </w:pPr>
            <w:r>
              <w:rPr>
                <w:rFonts w:hint="eastAsia"/>
              </w:rPr>
              <w:t>哲学</w:t>
            </w:r>
          </w:p>
        </w:tc>
        <w:tc>
          <w:tcPr>
            <w:tcW w:w="1178" w:type="dxa"/>
            <w:noWrap w:val="0"/>
            <w:vAlign w:val="center"/>
          </w:tcPr>
          <w:p w14:paraId="1AEBB65C">
            <w:pPr>
              <w:spacing w:line="360" w:lineRule="auto"/>
              <w:jc w:val="center"/>
            </w:pPr>
            <w:r>
              <w:rPr>
                <w:rFonts w:hint="eastAsia"/>
              </w:rPr>
              <w:t>范冬萍</w:t>
            </w:r>
          </w:p>
        </w:tc>
        <w:tc>
          <w:tcPr>
            <w:tcW w:w="1418" w:type="dxa"/>
            <w:noWrap w:val="0"/>
            <w:vAlign w:val="center"/>
          </w:tcPr>
          <w:p w14:paraId="430CD300">
            <w:pPr>
              <w:spacing w:line="360" w:lineRule="auto"/>
              <w:jc w:val="center"/>
              <w:rPr>
                <w:highlight w:val="yellow"/>
              </w:rPr>
            </w:pPr>
            <w:r>
              <w:rPr>
                <w:rFonts w:hint="eastAsia"/>
                <w:highlight w:val="none"/>
              </w:rPr>
              <w:t>88.4</w:t>
            </w:r>
          </w:p>
        </w:tc>
        <w:tc>
          <w:tcPr>
            <w:tcW w:w="1326" w:type="dxa"/>
            <w:noWrap w:val="0"/>
            <w:vAlign w:val="center"/>
          </w:tcPr>
          <w:p w14:paraId="5B67F647">
            <w:pPr>
              <w:spacing w:line="360" w:lineRule="auto"/>
              <w:jc w:val="center"/>
              <w:rPr>
                <w:rFonts w:hint="default" w:eastAsia="宋体"/>
                <w:lang w:val="en-US" w:eastAsia="zh-CN"/>
              </w:rPr>
            </w:pPr>
            <w:r>
              <w:rPr>
                <w:rFonts w:hint="eastAsia"/>
                <w:lang w:val="en-US" w:eastAsia="zh-CN"/>
              </w:rPr>
              <w:t>是</w:t>
            </w:r>
          </w:p>
        </w:tc>
      </w:tr>
      <w:tr w14:paraId="4EE4EA55">
        <w:tc>
          <w:tcPr>
            <w:tcW w:w="704" w:type="dxa"/>
            <w:noWrap w:val="0"/>
            <w:vAlign w:val="center"/>
          </w:tcPr>
          <w:p w14:paraId="7B025DE9">
            <w:pPr>
              <w:spacing w:line="360" w:lineRule="auto"/>
              <w:jc w:val="center"/>
              <w:rPr>
                <w:rFonts w:hint="eastAsia" w:eastAsia="宋体"/>
                <w:lang w:val="en-US" w:eastAsia="zh-CN"/>
              </w:rPr>
            </w:pPr>
            <w:r>
              <w:rPr>
                <w:rFonts w:hint="eastAsia"/>
                <w:lang w:val="en-US" w:eastAsia="zh-CN"/>
              </w:rPr>
              <w:t>2</w:t>
            </w:r>
          </w:p>
        </w:tc>
        <w:tc>
          <w:tcPr>
            <w:tcW w:w="1378" w:type="dxa"/>
            <w:noWrap w:val="0"/>
            <w:vAlign w:val="center"/>
          </w:tcPr>
          <w:p w14:paraId="02586AA3">
            <w:pPr>
              <w:spacing w:line="360" w:lineRule="auto"/>
              <w:jc w:val="center"/>
            </w:pPr>
            <w:r>
              <w:rPr>
                <w:rFonts w:hint="eastAsia"/>
              </w:rPr>
              <w:t>105745103801413</w:t>
            </w:r>
          </w:p>
        </w:tc>
        <w:tc>
          <w:tcPr>
            <w:tcW w:w="1143" w:type="dxa"/>
            <w:noWrap w:val="0"/>
            <w:vAlign w:val="center"/>
          </w:tcPr>
          <w:p w14:paraId="5940A9AB">
            <w:pPr>
              <w:spacing w:line="360" w:lineRule="auto"/>
              <w:jc w:val="center"/>
            </w:pPr>
            <w:r>
              <w:rPr>
                <w:rFonts w:hint="eastAsia"/>
              </w:rPr>
              <w:t>温恬</w:t>
            </w:r>
          </w:p>
        </w:tc>
        <w:tc>
          <w:tcPr>
            <w:tcW w:w="1262" w:type="dxa"/>
            <w:noWrap w:val="0"/>
            <w:vAlign w:val="center"/>
          </w:tcPr>
          <w:p w14:paraId="3C25EAD9">
            <w:pPr>
              <w:spacing w:line="360" w:lineRule="auto"/>
              <w:jc w:val="center"/>
            </w:pPr>
            <w:r>
              <w:rPr>
                <w:rFonts w:hint="eastAsia"/>
              </w:rPr>
              <w:t>哲学</w:t>
            </w:r>
          </w:p>
        </w:tc>
        <w:tc>
          <w:tcPr>
            <w:tcW w:w="1178" w:type="dxa"/>
            <w:noWrap w:val="0"/>
            <w:vAlign w:val="center"/>
          </w:tcPr>
          <w:p w14:paraId="3038E6BD">
            <w:pPr>
              <w:spacing w:line="360" w:lineRule="auto"/>
              <w:jc w:val="center"/>
            </w:pPr>
            <w:r>
              <w:rPr>
                <w:rFonts w:hint="eastAsia"/>
              </w:rPr>
              <w:t>肖显静</w:t>
            </w:r>
          </w:p>
        </w:tc>
        <w:tc>
          <w:tcPr>
            <w:tcW w:w="1418" w:type="dxa"/>
            <w:noWrap w:val="0"/>
            <w:vAlign w:val="center"/>
          </w:tcPr>
          <w:p w14:paraId="7307AE2D">
            <w:pPr>
              <w:spacing w:line="360" w:lineRule="auto"/>
              <w:jc w:val="center"/>
            </w:pPr>
            <w:r>
              <w:rPr>
                <w:rFonts w:hint="eastAsia"/>
              </w:rPr>
              <w:t>86.6</w:t>
            </w:r>
          </w:p>
        </w:tc>
        <w:tc>
          <w:tcPr>
            <w:tcW w:w="1326" w:type="dxa"/>
            <w:noWrap w:val="0"/>
            <w:vAlign w:val="center"/>
          </w:tcPr>
          <w:p w14:paraId="3C3E07EF">
            <w:pPr>
              <w:spacing w:line="360" w:lineRule="auto"/>
              <w:jc w:val="center"/>
              <w:rPr>
                <w:rFonts w:hint="eastAsia" w:eastAsia="宋体"/>
                <w:lang w:val="en-US" w:eastAsia="zh-CN"/>
              </w:rPr>
            </w:pPr>
            <w:r>
              <w:rPr>
                <w:rFonts w:hint="eastAsia"/>
                <w:lang w:val="en-US" w:eastAsia="zh-CN"/>
              </w:rPr>
              <w:t>是</w:t>
            </w:r>
          </w:p>
        </w:tc>
      </w:tr>
      <w:tr w14:paraId="43AED0BE">
        <w:tc>
          <w:tcPr>
            <w:tcW w:w="704" w:type="dxa"/>
            <w:noWrap w:val="0"/>
            <w:vAlign w:val="center"/>
          </w:tcPr>
          <w:p w14:paraId="38C3F71F">
            <w:pPr>
              <w:spacing w:line="360" w:lineRule="auto"/>
              <w:jc w:val="center"/>
              <w:rPr>
                <w:rFonts w:hint="eastAsia" w:eastAsia="宋体"/>
                <w:lang w:val="en-US" w:eastAsia="zh-CN"/>
              </w:rPr>
            </w:pPr>
            <w:r>
              <w:rPr>
                <w:rFonts w:hint="eastAsia"/>
                <w:lang w:val="en-US" w:eastAsia="zh-CN"/>
              </w:rPr>
              <w:t>3</w:t>
            </w:r>
          </w:p>
        </w:tc>
        <w:tc>
          <w:tcPr>
            <w:tcW w:w="1378" w:type="dxa"/>
            <w:noWrap w:val="0"/>
            <w:vAlign w:val="center"/>
          </w:tcPr>
          <w:p w14:paraId="2B3D04DF">
            <w:pPr>
              <w:spacing w:line="360" w:lineRule="auto"/>
              <w:jc w:val="center"/>
            </w:pPr>
            <w:r>
              <w:rPr>
                <w:rFonts w:hint="eastAsia"/>
              </w:rPr>
              <w:t>105745103801414</w:t>
            </w:r>
          </w:p>
        </w:tc>
        <w:tc>
          <w:tcPr>
            <w:tcW w:w="1143" w:type="dxa"/>
            <w:noWrap w:val="0"/>
            <w:vAlign w:val="center"/>
          </w:tcPr>
          <w:p w14:paraId="4D36021F">
            <w:pPr>
              <w:spacing w:line="360" w:lineRule="auto"/>
              <w:jc w:val="center"/>
            </w:pPr>
            <w:r>
              <w:rPr>
                <w:rFonts w:hint="eastAsia"/>
              </w:rPr>
              <w:t>邱佳雄</w:t>
            </w:r>
          </w:p>
        </w:tc>
        <w:tc>
          <w:tcPr>
            <w:tcW w:w="1262" w:type="dxa"/>
            <w:noWrap w:val="0"/>
            <w:vAlign w:val="center"/>
          </w:tcPr>
          <w:p w14:paraId="7591F673">
            <w:pPr>
              <w:spacing w:line="360" w:lineRule="auto"/>
              <w:jc w:val="center"/>
            </w:pPr>
            <w:r>
              <w:rPr>
                <w:rFonts w:hint="eastAsia"/>
              </w:rPr>
              <w:t>哲学</w:t>
            </w:r>
          </w:p>
        </w:tc>
        <w:tc>
          <w:tcPr>
            <w:tcW w:w="1178" w:type="dxa"/>
            <w:noWrap w:val="0"/>
            <w:vAlign w:val="center"/>
          </w:tcPr>
          <w:p w14:paraId="3D6D099B">
            <w:pPr>
              <w:spacing w:line="360" w:lineRule="auto"/>
              <w:jc w:val="center"/>
            </w:pPr>
            <w:r>
              <w:rPr>
                <w:rFonts w:hint="eastAsia"/>
              </w:rPr>
              <w:t>肖显静</w:t>
            </w:r>
          </w:p>
        </w:tc>
        <w:tc>
          <w:tcPr>
            <w:tcW w:w="1418" w:type="dxa"/>
            <w:noWrap w:val="0"/>
            <w:vAlign w:val="center"/>
          </w:tcPr>
          <w:p w14:paraId="5AF01347">
            <w:pPr>
              <w:spacing w:line="360" w:lineRule="auto"/>
              <w:jc w:val="center"/>
            </w:pPr>
            <w:r>
              <w:rPr>
                <w:rFonts w:hint="eastAsia"/>
              </w:rPr>
              <w:t>80.6</w:t>
            </w:r>
          </w:p>
        </w:tc>
        <w:tc>
          <w:tcPr>
            <w:tcW w:w="1326" w:type="dxa"/>
            <w:noWrap w:val="0"/>
            <w:vAlign w:val="center"/>
          </w:tcPr>
          <w:p w14:paraId="22CF23A0">
            <w:pPr>
              <w:spacing w:line="360" w:lineRule="auto"/>
              <w:jc w:val="center"/>
              <w:rPr>
                <w:rFonts w:hint="eastAsia" w:eastAsia="宋体"/>
                <w:lang w:val="en-US" w:eastAsia="zh-CN"/>
              </w:rPr>
            </w:pPr>
            <w:r>
              <w:rPr>
                <w:rFonts w:hint="eastAsia"/>
                <w:lang w:val="en-US" w:eastAsia="zh-CN"/>
              </w:rPr>
              <w:t>是</w:t>
            </w:r>
          </w:p>
        </w:tc>
      </w:tr>
      <w:tr w14:paraId="251F7E05">
        <w:tc>
          <w:tcPr>
            <w:tcW w:w="704" w:type="dxa"/>
            <w:noWrap w:val="0"/>
            <w:vAlign w:val="center"/>
          </w:tcPr>
          <w:p w14:paraId="5F0B809C">
            <w:pPr>
              <w:spacing w:line="360" w:lineRule="auto"/>
              <w:jc w:val="center"/>
              <w:rPr>
                <w:rFonts w:hint="eastAsia" w:eastAsia="宋体"/>
                <w:lang w:val="en-US" w:eastAsia="zh-CN"/>
              </w:rPr>
            </w:pPr>
            <w:r>
              <w:rPr>
                <w:rFonts w:hint="eastAsia"/>
                <w:lang w:val="en-US" w:eastAsia="zh-CN"/>
              </w:rPr>
              <w:t>4</w:t>
            </w:r>
          </w:p>
        </w:tc>
        <w:tc>
          <w:tcPr>
            <w:tcW w:w="1378" w:type="dxa"/>
            <w:noWrap w:val="0"/>
            <w:vAlign w:val="center"/>
          </w:tcPr>
          <w:p w14:paraId="14C99EDA">
            <w:pPr>
              <w:spacing w:line="360" w:lineRule="auto"/>
              <w:jc w:val="center"/>
            </w:pPr>
            <w:r>
              <w:rPr>
                <w:rFonts w:hint="eastAsia"/>
              </w:rPr>
              <w:t>105745103801412</w:t>
            </w:r>
          </w:p>
        </w:tc>
        <w:tc>
          <w:tcPr>
            <w:tcW w:w="1143" w:type="dxa"/>
            <w:noWrap w:val="0"/>
            <w:vAlign w:val="center"/>
          </w:tcPr>
          <w:p w14:paraId="607DC223">
            <w:pPr>
              <w:spacing w:line="360" w:lineRule="auto"/>
              <w:jc w:val="center"/>
            </w:pPr>
            <w:r>
              <w:rPr>
                <w:rFonts w:hint="eastAsia"/>
              </w:rPr>
              <w:t>王杰</w:t>
            </w:r>
          </w:p>
        </w:tc>
        <w:tc>
          <w:tcPr>
            <w:tcW w:w="1262" w:type="dxa"/>
            <w:noWrap w:val="0"/>
            <w:vAlign w:val="center"/>
          </w:tcPr>
          <w:p w14:paraId="2F248E65">
            <w:pPr>
              <w:spacing w:line="360" w:lineRule="auto"/>
              <w:jc w:val="center"/>
            </w:pPr>
            <w:r>
              <w:rPr>
                <w:rFonts w:hint="eastAsia"/>
              </w:rPr>
              <w:t>哲学</w:t>
            </w:r>
          </w:p>
        </w:tc>
        <w:tc>
          <w:tcPr>
            <w:tcW w:w="1178" w:type="dxa"/>
            <w:noWrap w:val="0"/>
            <w:vAlign w:val="center"/>
          </w:tcPr>
          <w:p w14:paraId="3880DC66">
            <w:pPr>
              <w:spacing w:line="360" w:lineRule="auto"/>
              <w:jc w:val="center"/>
            </w:pPr>
            <w:r>
              <w:rPr>
                <w:rFonts w:hint="eastAsia"/>
              </w:rPr>
              <w:t>肖显静</w:t>
            </w:r>
          </w:p>
        </w:tc>
        <w:tc>
          <w:tcPr>
            <w:tcW w:w="1418" w:type="dxa"/>
            <w:noWrap w:val="0"/>
            <w:vAlign w:val="center"/>
          </w:tcPr>
          <w:p w14:paraId="30CABEAD">
            <w:pPr>
              <w:spacing w:line="360" w:lineRule="auto"/>
              <w:jc w:val="center"/>
            </w:pPr>
            <w:r>
              <w:rPr>
                <w:rFonts w:hint="eastAsia"/>
              </w:rPr>
              <w:t>72.4</w:t>
            </w:r>
          </w:p>
        </w:tc>
        <w:tc>
          <w:tcPr>
            <w:tcW w:w="1326" w:type="dxa"/>
            <w:noWrap w:val="0"/>
            <w:vAlign w:val="center"/>
          </w:tcPr>
          <w:p w14:paraId="554C62BF">
            <w:pPr>
              <w:spacing w:line="360" w:lineRule="auto"/>
              <w:jc w:val="center"/>
              <w:rPr>
                <w:rFonts w:hint="eastAsia" w:eastAsia="宋体"/>
                <w:lang w:val="en-US" w:eastAsia="zh-CN"/>
              </w:rPr>
            </w:pPr>
            <w:r>
              <w:rPr>
                <w:rFonts w:hint="eastAsia"/>
                <w:lang w:val="en-US" w:eastAsia="zh-CN"/>
              </w:rPr>
              <w:t>是</w:t>
            </w:r>
          </w:p>
        </w:tc>
      </w:tr>
    </w:tbl>
    <w:p w14:paraId="55810FF5">
      <w:pPr>
        <w:widowControl/>
        <w:spacing w:line="360" w:lineRule="auto"/>
        <w:jc w:val="left"/>
        <w:rPr>
          <w:rFonts w:hint="eastAsia" w:ascii="宋体" w:hAnsi="宋体" w:cs="宋体"/>
          <w:b/>
          <w:kern w:val="0"/>
          <w:sz w:val="24"/>
        </w:rPr>
      </w:pPr>
      <w:r>
        <w:rPr>
          <w:rFonts w:hint="eastAsia" w:ascii="宋体" w:hAnsi="宋体" w:cs="宋体"/>
          <w:b/>
          <w:kern w:val="0"/>
          <w:sz w:val="24"/>
        </w:rPr>
        <w:t>公示时间为：</w:t>
      </w:r>
      <w:r>
        <w:rPr>
          <w:rFonts w:hint="eastAsia" w:ascii="宋体" w:hAnsi="宋体" w:cs="宋体"/>
          <w:b/>
          <w:kern w:val="0"/>
          <w:sz w:val="24"/>
          <w:lang w:val="en-US" w:eastAsia="zh-CN"/>
        </w:rPr>
        <w:t>2025</w:t>
      </w:r>
      <w:r>
        <w:rPr>
          <w:rFonts w:hint="eastAsia" w:ascii="宋体" w:hAnsi="宋体" w:cs="宋体"/>
          <w:b/>
          <w:kern w:val="0"/>
          <w:sz w:val="24"/>
        </w:rPr>
        <w:t>年</w:t>
      </w:r>
      <w:r>
        <w:rPr>
          <w:rFonts w:hint="eastAsia" w:ascii="宋体" w:hAnsi="宋体" w:cs="宋体"/>
          <w:b/>
          <w:kern w:val="0"/>
          <w:sz w:val="24"/>
          <w:lang w:val="en-US" w:eastAsia="zh-CN"/>
        </w:rPr>
        <w:t>3</w:t>
      </w:r>
      <w:r>
        <w:rPr>
          <w:rFonts w:hint="eastAsia" w:ascii="宋体" w:hAnsi="宋体" w:cs="宋体"/>
          <w:b/>
          <w:kern w:val="0"/>
          <w:sz w:val="24"/>
        </w:rPr>
        <w:t>月</w:t>
      </w:r>
      <w:r>
        <w:rPr>
          <w:rFonts w:hint="eastAsia" w:ascii="宋体" w:hAnsi="宋体" w:cs="宋体"/>
          <w:b/>
          <w:kern w:val="0"/>
          <w:sz w:val="24"/>
          <w:lang w:val="en-US" w:eastAsia="zh-CN"/>
        </w:rPr>
        <w:t>17</w:t>
      </w:r>
      <w:r>
        <w:rPr>
          <w:rFonts w:hint="eastAsia" w:ascii="宋体" w:hAnsi="宋体" w:cs="宋体"/>
          <w:b/>
          <w:kern w:val="0"/>
          <w:sz w:val="24"/>
        </w:rPr>
        <w:t>日至</w:t>
      </w:r>
      <w:r>
        <w:rPr>
          <w:rFonts w:hint="eastAsia" w:ascii="宋体" w:hAnsi="宋体" w:cs="宋体"/>
          <w:b/>
          <w:kern w:val="0"/>
          <w:sz w:val="24"/>
          <w:lang w:val="en-US" w:eastAsia="zh-CN"/>
        </w:rPr>
        <w:t>2025</w:t>
      </w:r>
      <w:r>
        <w:rPr>
          <w:rFonts w:hint="eastAsia" w:ascii="宋体" w:hAnsi="宋体" w:cs="宋体"/>
          <w:b/>
          <w:kern w:val="0"/>
          <w:sz w:val="24"/>
        </w:rPr>
        <w:t>年</w:t>
      </w:r>
      <w:r>
        <w:rPr>
          <w:rFonts w:hint="eastAsia" w:ascii="宋体" w:hAnsi="宋体" w:cs="宋体"/>
          <w:b/>
          <w:kern w:val="0"/>
          <w:sz w:val="24"/>
          <w:lang w:val="en-US" w:eastAsia="zh-CN"/>
        </w:rPr>
        <w:t>3</w:t>
      </w:r>
      <w:r>
        <w:rPr>
          <w:rFonts w:hint="eastAsia" w:ascii="宋体" w:hAnsi="宋体" w:cs="宋体"/>
          <w:b/>
          <w:kern w:val="0"/>
          <w:sz w:val="24"/>
        </w:rPr>
        <w:t>月</w:t>
      </w:r>
      <w:r>
        <w:rPr>
          <w:rFonts w:hint="eastAsia" w:ascii="宋体" w:hAnsi="宋体" w:cs="宋体"/>
          <w:b/>
          <w:kern w:val="0"/>
          <w:sz w:val="24"/>
          <w:lang w:val="en-US" w:eastAsia="zh-CN"/>
        </w:rPr>
        <w:t>19</w:t>
      </w:r>
      <w:r>
        <w:rPr>
          <w:rFonts w:hint="eastAsia" w:ascii="宋体" w:hAnsi="宋体" w:cs="宋体"/>
          <w:b/>
          <w:kern w:val="0"/>
          <w:sz w:val="24"/>
        </w:rPr>
        <w:t>日</w:t>
      </w:r>
    </w:p>
    <w:p w14:paraId="69AF7D9E">
      <w:pPr>
        <w:widowControl/>
        <w:spacing w:line="360" w:lineRule="auto"/>
        <w:jc w:val="left"/>
        <w:rPr>
          <w:rFonts w:hint="eastAsia" w:ascii="宋体" w:hAnsi="宋体" w:cs="宋体"/>
          <w:b/>
          <w:i w:val="0"/>
          <w:iCs w:val="0"/>
          <w:color w:val="auto"/>
          <w:kern w:val="0"/>
          <w:sz w:val="24"/>
          <w:lang w:eastAsia="zh-CN"/>
        </w:rPr>
      </w:pPr>
      <w:r>
        <w:rPr>
          <w:rFonts w:hint="eastAsia" w:ascii="宋体" w:hAnsi="宋体" w:cs="宋体"/>
          <w:b/>
          <w:i w:val="0"/>
          <w:iCs w:val="0"/>
          <w:color w:val="auto"/>
          <w:kern w:val="0"/>
          <w:sz w:val="24"/>
          <w:lang w:eastAsia="zh-CN"/>
        </w:rPr>
        <w:t>（</w:t>
      </w:r>
      <w:r>
        <w:rPr>
          <w:rFonts w:hint="eastAsia" w:ascii="宋体" w:hAnsi="宋体" w:cs="宋体"/>
          <w:b/>
          <w:i w:val="0"/>
          <w:iCs w:val="0"/>
          <w:color w:val="auto"/>
          <w:kern w:val="0"/>
          <w:sz w:val="24"/>
          <w:lang w:val="en-US" w:eastAsia="zh-CN"/>
        </w:rPr>
        <w:t>备注：</w:t>
      </w:r>
      <w:r>
        <w:rPr>
          <w:rFonts w:hint="eastAsia" w:ascii="宋体" w:hAnsi="宋体" w:cs="宋体"/>
          <w:b/>
          <w:i w:val="0"/>
          <w:iCs w:val="0"/>
          <w:color w:val="auto"/>
          <w:kern w:val="0"/>
          <w:sz w:val="24"/>
        </w:rPr>
        <w:t>如有考生</w:t>
      </w:r>
      <w:r>
        <w:rPr>
          <w:rFonts w:hint="eastAsia" w:ascii="宋体" w:hAnsi="宋体" w:cs="宋体"/>
          <w:b/>
          <w:i w:val="0"/>
          <w:iCs w:val="0"/>
          <w:color w:val="auto"/>
          <w:kern w:val="0"/>
          <w:sz w:val="24"/>
          <w:lang w:val="en-US" w:eastAsia="zh-CN"/>
        </w:rPr>
        <w:t>放弃参加综合考核</w:t>
      </w:r>
      <w:r>
        <w:rPr>
          <w:rFonts w:hint="eastAsia" w:ascii="宋体" w:hAnsi="宋体" w:cs="宋体"/>
          <w:b/>
          <w:i w:val="0"/>
          <w:iCs w:val="0"/>
          <w:color w:val="auto"/>
          <w:kern w:val="0"/>
          <w:sz w:val="24"/>
        </w:rPr>
        <w:t>，我院将按专业资格审查成绩由高到低依次替补</w:t>
      </w:r>
      <w:r>
        <w:rPr>
          <w:rFonts w:hint="eastAsia" w:ascii="宋体" w:hAnsi="宋体" w:cs="宋体"/>
          <w:b/>
          <w:i w:val="0"/>
          <w:iCs w:val="0"/>
          <w:color w:val="auto"/>
          <w:kern w:val="0"/>
          <w:sz w:val="24"/>
          <w:lang w:eastAsia="zh-CN"/>
        </w:rPr>
        <w:t>。入围考生如放弃参加</w:t>
      </w:r>
      <w:r>
        <w:rPr>
          <w:rFonts w:hint="eastAsia" w:ascii="宋体" w:hAnsi="宋体" w:cs="宋体"/>
          <w:b/>
          <w:i w:val="0"/>
          <w:iCs w:val="0"/>
          <w:color w:val="auto"/>
          <w:kern w:val="0"/>
          <w:sz w:val="24"/>
          <w:lang w:val="en-US" w:eastAsia="zh-CN"/>
        </w:rPr>
        <w:t>综合考核</w:t>
      </w:r>
      <w:r>
        <w:rPr>
          <w:rFonts w:hint="eastAsia" w:ascii="宋体" w:hAnsi="宋体" w:cs="宋体"/>
          <w:b/>
          <w:i w:val="0"/>
          <w:iCs w:val="0"/>
          <w:color w:val="auto"/>
          <w:kern w:val="0"/>
          <w:sz w:val="24"/>
          <w:lang w:eastAsia="zh-CN"/>
        </w:rPr>
        <w:t>，请务必尽快联系我院研工办）</w:t>
      </w:r>
    </w:p>
    <w:p w14:paraId="6D07F6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宋体" w:hAnsi="宋体" w:cs="宋体"/>
          <w:b/>
          <w:kern w:val="0"/>
          <w:sz w:val="24"/>
        </w:rPr>
      </w:pPr>
    </w:p>
    <w:p w14:paraId="2D132844">
      <w:pPr>
        <w:widowControl/>
        <w:spacing w:line="360" w:lineRule="auto"/>
        <w:ind w:firstLine="480" w:firstLineChars="200"/>
        <w:rPr>
          <w:rFonts w:hint="eastAsia" w:cs="宋体"/>
          <w:b/>
          <w:kern w:val="0"/>
          <w:sz w:val="24"/>
        </w:rPr>
      </w:pPr>
      <w:r>
        <w:rPr>
          <w:rFonts w:hint="eastAsia" w:cs="宋体"/>
          <w:b/>
          <w:kern w:val="0"/>
          <w:sz w:val="24"/>
        </w:rPr>
        <w:t>三、联系方式</w:t>
      </w:r>
    </w:p>
    <w:p w14:paraId="4AC89E8E">
      <w:pPr>
        <w:widowControl/>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1.咨询电话</w:t>
      </w:r>
      <w:r>
        <w:rPr>
          <w:rFonts w:hint="eastAsia" w:ascii="宋体" w:hAnsi="宋体" w:cs="宋体"/>
          <w:sz w:val="24"/>
          <w:lang w:val="en-US" w:eastAsia="zh-CN"/>
        </w:rPr>
        <w:t>及网址</w:t>
      </w:r>
    </w:p>
    <w:p w14:paraId="45C45611">
      <w:pPr>
        <w:widowControl/>
        <w:spacing w:line="360" w:lineRule="auto"/>
        <w:ind w:firstLine="480" w:firstLineChars="200"/>
        <w:rPr>
          <w:rFonts w:hint="eastAsia" w:ascii="宋体" w:hAnsi="宋体" w:eastAsia="宋体" w:cs="宋体"/>
          <w:sz w:val="24"/>
          <w:highlight w:val="yellow"/>
          <w:lang w:eastAsia="zh-CN"/>
        </w:rPr>
      </w:pPr>
      <w:r>
        <w:rPr>
          <w:rFonts w:hint="eastAsia" w:ascii="宋体" w:hAnsi="宋体" w:cs="宋体"/>
          <w:sz w:val="24"/>
        </w:rPr>
        <w:t>科学技术与社会研究院</w:t>
      </w:r>
      <w:r>
        <w:rPr>
          <w:rFonts w:hint="eastAsia" w:ascii="宋体" w:hAnsi="宋体" w:cs="宋体"/>
          <w:sz w:val="24"/>
          <w:lang w:eastAsia="zh-CN"/>
        </w:rPr>
        <w:t>：</w:t>
      </w:r>
      <w:r>
        <w:rPr>
          <w:rFonts w:hint="eastAsia" w:ascii="宋体" w:hAnsi="宋体" w:cs="宋体"/>
          <w:sz w:val="24"/>
        </w:rPr>
        <w:t>020-</w:t>
      </w:r>
      <w:r>
        <w:rPr>
          <w:rFonts w:ascii="宋体" w:hAnsi="宋体" w:cs="宋体"/>
          <w:sz w:val="24"/>
        </w:rPr>
        <w:t>39310373</w:t>
      </w:r>
    </w:p>
    <w:p w14:paraId="5BED0569">
      <w:pPr>
        <w:widowControl/>
        <w:spacing w:line="360" w:lineRule="auto"/>
        <w:ind w:firstLine="480" w:firstLineChars="200"/>
        <w:rPr>
          <w:rFonts w:hint="default" w:ascii="宋体" w:hAnsi="宋体" w:eastAsia="宋体" w:cs="宋体"/>
          <w:sz w:val="24"/>
          <w:highlight w:val="yellow"/>
          <w:lang w:val="en-US" w:eastAsia="zh-CN"/>
        </w:rPr>
      </w:pPr>
      <w:r>
        <w:rPr>
          <w:rFonts w:hint="eastAsia" w:ascii="宋体" w:hAnsi="宋体" w:cs="宋体"/>
          <w:sz w:val="24"/>
          <w:highlight w:val="none"/>
          <w:lang w:val="en-US" w:eastAsia="zh-CN"/>
        </w:rPr>
        <w:t>网址：</w:t>
      </w:r>
      <w:r>
        <w:rPr>
          <w:rFonts w:hint="eastAsia" w:ascii="宋体" w:hAnsi="宋体" w:cs="宋体"/>
          <w:sz w:val="24"/>
        </w:rPr>
        <w:t>http://sts.</w:t>
      </w:r>
      <w:r>
        <w:rPr>
          <w:rFonts w:ascii="宋体" w:hAnsi="宋体" w:cs="宋体"/>
          <w:sz w:val="24"/>
        </w:rPr>
        <w:t>scnu.edu.cn</w:t>
      </w:r>
    </w:p>
    <w:p w14:paraId="3757B1A1">
      <w:pPr>
        <w:widowControl/>
        <w:spacing w:line="360" w:lineRule="auto"/>
        <w:ind w:firstLine="480" w:firstLineChars="200"/>
        <w:rPr>
          <w:rFonts w:hint="eastAsia" w:ascii="宋体" w:hAnsi="宋体" w:cs="宋体"/>
          <w:sz w:val="24"/>
        </w:rPr>
      </w:pPr>
      <w:r>
        <w:rPr>
          <w:rFonts w:hint="eastAsia" w:ascii="宋体" w:hAnsi="宋体" w:cs="宋体"/>
          <w:sz w:val="24"/>
        </w:rPr>
        <w:t>学校</w:t>
      </w:r>
      <w:r>
        <w:rPr>
          <w:rFonts w:hint="eastAsia" w:ascii="宋体" w:hAnsi="宋体" w:cs="宋体"/>
          <w:sz w:val="24"/>
          <w:lang w:val="en-US" w:eastAsia="zh-CN"/>
        </w:rPr>
        <w:t>研究生招生科</w:t>
      </w:r>
      <w:r>
        <w:rPr>
          <w:rFonts w:hint="eastAsia" w:ascii="宋体" w:hAnsi="宋体" w:cs="宋体"/>
          <w:sz w:val="24"/>
        </w:rPr>
        <w:t>：020—85213863</w:t>
      </w:r>
    </w:p>
    <w:p w14:paraId="749B8D64">
      <w:pPr>
        <w:widowControl/>
        <w:spacing w:line="360" w:lineRule="auto"/>
        <w:ind w:firstLine="480" w:firstLineChars="200"/>
        <w:rPr>
          <w:rFonts w:hint="eastAsia" w:ascii="宋体" w:hAnsi="宋体" w:cs="宋体"/>
          <w:sz w:val="24"/>
        </w:rPr>
      </w:pPr>
      <w:r>
        <w:rPr>
          <w:rFonts w:hint="eastAsia" w:ascii="宋体" w:hAnsi="宋体" w:cs="宋体"/>
          <w:sz w:val="24"/>
        </w:rPr>
        <w:t>网址：https://yz.scnu.edu.cn/</w:t>
      </w:r>
    </w:p>
    <w:p w14:paraId="23C42A4E">
      <w:pPr>
        <w:widowControl/>
        <w:spacing w:line="360" w:lineRule="auto"/>
        <w:ind w:firstLine="480" w:firstLineChars="200"/>
        <w:rPr>
          <w:rFonts w:hint="eastAsia" w:ascii="宋体" w:hAnsi="宋体" w:cs="宋体"/>
          <w:sz w:val="24"/>
        </w:rPr>
      </w:pPr>
      <w:r>
        <w:rPr>
          <w:rFonts w:hint="eastAsia" w:ascii="宋体" w:hAnsi="宋体" w:cs="宋体"/>
          <w:sz w:val="24"/>
        </w:rPr>
        <w:t>2.招生监督邮箱</w:t>
      </w:r>
    </w:p>
    <w:p w14:paraId="290C2699">
      <w:pPr>
        <w:widowControl/>
        <w:spacing w:line="360" w:lineRule="auto"/>
        <w:ind w:firstLine="480" w:firstLineChars="200"/>
        <w:rPr>
          <w:rFonts w:ascii="宋体" w:hAnsi="宋体" w:cs="宋体"/>
          <w:sz w:val="24"/>
        </w:rPr>
      </w:pPr>
      <w:r>
        <w:rPr>
          <w:rFonts w:hint="eastAsia" w:ascii="宋体" w:hAnsi="宋体" w:cs="宋体"/>
          <w:sz w:val="24"/>
        </w:rPr>
        <w:t>学院电子邮箱：038yz01@scn</w:t>
      </w:r>
      <w:bookmarkStart w:id="0" w:name="_GoBack"/>
      <w:bookmarkEnd w:id="0"/>
      <w:r>
        <w:rPr>
          <w:rFonts w:hint="eastAsia" w:ascii="宋体" w:hAnsi="宋体" w:cs="宋体"/>
          <w:sz w:val="24"/>
        </w:rPr>
        <w:t>u.edu.cn</w:t>
      </w:r>
    </w:p>
    <w:p w14:paraId="1A01FA0A">
      <w:pPr>
        <w:widowControl/>
        <w:spacing w:line="360" w:lineRule="auto"/>
        <w:ind w:firstLine="480" w:firstLineChars="200"/>
        <w:rPr>
          <w:rFonts w:hint="eastAsia" w:ascii="宋体" w:hAnsi="宋体" w:cs="宋体"/>
          <w:sz w:val="24"/>
        </w:rPr>
      </w:pPr>
      <w:r>
        <w:rPr>
          <w:rFonts w:hint="eastAsia" w:ascii="宋体" w:hAnsi="宋体" w:cs="宋体"/>
          <w:sz w:val="24"/>
        </w:rPr>
        <w:t>学校</w:t>
      </w:r>
      <w:r>
        <w:rPr>
          <w:rFonts w:hint="eastAsia" w:ascii="宋体" w:hAnsi="宋体" w:cs="宋体"/>
          <w:sz w:val="24"/>
          <w:lang w:val="en-US" w:eastAsia="zh-CN"/>
        </w:rPr>
        <w:t>研究生招生科</w:t>
      </w:r>
      <w:r>
        <w:rPr>
          <w:rFonts w:hint="eastAsia" w:ascii="宋体" w:hAnsi="宋体" w:cs="宋体"/>
          <w:sz w:val="24"/>
        </w:rPr>
        <w:t>：</w:t>
      </w:r>
      <w:r>
        <w:rPr>
          <w:rFonts w:ascii="宋体" w:hAnsi="宋体" w:cs="宋体"/>
          <w:sz w:val="24"/>
        </w:rPr>
        <w:t>zsb03@scnu.edu.cn</w:t>
      </w:r>
    </w:p>
    <w:p w14:paraId="53EB4B5B">
      <w:pPr>
        <w:widowControl/>
        <w:spacing w:line="360" w:lineRule="auto"/>
        <w:ind w:firstLine="5320" w:firstLineChars="1900"/>
        <w:jc w:val="left"/>
        <w:rPr>
          <w:rFonts w:hint="eastAsia" w:ascii="宋体" w:hAnsi="宋体" w:cs="宋体"/>
          <w:bCs/>
          <w:kern w:val="0"/>
          <w:sz w:val="28"/>
          <w:szCs w:val="28"/>
        </w:rPr>
      </w:pPr>
    </w:p>
    <w:p w14:paraId="45C3811E">
      <w:pPr>
        <w:widowControl/>
        <w:spacing w:line="360" w:lineRule="auto"/>
        <w:ind w:firstLine="5320" w:firstLineChars="1900"/>
        <w:jc w:val="left"/>
        <w:rPr>
          <w:rFonts w:hint="eastAsia" w:ascii="宋体" w:hAnsi="宋体" w:cs="宋体"/>
          <w:kern w:val="0"/>
          <w:sz w:val="24"/>
        </w:rPr>
      </w:pPr>
      <w:r>
        <w:rPr>
          <w:rFonts w:hint="eastAsia" w:ascii="宋体" w:hAnsi="宋体" w:cs="宋体"/>
          <w:bCs/>
          <w:kern w:val="0"/>
          <w:sz w:val="28"/>
          <w:szCs w:val="28"/>
        </w:rPr>
        <w:t>科学技术与社会研究院</w:t>
      </w:r>
    </w:p>
    <w:p w14:paraId="429B5671">
      <w:pPr>
        <w:widowControl/>
        <w:spacing w:line="360" w:lineRule="auto"/>
        <w:ind w:firstLine="6020" w:firstLineChars="2150"/>
        <w:jc w:val="left"/>
        <w:rPr>
          <w:rFonts w:ascii="宋体" w:hAnsi="宋体" w:cs="宋体"/>
          <w:bCs/>
          <w:kern w:val="0"/>
          <w:sz w:val="28"/>
          <w:szCs w:val="28"/>
        </w:rPr>
      </w:pPr>
      <w:r>
        <w:rPr>
          <w:rFonts w:hint="eastAsia" w:ascii="宋体" w:hAnsi="宋体" w:cs="宋体"/>
          <w:bCs/>
          <w:kern w:val="0"/>
          <w:sz w:val="28"/>
          <w:szCs w:val="28"/>
        </w:rPr>
        <w:t>202</w:t>
      </w:r>
      <w:r>
        <w:rPr>
          <w:rFonts w:hint="eastAsia" w:ascii="宋体" w:hAnsi="宋体" w:cs="宋体"/>
          <w:bCs/>
          <w:kern w:val="0"/>
          <w:sz w:val="28"/>
          <w:szCs w:val="28"/>
          <w:lang w:val="en-US" w:eastAsia="zh-CN"/>
        </w:rPr>
        <w:t>5</w:t>
      </w:r>
      <w:r>
        <w:rPr>
          <w:rFonts w:hint="eastAsia" w:ascii="宋体" w:hAnsi="宋体" w:cs="宋体"/>
          <w:bCs/>
          <w:kern w:val="0"/>
          <w:sz w:val="28"/>
          <w:szCs w:val="28"/>
        </w:rPr>
        <w:t>年</w:t>
      </w:r>
      <w:r>
        <w:rPr>
          <w:rFonts w:hint="eastAsia" w:ascii="宋体" w:hAnsi="宋体" w:cs="宋体"/>
          <w:bCs/>
          <w:kern w:val="0"/>
          <w:sz w:val="28"/>
          <w:szCs w:val="28"/>
          <w:lang w:val="en-US" w:eastAsia="zh-CN"/>
        </w:rPr>
        <w:t>3</w:t>
      </w:r>
      <w:r>
        <w:rPr>
          <w:rFonts w:hint="eastAsia" w:ascii="宋体" w:hAnsi="宋体" w:cs="宋体"/>
          <w:bCs/>
          <w:kern w:val="0"/>
          <w:sz w:val="28"/>
          <w:szCs w:val="28"/>
        </w:rPr>
        <w:t>月</w:t>
      </w:r>
      <w:r>
        <w:rPr>
          <w:rFonts w:hint="eastAsia" w:ascii="宋体" w:hAnsi="宋体" w:cs="宋体"/>
          <w:bCs/>
          <w:kern w:val="0"/>
          <w:sz w:val="28"/>
          <w:szCs w:val="28"/>
          <w:lang w:val="en-US" w:eastAsia="zh-CN"/>
        </w:rPr>
        <w:t>14</w:t>
      </w:r>
      <w:r>
        <w:rPr>
          <w:rFonts w:hint="eastAsia" w:ascii="宋体" w:hAnsi="宋体" w:cs="宋体"/>
          <w:bCs/>
          <w:kern w:val="0"/>
          <w:sz w:val="28"/>
          <w:szCs w:val="28"/>
        </w:rPr>
        <w:t>日</w:t>
      </w:r>
    </w:p>
    <w:p w14:paraId="091F4807">
      <w:pPr>
        <w:widowControl/>
        <w:spacing w:line="360" w:lineRule="auto"/>
        <w:ind w:right="840"/>
        <w:jc w:val="left"/>
        <w:rPr>
          <w:rFonts w:hint="eastAsia"/>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Verdana">
    <w:panose1 w:val="020B0804030504040204"/>
    <w:charset w:val="00"/>
    <w:family w:val="swiss"/>
    <w:pitch w:val="default"/>
    <w:sig w:usb0="A10006FF" w:usb1="4000205B" w:usb2="00000010" w:usb3="00000000" w:csb0="2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23AB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MzdjODJiMjkzZTkwODljYzk1ZWJlMmQ0NmNhYTgifQ=="/>
  </w:docVars>
  <w:rsids>
    <w:rsidRoot w:val="00172A27"/>
    <w:rsid w:val="00001FED"/>
    <w:rsid w:val="000031E1"/>
    <w:rsid w:val="000100E1"/>
    <w:rsid w:val="00011CAD"/>
    <w:rsid w:val="0001705A"/>
    <w:rsid w:val="0002253B"/>
    <w:rsid w:val="00025C59"/>
    <w:rsid w:val="00030E15"/>
    <w:rsid w:val="00031C59"/>
    <w:rsid w:val="00034826"/>
    <w:rsid w:val="00042944"/>
    <w:rsid w:val="00043BE5"/>
    <w:rsid w:val="00054AF6"/>
    <w:rsid w:val="00070FFA"/>
    <w:rsid w:val="00071207"/>
    <w:rsid w:val="00072B2F"/>
    <w:rsid w:val="00085024"/>
    <w:rsid w:val="0009058C"/>
    <w:rsid w:val="00093511"/>
    <w:rsid w:val="00097E58"/>
    <w:rsid w:val="000A2871"/>
    <w:rsid w:val="000A43D6"/>
    <w:rsid w:val="000A6E35"/>
    <w:rsid w:val="000B009E"/>
    <w:rsid w:val="000B4D86"/>
    <w:rsid w:val="000C321E"/>
    <w:rsid w:val="000C7618"/>
    <w:rsid w:val="000E73CF"/>
    <w:rsid w:val="000F151C"/>
    <w:rsid w:val="000F7997"/>
    <w:rsid w:val="0010361F"/>
    <w:rsid w:val="00106FD8"/>
    <w:rsid w:val="001073B2"/>
    <w:rsid w:val="00117E53"/>
    <w:rsid w:val="0012305B"/>
    <w:rsid w:val="0012692E"/>
    <w:rsid w:val="00130092"/>
    <w:rsid w:val="001327D9"/>
    <w:rsid w:val="00137A7A"/>
    <w:rsid w:val="00151FF2"/>
    <w:rsid w:val="0016628F"/>
    <w:rsid w:val="0016672C"/>
    <w:rsid w:val="001678A2"/>
    <w:rsid w:val="00167FC1"/>
    <w:rsid w:val="00177426"/>
    <w:rsid w:val="00184529"/>
    <w:rsid w:val="001879E2"/>
    <w:rsid w:val="001975F1"/>
    <w:rsid w:val="001A76D4"/>
    <w:rsid w:val="001B04F9"/>
    <w:rsid w:val="001B0C2B"/>
    <w:rsid w:val="001B4780"/>
    <w:rsid w:val="001B5AF7"/>
    <w:rsid w:val="001C33EB"/>
    <w:rsid w:val="001C5DFB"/>
    <w:rsid w:val="001C759D"/>
    <w:rsid w:val="001E12FA"/>
    <w:rsid w:val="001F4748"/>
    <w:rsid w:val="001F692A"/>
    <w:rsid w:val="002066CB"/>
    <w:rsid w:val="00207E24"/>
    <w:rsid w:val="00207F03"/>
    <w:rsid w:val="002108DE"/>
    <w:rsid w:val="00215770"/>
    <w:rsid w:val="00236253"/>
    <w:rsid w:val="00252BEC"/>
    <w:rsid w:val="00276B36"/>
    <w:rsid w:val="002857D6"/>
    <w:rsid w:val="00290981"/>
    <w:rsid w:val="002A3658"/>
    <w:rsid w:val="002A6850"/>
    <w:rsid w:val="002C248E"/>
    <w:rsid w:val="002C3D3C"/>
    <w:rsid w:val="002E1F40"/>
    <w:rsid w:val="002E277F"/>
    <w:rsid w:val="002E2948"/>
    <w:rsid w:val="002F1C9E"/>
    <w:rsid w:val="002F2CD2"/>
    <w:rsid w:val="002F3898"/>
    <w:rsid w:val="002F4D2C"/>
    <w:rsid w:val="00306B10"/>
    <w:rsid w:val="00311F75"/>
    <w:rsid w:val="00312542"/>
    <w:rsid w:val="00313479"/>
    <w:rsid w:val="00320360"/>
    <w:rsid w:val="003235B4"/>
    <w:rsid w:val="00325545"/>
    <w:rsid w:val="0033228F"/>
    <w:rsid w:val="00342DC4"/>
    <w:rsid w:val="00346F1F"/>
    <w:rsid w:val="003472BC"/>
    <w:rsid w:val="00354D23"/>
    <w:rsid w:val="0036527B"/>
    <w:rsid w:val="00384515"/>
    <w:rsid w:val="003931CB"/>
    <w:rsid w:val="003A4458"/>
    <w:rsid w:val="003A516C"/>
    <w:rsid w:val="003B322D"/>
    <w:rsid w:val="003B404D"/>
    <w:rsid w:val="003C6807"/>
    <w:rsid w:val="003D5AAF"/>
    <w:rsid w:val="003E0E15"/>
    <w:rsid w:val="003E31CE"/>
    <w:rsid w:val="003E6E2A"/>
    <w:rsid w:val="003F18A6"/>
    <w:rsid w:val="00401487"/>
    <w:rsid w:val="00406E26"/>
    <w:rsid w:val="004155D8"/>
    <w:rsid w:val="00424E49"/>
    <w:rsid w:val="00426F45"/>
    <w:rsid w:val="00427DA4"/>
    <w:rsid w:val="0043406F"/>
    <w:rsid w:val="00434479"/>
    <w:rsid w:val="0043570A"/>
    <w:rsid w:val="00436DAA"/>
    <w:rsid w:val="004375C5"/>
    <w:rsid w:val="00440F58"/>
    <w:rsid w:val="004440E6"/>
    <w:rsid w:val="00447E6C"/>
    <w:rsid w:val="00456F92"/>
    <w:rsid w:val="004614EC"/>
    <w:rsid w:val="00461CE8"/>
    <w:rsid w:val="00463DA8"/>
    <w:rsid w:val="0047152B"/>
    <w:rsid w:val="00480FED"/>
    <w:rsid w:val="0048151A"/>
    <w:rsid w:val="00483EAC"/>
    <w:rsid w:val="00490DD3"/>
    <w:rsid w:val="004914F7"/>
    <w:rsid w:val="00493971"/>
    <w:rsid w:val="004A0FBD"/>
    <w:rsid w:val="004A1E37"/>
    <w:rsid w:val="004A6EF6"/>
    <w:rsid w:val="004C480A"/>
    <w:rsid w:val="004D7E08"/>
    <w:rsid w:val="004E1453"/>
    <w:rsid w:val="004F25FD"/>
    <w:rsid w:val="004F3152"/>
    <w:rsid w:val="004F689D"/>
    <w:rsid w:val="004F7930"/>
    <w:rsid w:val="0050284E"/>
    <w:rsid w:val="00505642"/>
    <w:rsid w:val="0051012A"/>
    <w:rsid w:val="005230E2"/>
    <w:rsid w:val="00532485"/>
    <w:rsid w:val="00534887"/>
    <w:rsid w:val="00547237"/>
    <w:rsid w:val="00550159"/>
    <w:rsid w:val="005568ED"/>
    <w:rsid w:val="005837C2"/>
    <w:rsid w:val="00587B2D"/>
    <w:rsid w:val="00591DD7"/>
    <w:rsid w:val="005A229C"/>
    <w:rsid w:val="005A31F7"/>
    <w:rsid w:val="005A4734"/>
    <w:rsid w:val="005A5952"/>
    <w:rsid w:val="005A642D"/>
    <w:rsid w:val="005A7D3F"/>
    <w:rsid w:val="005B0273"/>
    <w:rsid w:val="005B0B39"/>
    <w:rsid w:val="005B5705"/>
    <w:rsid w:val="005C1906"/>
    <w:rsid w:val="005C4018"/>
    <w:rsid w:val="005D24D1"/>
    <w:rsid w:val="005E1E36"/>
    <w:rsid w:val="005E2AF3"/>
    <w:rsid w:val="005F74C9"/>
    <w:rsid w:val="005F7557"/>
    <w:rsid w:val="00602BD4"/>
    <w:rsid w:val="00605DEB"/>
    <w:rsid w:val="00607D0D"/>
    <w:rsid w:val="00612154"/>
    <w:rsid w:val="00625373"/>
    <w:rsid w:val="00625811"/>
    <w:rsid w:val="00627D4B"/>
    <w:rsid w:val="006400FC"/>
    <w:rsid w:val="00642684"/>
    <w:rsid w:val="00651179"/>
    <w:rsid w:val="006608BD"/>
    <w:rsid w:val="00672524"/>
    <w:rsid w:val="006728EC"/>
    <w:rsid w:val="006736C4"/>
    <w:rsid w:val="006743D5"/>
    <w:rsid w:val="00674940"/>
    <w:rsid w:val="00681032"/>
    <w:rsid w:val="00683301"/>
    <w:rsid w:val="00684863"/>
    <w:rsid w:val="006875C5"/>
    <w:rsid w:val="0069210C"/>
    <w:rsid w:val="006926AA"/>
    <w:rsid w:val="006A1DF7"/>
    <w:rsid w:val="006B2967"/>
    <w:rsid w:val="006C4496"/>
    <w:rsid w:val="006C6249"/>
    <w:rsid w:val="006C6642"/>
    <w:rsid w:val="006D1EC1"/>
    <w:rsid w:val="006D73E2"/>
    <w:rsid w:val="006E6E92"/>
    <w:rsid w:val="006F5CC9"/>
    <w:rsid w:val="00703B5E"/>
    <w:rsid w:val="0070746E"/>
    <w:rsid w:val="00721620"/>
    <w:rsid w:val="00722751"/>
    <w:rsid w:val="007243CA"/>
    <w:rsid w:val="007301FF"/>
    <w:rsid w:val="0073414E"/>
    <w:rsid w:val="00734B53"/>
    <w:rsid w:val="007371E9"/>
    <w:rsid w:val="00764F23"/>
    <w:rsid w:val="00775989"/>
    <w:rsid w:val="007843C1"/>
    <w:rsid w:val="00784881"/>
    <w:rsid w:val="007871C2"/>
    <w:rsid w:val="00793224"/>
    <w:rsid w:val="00796530"/>
    <w:rsid w:val="007A1C9A"/>
    <w:rsid w:val="007A236F"/>
    <w:rsid w:val="007A2FFE"/>
    <w:rsid w:val="007A4F1E"/>
    <w:rsid w:val="007A726E"/>
    <w:rsid w:val="007B2E52"/>
    <w:rsid w:val="007C2FD1"/>
    <w:rsid w:val="007C3F30"/>
    <w:rsid w:val="007C61A0"/>
    <w:rsid w:val="007D0774"/>
    <w:rsid w:val="007D6B8A"/>
    <w:rsid w:val="007D70CD"/>
    <w:rsid w:val="007E3245"/>
    <w:rsid w:val="007F2071"/>
    <w:rsid w:val="007F4878"/>
    <w:rsid w:val="007F4E65"/>
    <w:rsid w:val="00803BD8"/>
    <w:rsid w:val="008058AB"/>
    <w:rsid w:val="00810378"/>
    <w:rsid w:val="008178E6"/>
    <w:rsid w:val="00820B57"/>
    <w:rsid w:val="00821B88"/>
    <w:rsid w:val="008254A2"/>
    <w:rsid w:val="008336EF"/>
    <w:rsid w:val="0084009B"/>
    <w:rsid w:val="0085137E"/>
    <w:rsid w:val="00854DCA"/>
    <w:rsid w:val="00861CBF"/>
    <w:rsid w:val="00886E3F"/>
    <w:rsid w:val="00892622"/>
    <w:rsid w:val="008A4ACF"/>
    <w:rsid w:val="008B21A6"/>
    <w:rsid w:val="008B3A8E"/>
    <w:rsid w:val="008B425B"/>
    <w:rsid w:val="008B6904"/>
    <w:rsid w:val="008C3401"/>
    <w:rsid w:val="008C5AF6"/>
    <w:rsid w:val="008F4088"/>
    <w:rsid w:val="009008A3"/>
    <w:rsid w:val="00907F48"/>
    <w:rsid w:val="00910872"/>
    <w:rsid w:val="00912AC2"/>
    <w:rsid w:val="00913D0C"/>
    <w:rsid w:val="0091474E"/>
    <w:rsid w:val="00914907"/>
    <w:rsid w:val="009157FE"/>
    <w:rsid w:val="009210DE"/>
    <w:rsid w:val="009213BF"/>
    <w:rsid w:val="00923ACD"/>
    <w:rsid w:val="009240C2"/>
    <w:rsid w:val="009251F4"/>
    <w:rsid w:val="009311BF"/>
    <w:rsid w:val="009316EF"/>
    <w:rsid w:val="00931AC2"/>
    <w:rsid w:val="009321A5"/>
    <w:rsid w:val="00933576"/>
    <w:rsid w:val="009460FD"/>
    <w:rsid w:val="00950276"/>
    <w:rsid w:val="0095046E"/>
    <w:rsid w:val="00955092"/>
    <w:rsid w:val="00960346"/>
    <w:rsid w:val="00961689"/>
    <w:rsid w:val="00967C8D"/>
    <w:rsid w:val="00971035"/>
    <w:rsid w:val="0097426E"/>
    <w:rsid w:val="009877CA"/>
    <w:rsid w:val="00990AF1"/>
    <w:rsid w:val="0099528E"/>
    <w:rsid w:val="00997F67"/>
    <w:rsid w:val="009A2853"/>
    <w:rsid w:val="009A550E"/>
    <w:rsid w:val="009A5720"/>
    <w:rsid w:val="009A6A13"/>
    <w:rsid w:val="009C5A8A"/>
    <w:rsid w:val="009D0FC1"/>
    <w:rsid w:val="009D1B43"/>
    <w:rsid w:val="009D7F0C"/>
    <w:rsid w:val="009E115B"/>
    <w:rsid w:val="009E3237"/>
    <w:rsid w:val="009F0540"/>
    <w:rsid w:val="00A0238E"/>
    <w:rsid w:val="00A029F0"/>
    <w:rsid w:val="00A033D9"/>
    <w:rsid w:val="00A04DA8"/>
    <w:rsid w:val="00A14CE9"/>
    <w:rsid w:val="00A16D34"/>
    <w:rsid w:val="00A24277"/>
    <w:rsid w:val="00A247F3"/>
    <w:rsid w:val="00A3670C"/>
    <w:rsid w:val="00A51285"/>
    <w:rsid w:val="00A53B0D"/>
    <w:rsid w:val="00A54469"/>
    <w:rsid w:val="00A619CB"/>
    <w:rsid w:val="00A61D2B"/>
    <w:rsid w:val="00A6265F"/>
    <w:rsid w:val="00A65F01"/>
    <w:rsid w:val="00A736AA"/>
    <w:rsid w:val="00AA5E26"/>
    <w:rsid w:val="00AC1BA6"/>
    <w:rsid w:val="00AC56EB"/>
    <w:rsid w:val="00AE7103"/>
    <w:rsid w:val="00AE7AB4"/>
    <w:rsid w:val="00AF63D9"/>
    <w:rsid w:val="00B0095F"/>
    <w:rsid w:val="00B03041"/>
    <w:rsid w:val="00B202D9"/>
    <w:rsid w:val="00B20D8F"/>
    <w:rsid w:val="00B22EF2"/>
    <w:rsid w:val="00B24F90"/>
    <w:rsid w:val="00B41A07"/>
    <w:rsid w:val="00B619D3"/>
    <w:rsid w:val="00B662F2"/>
    <w:rsid w:val="00B6770B"/>
    <w:rsid w:val="00B72ECF"/>
    <w:rsid w:val="00B75921"/>
    <w:rsid w:val="00B75CA7"/>
    <w:rsid w:val="00B85437"/>
    <w:rsid w:val="00B86340"/>
    <w:rsid w:val="00B86F68"/>
    <w:rsid w:val="00B94277"/>
    <w:rsid w:val="00BA1DAA"/>
    <w:rsid w:val="00BA3984"/>
    <w:rsid w:val="00BB4251"/>
    <w:rsid w:val="00BB58CD"/>
    <w:rsid w:val="00BC4860"/>
    <w:rsid w:val="00BC7285"/>
    <w:rsid w:val="00BD2C2E"/>
    <w:rsid w:val="00BD4106"/>
    <w:rsid w:val="00BD4EEA"/>
    <w:rsid w:val="00BD6A74"/>
    <w:rsid w:val="00BE5B47"/>
    <w:rsid w:val="00BE5CEC"/>
    <w:rsid w:val="00BE775B"/>
    <w:rsid w:val="00BF21FC"/>
    <w:rsid w:val="00C07E61"/>
    <w:rsid w:val="00C1010C"/>
    <w:rsid w:val="00C14EDB"/>
    <w:rsid w:val="00C20137"/>
    <w:rsid w:val="00C2071C"/>
    <w:rsid w:val="00C36478"/>
    <w:rsid w:val="00C427AB"/>
    <w:rsid w:val="00C44479"/>
    <w:rsid w:val="00C61707"/>
    <w:rsid w:val="00C735B7"/>
    <w:rsid w:val="00C81597"/>
    <w:rsid w:val="00C91488"/>
    <w:rsid w:val="00C97128"/>
    <w:rsid w:val="00CA4F60"/>
    <w:rsid w:val="00CA52E8"/>
    <w:rsid w:val="00CA6251"/>
    <w:rsid w:val="00CA697E"/>
    <w:rsid w:val="00CB0A73"/>
    <w:rsid w:val="00CB0D37"/>
    <w:rsid w:val="00CB3B0F"/>
    <w:rsid w:val="00CB55DD"/>
    <w:rsid w:val="00CC4374"/>
    <w:rsid w:val="00CC5C6A"/>
    <w:rsid w:val="00CD5267"/>
    <w:rsid w:val="00CF534D"/>
    <w:rsid w:val="00D03224"/>
    <w:rsid w:val="00D4198E"/>
    <w:rsid w:val="00D4390A"/>
    <w:rsid w:val="00D45D3F"/>
    <w:rsid w:val="00D47F72"/>
    <w:rsid w:val="00D513C8"/>
    <w:rsid w:val="00D56E6F"/>
    <w:rsid w:val="00D60405"/>
    <w:rsid w:val="00D6392B"/>
    <w:rsid w:val="00D67BE1"/>
    <w:rsid w:val="00D76EF5"/>
    <w:rsid w:val="00D77C9A"/>
    <w:rsid w:val="00D832AF"/>
    <w:rsid w:val="00D83AAD"/>
    <w:rsid w:val="00D922F6"/>
    <w:rsid w:val="00D92393"/>
    <w:rsid w:val="00D9282D"/>
    <w:rsid w:val="00D92C7C"/>
    <w:rsid w:val="00D9303D"/>
    <w:rsid w:val="00D94361"/>
    <w:rsid w:val="00DA04B6"/>
    <w:rsid w:val="00DA39F7"/>
    <w:rsid w:val="00DA5244"/>
    <w:rsid w:val="00DD5C74"/>
    <w:rsid w:val="00DE105A"/>
    <w:rsid w:val="00DF5CD4"/>
    <w:rsid w:val="00E00684"/>
    <w:rsid w:val="00E04BBE"/>
    <w:rsid w:val="00E111D9"/>
    <w:rsid w:val="00E112D2"/>
    <w:rsid w:val="00E1454E"/>
    <w:rsid w:val="00E14BC3"/>
    <w:rsid w:val="00E15CB1"/>
    <w:rsid w:val="00E17CEC"/>
    <w:rsid w:val="00E266E3"/>
    <w:rsid w:val="00E33E52"/>
    <w:rsid w:val="00E444FF"/>
    <w:rsid w:val="00E44A92"/>
    <w:rsid w:val="00E62704"/>
    <w:rsid w:val="00E64E58"/>
    <w:rsid w:val="00E71E8C"/>
    <w:rsid w:val="00E8463D"/>
    <w:rsid w:val="00EA09D3"/>
    <w:rsid w:val="00EA2EDC"/>
    <w:rsid w:val="00EA642A"/>
    <w:rsid w:val="00EA7506"/>
    <w:rsid w:val="00EB1269"/>
    <w:rsid w:val="00EB39AF"/>
    <w:rsid w:val="00EC399E"/>
    <w:rsid w:val="00EC3E41"/>
    <w:rsid w:val="00EE53C2"/>
    <w:rsid w:val="00EF0519"/>
    <w:rsid w:val="00EF4266"/>
    <w:rsid w:val="00EF4883"/>
    <w:rsid w:val="00F23E79"/>
    <w:rsid w:val="00F24517"/>
    <w:rsid w:val="00F33694"/>
    <w:rsid w:val="00F33D95"/>
    <w:rsid w:val="00F43563"/>
    <w:rsid w:val="00F4657F"/>
    <w:rsid w:val="00F734FA"/>
    <w:rsid w:val="00F742A5"/>
    <w:rsid w:val="00F7469F"/>
    <w:rsid w:val="00F80BFF"/>
    <w:rsid w:val="00F8263F"/>
    <w:rsid w:val="00F82A78"/>
    <w:rsid w:val="00F83FBD"/>
    <w:rsid w:val="00F86A3D"/>
    <w:rsid w:val="00F93C87"/>
    <w:rsid w:val="00F93D39"/>
    <w:rsid w:val="00F95883"/>
    <w:rsid w:val="00FA18FE"/>
    <w:rsid w:val="00FA3449"/>
    <w:rsid w:val="00FA44AC"/>
    <w:rsid w:val="00FA4E45"/>
    <w:rsid w:val="00FA7EA0"/>
    <w:rsid w:val="00FB4823"/>
    <w:rsid w:val="00FB7494"/>
    <w:rsid w:val="00FD408C"/>
    <w:rsid w:val="00FF1626"/>
    <w:rsid w:val="010D5FC6"/>
    <w:rsid w:val="03B77229"/>
    <w:rsid w:val="04B64671"/>
    <w:rsid w:val="07840915"/>
    <w:rsid w:val="091031EE"/>
    <w:rsid w:val="0B2C128A"/>
    <w:rsid w:val="17E50A35"/>
    <w:rsid w:val="1D1C0950"/>
    <w:rsid w:val="20D6616D"/>
    <w:rsid w:val="222076CF"/>
    <w:rsid w:val="267D4A89"/>
    <w:rsid w:val="27F37FB7"/>
    <w:rsid w:val="2C7E6567"/>
    <w:rsid w:val="31077D7C"/>
    <w:rsid w:val="37055F71"/>
    <w:rsid w:val="38944F08"/>
    <w:rsid w:val="3DDD6380"/>
    <w:rsid w:val="3FA97081"/>
    <w:rsid w:val="4BB31D48"/>
    <w:rsid w:val="51C10B0B"/>
    <w:rsid w:val="55A14337"/>
    <w:rsid w:val="55B64BEC"/>
    <w:rsid w:val="566B1B6D"/>
    <w:rsid w:val="572638B2"/>
    <w:rsid w:val="5C3F69B1"/>
    <w:rsid w:val="5D2F08A7"/>
    <w:rsid w:val="5FC47312"/>
    <w:rsid w:val="607A1DF1"/>
    <w:rsid w:val="64BF069D"/>
    <w:rsid w:val="65C14F7F"/>
    <w:rsid w:val="6E58315D"/>
    <w:rsid w:val="6FFF72D2"/>
    <w:rsid w:val="774C2A8D"/>
    <w:rsid w:val="78A35A68"/>
    <w:rsid w:val="79791186"/>
    <w:rsid w:val="7B946293"/>
    <w:rsid w:val="7D5C0BF3"/>
    <w:rsid w:val="ADFB232A"/>
    <w:rsid w:val="BBDF9A79"/>
    <w:rsid w:val="FF7F3464"/>
    <w:rsid w:val="FFFE0C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link w:val="11"/>
    <w:autoRedefine/>
    <w:qFormat/>
    <w:uiPriority w:val="0"/>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link w:val="17"/>
    <w:autoRedefine/>
    <w:qFormat/>
    <w:uiPriority w:val="0"/>
    <w:pPr>
      <w:jc w:val="left"/>
    </w:pPr>
    <w:rPr>
      <w:rFonts w:ascii="Times New Roman" w:hAnsi="Times New Roman"/>
      <w:szCs w:val="21"/>
    </w:rPr>
  </w:style>
  <w:style w:type="paragraph" w:styleId="3">
    <w:name w:val="Balloon Text"/>
    <w:basedOn w:val="1"/>
    <w:link w:val="18"/>
    <w:uiPriority w:val="0"/>
    <w:rPr>
      <w:rFonts w:ascii="Times New Roman" w:hAnsi="Times New Roman" w:eastAsia="宋体" w:cs="Times New Roman"/>
      <w:sz w:val="18"/>
      <w:szCs w:val="18"/>
    </w:rPr>
  </w:style>
  <w:style w:type="paragraph" w:styleId="4">
    <w:name w:val="footer"/>
    <w:basedOn w:val="1"/>
    <w:link w:val="19"/>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20"/>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1"/>
    <w:autoRedefine/>
    <w:qFormat/>
    <w:uiPriority w:val="0"/>
    <w:rPr>
      <w:b/>
      <w:bCs/>
    </w:rPr>
  </w:style>
  <w:style w:type="table" w:styleId="9">
    <w:name w:val="Table Grid"/>
    <w:basedOn w:val="8"/>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Char1 Char Char Char Char Char Char Char Char Char Char Char Char Char Char Char Char Char Char Char Char Char1 Char Char Char Char Char Char Char Char Char1 Char"/>
    <w:basedOn w:val="1"/>
    <w:link w:val="10"/>
    <w:autoRedefine/>
    <w:qFormat/>
    <w:uiPriority w:val="0"/>
    <w:pPr>
      <w:widowControl/>
      <w:tabs>
        <w:tab w:val="left" w:pos="525"/>
      </w:tabs>
      <w:spacing w:after="160" w:line="240" w:lineRule="exact"/>
      <w:jc w:val="left"/>
    </w:pPr>
    <w:rPr>
      <w:rFonts w:ascii="Verdana" w:hAnsi="Verdana"/>
      <w:kern w:val="0"/>
      <w:sz w:val="20"/>
      <w:szCs w:val="20"/>
      <w:lang w:eastAsia="en-US"/>
    </w:rPr>
  </w:style>
  <w:style w:type="character" w:styleId="12">
    <w:name w:val="Strong"/>
    <w:autoRedefine/>
    <w:qFormat/>
    <w:uiPriority w:val="0"/>
    <w:rPr>
      <w:b/>
      <w:bCs/>
    </w:rPr>
  </w:style>
  <w:style w:type="character" w:styleId="13">
    <w:name w:val="page number"/>
    <w:basedOn w:val="10"/>
    <w:autoRedefine/>
    <w:qFormat/>
    <w:uiPriority w:val="0"/>
  </w:style>
  <w:style w:type="character" w:styleId="14">
    <w:name w:val="FollowedHyperlink"/>
    <w:autoRedefine/>
    <w:unhideWhenUsed/>
    <w:qFormat/>
    <w:uiPriority w:val="99"/>
    <w:rPr>
      <w:color w:val="800080"/>
      <w:u w:val="single"/>
    </w:rPr>
  </w:style>
  <w:style w:type="character" w:styleId="15">
    <w:name w:val="Hyperlink"/>
    <w:autoRedefine/>
    <w:qFormat/>
    <w:uiPriority w:val="0"/>
    <w:rPr>
      <w:color w:val="0000FF"/>
      <w:u w:val="none"/>
    </w:rPr>
  </w:style>
  <w:style w:type="character" w:styleId="16">
    <w:name w:val="annotation reference"/>
    <w:autoRedefine/>
    <w:qFormat/>
    <w:uiPriority w:val="0"/>
    <w:rPr>
      <w:sz w:val="21"/>
      <w:szCs w:val="21"/>
    </w:rPr>
  </w:style>
  <w:style w:type="character" w:customStyle="1" w:styleId="17">
    <w:name w:val="批注文字 字符"/>
    <w:link w:val="2"/>
    <w:autoRedefine/>
    <w:qFormat/>
    <w:uiPriority w:val="0"/>
    <w:rPr>
      <w:rFonts w:ascii="Times New Roman" w:hAnsi="Times New Roman"/>
      <w:szCs w:val="21"/>
    </w:rPr>
  </w:style>
  <w:style w:type="character" w:customStyle="1" w:styleId="18">
    <w:name w:val="批注框文本 字符"/>
    <w:link w:val="3"/>
    <w:autoRedefine/>
    <w:qFormat/>
    <w:uiPriority w:val="0"/>
    <w:rPr>
      <w:rFonts w:ascii="Times New Roman" w:hAnsi="Times New Roman" w:eastAsia="宋体" w:cs="Times New Roman"/>
      <w:sz w:val="18"/>
      <w:szCs w:val="18"/>
    </w:rPr>
  </w:style>
  <w:style w:type="character" w:customStyle="1" w:styleId="19">
    <w:name w:val="页脚 字符"/>
    <w:link w:val="4"/>
    <w:autoRedefine/>
    <w:qFormat/>
    <w:uiPriority w:val="99"/>
    <w:rPr>
      <w:rFonts w:ascii="Times New Roman" w:hAnsi="Times New Roman" w:eastAsia="宋体" w:cs="Times New Roman"/>
      <w:sz w:val="18"/>
      <w:szCs w:val="18"/>
    </w:rPr>
  </w:style>
  <w:style w:type="character" w:customStyle="1" w:styleId="20">
    <w:name w:val="页眉 字符"/>
    <w:link w:val="5"/>
    <w:autoRedefine/>
    <w:qFormat/>
    <w:uiPriority w:val="0"/>
    <w:rPr>
      <w:rFonts w:ascii="Times New Roman" w:hAnsi="Times New Roman" w:eastAsia="宋体" w:cs="Times New Roman"/>
      <w:sz w:val="18"/>
      <w:szCs w:val="18"/>
    </w:rPr>
  </w:style>
  <w:style w:type="character" w:customStyle="1" w:styleId="21">
    <w:name w:val="批注主题 字符"/>
    <w:link w:val="7"/>
    <w:autoRedefine/>
    <w:qFormat/>
    <w:uiPriority w:val="0"/>
    <w:rPr>
      <w:rFonts w:ascii="Times New Roman" w:hAnsi="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felix/Library/Containers/com.kingsoft.wpsoffice.mac/Data/F:\2023&#24180;9&#26376;---2024&#24180;8&#26376;\2023%20-%202024&#23398;&#24180;%20%20&#21338;&#22763;&#25307;&#29983;&#24405;&#21462;\2024&#24180;&#30740;&#25307;&#31995;&#32479;&#25805;&#20316;&#27969;&#31243;&#25351;&#24341;\Normal_Wordconv"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2</Pages>
  <Words>645</Words>
  <Characters>741</Characters>
  <Lines>4</Lines>
  <Paragraphs>1</Paragraphs>
  <TotalTime>0</TotalTime>
  <ScaleCrop>false</ScaleCrop>
  <LinksUpToDate>false</LinksUpToDate>
  <CharactersWithSpaces>761</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2016-05-13T07:24:00Z</dcterms:created>
  <dc:creator>Angelinasun</dc:creator>
  <cp:lastModifiedBy>FELIX</cp:lastModifiedBy>
  <cp:lastPrinted>2017-05-20T03:35:00Z</cp:lastPrinted>
  <dcterms:modified xsi:type="dcterms:W3CDTF">2025-03-14T10:15:31Z</dcterms:modified>
  <dc:title>关于做好我校2014年招收全日制硕士研究生复试录取工作的通知</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96F1C56E79384A93B0817AB7DCDF0BCA_13</vt:lpwstr>
  </property>
  <property fmtid="{D5CDD505-2E9C-101B-9397-08002B2CF9AE}" pid="4" name="KSOTemplateDocerSaveRecord">
    <vt:lpwstr>eyJoZGlkIjoiMGE2MzdjODJiMjkzZTkwODljYzk1ZWJlMmQ0NmNhYTgiLCJ1c2VySWQiOiI1OTQ1NzEwNzQifQ==</vt:lpwstr>
  </property>
</Properties>
</file>