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7FCF" w14:textId="77777777" w:rsidR="003F24F5" w:rsidRDefault="00AA6F3F">
      <w:pPr>
        <w:spacing w:after="0" w:line="240" w:lineRule="auto"/>
        <w:jc w:val="center"/>
        <w:rPr>
          <w:rFonts w:asciiTheme="majorEastAsia" w:eastAsiaTheme="majorEastAsia" w:hAnsiTheme="majorEastAsia" w:cs="Times New Roman"/>
          <w:b/>
          <w:color w:val="C00000"/>
          <w:kern w:val="2"/>
          <w:sz w:val="44"/>
          <w:szCs w:val="44"/>
        </w:rPr>
      </w:pPr>
      <w:bookmarkStart w:id="0" w:name="_Hlk82258990"/>
      <w:bookmarkStart w:id="1" w:name="_Hlk82199926"/>
      <w:r>
        <w:rPr>
          <w:rFonts w:asciiTheme="majorEastAsia" w:eastAsiaTheme="majorEastAsia" w:hAnsiTheme="majorEastAsia" w:cs="Times New Roman"/>
          <w:b/>
          <w:color w:val="C00000"/>
          <w:kern w:val="2"/>
          <w:sz w:val="44"/>
          <w:szCs w:val="44"/>
        </w:rPr>
        <w:t>2022</w:t>
      </w:r>
      <w:r>
        <w:rPr>
          <w:rFonts w:asciiTheme="majorEastAsia" w:eastAsiaTheme="majorEastAsia" w:hAnsiTheme="majorEastAsia" w:cs="Times New Roman"/>
          <w:b/>
          <w:color w:val="C00000"/>
          <w:kern w:val="2"/>
          <w:sz w:val="44"/>
          <w:szCs w:val="44"/>
        </w:rPr>
        <w:t>年第六届教育与多媒体技术国际会议</w:t>
      </w:r>
    </w:p>
    <w:p w14:paraId="3670D754" w14:textId="77777777" w:rsidR="003F24F5" w:rsidRDefault="00AA6F3F">
      <w:pPr>
        <w:spacing w:after="0" w:line="240" w:lineRule="auto"/>
        <w:jc w:val="center"/>
        <w:rPr>
          <w:rFonts w:asciiTheme="majorEastAsia" w:eastAsiaTheme="majorEastAsia" w:hAnsiTheme="majorEastAsia" w:cs="Times New Roman"/>
          <w:b/>
          <w:color w:val="C00000"/>
          <w:kern w:val="2"/>
          <w:sz w:val="44"/>
          <w:szCs w:val="44"/>
        </w:rPr>
      </w:pPr>
      <w:r>
        <w:rPr>
          <w:rFonts w:asciiTheme="majorEastAsia" w:eastAsiaTheme="majorEastAsia" w:hAnsiTheme="majorEastAsia" w:cs="Times New Roman"/>
          <w:b/>
          <w:color w:val="C00000"/>
          <w:kern w:val="2"/>
          <w:sz w:val="44"/>
          <w:szCs w:val="44"/>
        </w:rPr>
        <w:t>会议</w:t>
      </w:r>
      <w:bookmarkEnd w:id="0"/>
      <w:bookmarkEnd w:id="1"/>
      <w:r>
        <w:rPr>
          <w:rFonts w:asciiTheme="majorEastAsia" w:eastAsiaTheme="majorEastAsia" w:hAnsiTheme="majorEastAsia" w:cs="Times New Roman"/>
          <w:b/>
          <w:color w:val="C00000"/>
          <w:kern w:val="2"/>
          <w:sz w:val="44"/>
          <w:szCs w:val="44"/>
        </w:rPr>
        <w:t>通知</w:t>
      </w:r>
    </w:p>
    <w:p w14:paraId="22019506" w14:textId="77777777" w:rsidR="003F24F5" w:rsidRDefault="00AA6F3F">
      <w:pPr>
        <w:spacing w:after="0" w:line="240" w:lineRule="auto"/>
        <w:jc w:val="center"/>
        <w:rPr>
          <w:rFonts w:ascii="Arial" w:eastAsia="仿宋" w:hAnsi="Arial" w:cs="Arial"/>
          <w:b/>
          <w:color w:val="C00000"/>
          <w:spacing w:val="-7"/>
          <w:w w:val="105"/>
          <w:sz w:val="21"/>
          <w:szCs w:val="21"/>
        </w:rPr>
      </w:pPr>
      <w:r>
        <w:rPr>
          <w:rFonts w:ascii="Arial" w:eastAsia="仿宋" w:hAnsi="Arial" w:cs="Arial"/>
          <w:b/>
          <w:color w:val="C00000"/>
          <w:spacing w:val="-7"/>
          <w:w w:val="105"/>
          <w:sz w:val="21"/>
          <w:szCs w:val="21"/>
        </w:rPr>
        <w:t>The 6th International Conference on Education and Multimedia Technology (ICEMT 2022)</w:t>
      </w:r>
    </w:p>
    <w:p w14:paraId="31BEC30C" w14:textId="77777777" w:rsidR="003F24F5" w:rsidRDefault="00AA6F3F">
      <w:pPr>
        <w:spacing w:after="0" w:line="240" w:lineRule="auto"/>
        <w:jc w:val="center"/>
        <w:rPr>
          <w:rFonts w:ascii="Times New Roman" w:eastAsia="仿宋" w:hAnsi="Times New Roman" w:cs="Times New Roman"/>
          <w:color w:val="C00000"/>
          <w:spacing w:val="-7"/>
          <w:w w:val="105"/>
          <w:sz w:val="20"/>
          <w:szCs w:val="20"/>
        </w:rPr>
      </w:pPr>
      <w:r>
        <w:rPr>
          <w:rFonts w:ascii="Times New Roman" w:eastAsia="仿宋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7C85FA" wp14:editId="542CB6A3">
                <wp:extent cx="6096000" cy="95250"/>
                <wp:effectExtent l="0" t="0" r="1905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95250"/>
                          <a:chOff x="0" y="0"/>
                          <a:chExt cx="9375" cy="24"/>
                        </a:xfrm>
                      </wpg:grpSpPr>
                      <wpg:grpSp>
                        <wpg:cNvPr id="6" name="Group 7"/>
                        <wpg:cNvGrpSpPr/>
                        <wpg:grpSpPr>
                          <a:xfrm>
                            <a:off x="12" y="12"/>
                            <a:ext cx="9351" cy="2"/>
                            <a:chOff x="12" y="12"/>
                            <a:chExt cx="9351" cy="2"/>
                          </a:xfrm>
                        </wpg:grpSpPr>
                        <wps:wsp>
                          <wps:cNvPr id="7" name="Freeform 8"/>
                          <wps:cNvSpPr/>
                          <wps:spPr bwMode="auto">
                            <a:xfrm>
                              <a:off x="12" y="12"/>
                              <a:ext cx="935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51"/>
                                <a:gd name="T2" fmla="+- 0 9362 12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8D2668" id="组合 5" o:spid="_x0000_s1026" style="width:480pt;height:7.5pt;mso-position-horizontal-relative:char;mso-position-vertical-relative:line" coordsize="937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">
                <v:group id="Group 7" o:spid="_x0000_s1027" style="position:absolute;left:12;top:12;width:9351;height:2" coordorigin="12,12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12;top:12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" path="m,l9350,e" filled="f" strokecolor="#bc4542 [3045]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7E4D8237" w14:textId="77777777" w:rsidR="003F24F5" w:rsidRDefault="003F24F5">
      <w:pPr>
        <w:spacing w:after="0" w:line="276" w:lineRule="auto"/>
        <w:rPr>
          <w:rFonts w:ascii="Times New Roman" w:eastAsia="仿宋" w:hAnsi="Times New Roman" w:cs="Times New Roman"/>
          <w:spacing w:val="-7"/>
          <w:w w:val="105"/>
          <w:sz w:val="21"/>
          <w:szCs w:val="21"/>
        </w:rPr>
      </w:pPr>
    </w:p>
    <w:p w14:paraId="7E897688" w14:textId="77777777" w:rsidR="003F24F5" w:rsidRDefault="00AA6F3F">
      <w:pPr>
        <w:spacing w:after="0" w:line="276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会议概述：</w:t>
      </w:r>
    </w:p>
    <w:p w14:paraId="7A9537AA" w14:textId="55C89BEA" w:rsidR="003F24F5" w:rsidRDefault="00AA6F3F">
      <w:pPr>
        <w:spacing w:after="0" w:line="276" w:lineRule="auto"/>
        <w:rPr>
          <w:color w:val="000000"/>
          <w:sz w:val="21"/>
          <w:szCs w:val="21"/>
        </w:rPr>
        <w:sectPr w:rsidR="003F24F5">
          <w:pgSz w:w="11906" w:h="16838"/>
          <w:pgMar w:top="1474" w:right="1134" w:bottom="1134" w:left="1134" w:header="851" w:footer="992" w:gutter="0"/>
          <w:cols w:space="425"/>
          <w:docGrid w:linePitch="360"/>
        </w:sectPr>
      </w:pPr>
      <w:r>
        <w:rPr>
          <w:rFonts w:ascii="Times New Roman" w:eastAsiaTheme="majorEastAsia" w:hAnsi="Times New Roman" w:cs="Times New Roman"/>
          <w:spacing w:val="-7"/>
          <w:w w:val="105"/>
        </w:rPr>
        <w:t>第六届教育与多媒体技术国际会议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(ICEMT 2022) </w:t>
      </w:r>
      <w:r>
        <w:rPr>
          <w:rFonts w:ascii="Times New Roman" w:eastAsiaTheme="majorEastAsia" w:hAnsi="Times New Roman" w:cs="Times New Roman"/>
          <w:spacing w:val="-7"/>
          <w:w w:val="105"/>
        </w:rPr>
        <w:t>将于</w:t>
      </w:r>
      <w:r>
        <w:rPr>
          <w:rFonts w:ascii="Times New Roman" w:eastAsiaTheme="majorEastAsia" w:hAnsi="Times New Roman" w:cs="Times New Roman"/>
          <w:spacing w:val="-7"/>
          <w:w w:val="105"/>
        </w:rPr>
        <w:t>2022</w:t>
      </w:r>
      <w:r>
        <w:rPr>
          <w:rFonts w:ascii="Times New Roman" w:eastAsiaTheme="majorEastAsia" w:hAnsi="Times New Roman" w:cs="Times New Roman"/>
          <w:spacing w:val="-7"/>
          <w:w w:val="105"/>
        </w:rPr>
        <w:t>年</w:t>
      </w:r>
      <w:r>
        <w:rPr>
          <w:rFonts w:ascii="Times New Roman" w:eastAsiaTheme="majorEastAsia" w:hAnsi="Times New Roman" w:cs="Times New Roman"/>
          <w:spacing w:val="-7"/>
          <w:w w:val="105"/>
        </w:rPr>
        <w:t>7</w:t>
      </w:r>
      <w:r>
        <w:rPr>
          <w:rFonts w:ascii="Times New Roman" w:eastAsiaTheme="majorEastAsia" w:hAnsi="Times New Roman" w:cs="Times New Roman"/>
          <w:spacing w:val="-7"/>
          <w:w w:val="105"/>
        </w:rPr>
        <w:t>月</w:t>
      </w:r>
      <w:r>
        <w:rPr>
          <w:rFonts w:ascii="Times New Roman" w:eastAsiaTheme="majorEastAsia" w:hAnsi="Times New Roman" w:cs="Times New Roman"/>
          <w:spacing w:val="-7"/>
          <w:w w:val="105"/>
        </w:rPr>
        <w:t>13</w:t>
      </w:r>
      <w:r>
        <w:rPr>
          <w:rFonts w:ascii="Times New Roman" w:eastAsiaTheme="majorEastAsia" w:hAnsi="Times New Roman" w:cs="Times New Roman"/>
          <w:spacing w:val="-7"/>
          <w:w w:val="105"/>
        </w:rPr>
        <w:t>日至</w:t>
      </w:r>
      <w:r>
        <w:rPr>
          <w:rFonts w:ascii="Times New Roman" w:eastAsiaTheme="majorEastAsia" w:hAnsi="Times New Roman" w:cs="Times New Roman"/>
          <w:spacing w:val="-7"/>
          <w:w w:val="105"/>
        </w:rPr>
        <w:t>15</w:t>
      </w:r>
      <w:r>
        <w:rPr>
          <w:rFonts w:ascii="Times New Roman" w:eastAsiaTheme="majorEastAsia" w:hAnsi="Times New Roman" w:cs="Times New Roman"/>
          <w:spacing w:val="-7"/>
          <w:w w:val="105"/>
        </w:rPr>
        <w:t>日在中国广州，华南师范大学召开。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</w:rPr>
        <w:t xml:space="preserve">ICEMT 2022 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</w:rPr>
        <w:t>会议主题：教学创新面向未来人才培养</w:t>
      </w:r>
      <w:r>
        <w:rPr>
          <w:rFonts w:ascii="Times New Roman" w:eastAsiaTheme="majorEastAsia" w:hAnsi="Times New Roman" w:cs="Times New Roman"/>
          <w:spacing w:val="-7"/>
          <w:w w:val="105"/>
        </w:rPr>
        <w:t>。本次会议由华南师范大学主办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华南师范大学教育信息技术学院承办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普渡大学西北分校与实践女子大学提供技术支持。会议自</w:t>
      </w:r>
      <w:r>
        <w:rPr>
          <w:rFonts w:ascii="Times New Roman" w:eastAsiaTheme="majorEastAsia" w:hAnsi="Times New Roman" w:cs="Times New Roman"/>
          <w:spacing w:val="-7"/>
          <w:w w:val="105"/>
        </w:rPr>
        <w:t>2017</w:t>
      </w:r>
      <w:r>
        <w:rPr>
          <w:rFonts w:ascii="Times New Roman" w:eastAsiaTheme="majorEastAsia" w:hAnsi="Times New Roman" w:cs="Times New Roman"/>
          <w:spacing w:val="-7"/>
          <w:w w:val="105"/>
        </w:rPr>
        <w:t>年召开以来，已经成功召开五届，会议关注教育与多媒体技术的新理论及其应用，为教育与多媒体技术相关研究领域的专家、学者交流最新研究成果、探讨学术发展方向提供一个广泛的交流平台。欢迎广大从事教育与多媒体技术的新理论及其应用教学、科研人员和学生踊跃</w:t>
      </w:r>
      <w:r w:rsidRPr="003A32FC">
        <w:rPr>
          <w:rFonts w:ascii="Times New Roman" w:eastAsiaTheme="majorEastAsia" w:hAnsi="Times New Roman" w:cs="Times New Roman" w:hint="eastAsia"/>
          <w:spacing w:val="-7"/>
          <w:w w:val="105"/>
        </w:rPr>
        <w:t>投稿并出席本届会议，交流学术成果。官方网站：</w:t>
      </w:r>
      <w:hyperlink r:id="rId9" w:history="1">
        <w:r w:rsidRPr="003A32FC">
          <w:t>http://icemt.org</w:t>
        </w:r>
      </w:hyperlink>
    </w:p>
    <w:p w14:paraId="49856320" w14:textId="77777777" w:rsidR="003F24F5" w:rsidRDefault="00AA6F3F">
      <w:pPr>
        <w:spacing w:before="240" w:after="0" w:line="36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一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、大会报告</w:t>
      </w:r>
      <w:r>
        <w:rPr>
          <w:rFonts w:ascii="Times New Roman" w:eastAsiaTheme="majorEastAsia" w:hAnsi="Times New Roman" w:cs="Times New Roman" w:hint="eastAsia"/>
          <w:b/>
          <w:bCs/>
          <w:spacing w:val="-7"/>
          <w:w w:val="105"/>
          <w:sz w:val="24"/>
          <w:szCs w:val="24"/>
        </w:rPr>
        <w:t>专家</w:t>
      </w:r>
    </w:p>
    <w:p w14:paraId="1D38B1E5" w14:textId="77777777" w:rsidR="003F24F5" w:rsidRDefault="003F24F5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  <w:sectPr w:rsidR="003F24F5">
          <w:type w:val="continuous"/>
          <w:pgSz w:w="11906" w:h="16838"/>
          <w:pgMar w:top="1474" w:right="1134" w:bottom="1134" w:left="1134" w:header="851" w:footer="992" w:gutter="0"/>
          <w:cols w:space="425"/>
          <w:docGrid w:linePitch="360"/>
        </w:sectPr>
      </w:pPr>
    </w:p>
    <w:p w14:paraId="230D6DEB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主旨报告</w:t>
      </w: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>专家</w:t>
      </w:r>
    </w:p>
    <w:p w14:paraId="553E8E09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华文生教授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香港中文大学</w:t>
      </w:r>
    </w:p>
    <w:p w14:paraId="5BDBDBEA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焦建利教授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1C908863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詹泽慧教授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6FCCF269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全体报告</w:t>
      </w: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>专家</w:t>
      </w:r>
    </w:p>
    <w:p w14:paraId="247CAC0B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钟志贤教授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江西师范大学</w:t>
      </w:r>
    </w:p>
    <w:p w14:paraId="5DE0EC40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Anja Pfennig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德国柏林技术与经济应用科学大学</w:t>
      </w:r>
    </w:p>
    <w:p w14:paraId="18D42D51" w14:textId="13EA0BF1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张习文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北京语言大学</w:t>
      </w:r>
    </w:p>
    <w:p w14:paraId="1EDB3CA4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>邀请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>报告</w:t>
      </w: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>专家</w:t>
      </w:r>
    </w:p>
    <w:p w14:paraId="5BB22C9A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Edwin P. Christmann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美国宾州滑石大学</w:t>
      </w:r>
    </w:p>
    <w:p w14:paraId="5D6605A8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Fang Wang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 </w:t>
      </w:r>
      <w:r>
        <w:rPr>
          <w:rFonts w:ascii="Times New Roman" w:eastAsiaTheme="majorEastAsia" w:hAnsi="Times New Roman" w:cs="Times New Roman"/>
          <w:spacing w:val="-7"/>
          <w:w w:val="105"/>
        </w:rPr>
        <w:t>加拿大威尔弗里德</w:t>
      </w:r>
      <w:r>
        <w:rPr>
          <w:rFonts w:ascii="Times New Roman" w:eastAsiaTheme="majorEastAsia" w:hAnsi="Times New Roman" w:cs="Times New Roman"/>
          <w:spacing w:val="-7"/>
          <w:w w:val="105"/>
        </w:rPr>
        <w:t>·</w:t>
      </w:r>
      <w:r>
        <w:rPr>
          <w:rFonts w:ascii="Times New Roman" w:eastAsiaTheme="majorEastAsia" w:hAnsi="Times New Roman" w:cs="Times New Roman"/>
          <w:spacing w:val="-7"/>
          <w:w w:val="105"/>
        </w:rPr>
        <w:t>劳里尔大学</w:t>
      </w:r>
    </w:p>
    <w:p w14:paraId="2DF3E595" w14:textId="77777777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陈阳副教授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 </w:t>
      </w:r>
      <w:r>
        <w:rPr>
          <w:rFonts w:ascii="Times New Roman" w:eastAsiaTheme="majorEastAsia" w:hAnsi="Times New Roman" w:cs="Times New Roman"/>
          <w:spacing w:val="-7"/>
          <w:w w:val="105"/>
        </w:rPr>
        <w:t>哈尔滨工业大学（深圳）</w:t>
      </w:r>
    </w:p>
    <w:p w14:paraId="00BB6005" w14:textId="5D6900C4" w:rsidR="003F24F5" w:rsidRDefault="00AA6F3F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蔡苏副教授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 </w:t>
      </w:r>
      <w:r>
        <w:rPr>
          <w:rFonts w:ascii="Times New Roman" w:eastAsiaTheme="majorEastAsia" w:hAnsi="Times New Roman" w:cs="Times New Roman"/>
          <w:spacing w:val="-7"/>
          <w:w w:val="105"/>
        </w:rPr>
        <w:t>北京师范大学</w:t>
      </w:r>
    </w:p>
    <w:p w14:paraId="19C232E1" w14:textId="3E81B9BA" w:rsidR="003A32FC" w:rsidRDefault="003A32FC" w:rsidP="003A32FC">
      <w:pPr>
        <w:spacing w:after="0" w:line="360" w:lineRule="auto"/>
        <w:ind w:left="454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张立山</w:t>
      </w:r>
      <w:r>
        <w:rPr>
          <w:rFonts w:ascii="Times New Roman" w:eastAsiaTheme="majorEastAsia" w:hAnsi="Times New Roman" w:cs="Times New Roman"/>
          <w:spacing w:val="-7"/>
          <w:w w:val="105"/>
        </w:rPr>
        <w:t>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华中</w:t>
      </w:r>
      <w:r>
        <w:rPr>
          <w:rFonts w:ascii="Times New Roman" w:eastAsiaTheme="majorEastAsia" w:hAnsi="Times New Roman" w:cs="Times New Roman"/>
          <w:spacing w:val="-7"/>
          <w:w w:val="105"/>
        </w:rPr>
        <w:t>师范大学</w:t>
      </w:r>
    </w:p>
    <w:p w14:paraId="2F5F5FF5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更多报告人信息请查看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: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http://icemt.org/keynote.html</w:t>
      </w:r>
    </w:p>
    <w:p w14:paraId="78F1000F" w14:textId="77777777" w:rsidR="003F24F5" w:rsidRDefault="003F24F5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  <w:sectPr w:rsidR="003F24F5">
          <w:type w:val="continuous"/>
          <w:pgSz w:w="11906" w:h="16838"/>
          <w:pgMar w:top="1474" w:right="1134" w:bottom="1134" w:left="1134" w:header="851" w:footer="992" w:gutter="0"/>
          <w:cols w:num="2" w:space="0"/>
          <w:docGrid w:linePitch="360"/>
        </w:sectPr>
      </w:pPr>
    </w:p>
    <w:p w14:paraId="509C44C9" w14:textId="77777777" w:rsidR="003F24F5" w:rsidRDefault="00AA6F3F">
      <w:pPr>
        <w:spacing w:before="240" w:after="0" w:line="36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二、征稿主题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</w:p>
    <w:p w14:paraId="1607A285" w14:textId="77777777" w:rsidR="003F24F5" w:rsidRDefault="003F24F5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  <w:sectPr w:rsidR="003F24F5">
          <w:type w:val="continuous"/>
          <w:pgSz w:w="11906" w:h="16838"/>
          <w:pgMar w:top="1474" w:right="1134" w:bottom="1134" w:left="1134" w:header="851" w:footer="992" w:gutter="0"/>
          <w:cols w:space="425"/>
          <w:docGrid w:linePitch="360"/>
        </w:sectPr>
      </w:pPr>
    </w:p>
    <w:p w14:paraId="3DF29771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 xml:space="preserve">Track 1: 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>新兴教育技术</w:t>
      </w:r>
    </w:p>
    <w:p w14:paraId="1EA89CB3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移动和平板电脑技术</w:t>
      </w:r>
    </w:p>
    <w:p w14:paraId="45903FEA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虚拟现实和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3D </w:t>
      </w:r>
      <w:r>
        <w:rPr>
          <w:rFonts w:ascii="Times New Roman" w:eastAsiaTheme="majorEastAsia" w:hAnsi="Times New Roman" w:cs="Times New Roman"/>
          <w:spacing w:val="-7"/>
          <w:w w:val="105"/>
        </w:rPr>
        <w:t>应用程序</w:t>
      </w:r>
    </w:p>
    <w:p w14:paraId="49F0D963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数字图书馆和知识库</w:t>
      </w:r>
    </w:p>
    <w:p w14:paraId="37D07B97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 xml:space="preserve">Track 2: 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>教育软件和严肃游戏</w:t>
      </w:r>
    </w:p>
    <w:p w14:paraId="5422146A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教育计算机软件</w:t>
      </w:r>
    </w:p>
    <w:p w14:paraId="3A760811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教育</w:t>
      </w:r>
      <w:r>
        <w:rPr>
          <w:rFonts w:ascii="Times New Roman" w:eastAsiaTheme="majorEastAsia" w:hAnsi="Times New Roman" w:cs="Times New Roman"/>
          <w:spacing w:val="-7"/>
          <w:w w:val="105"/>
        </w:rPr>
        <w:t>/</w:t>
      </w:r>
      <w:r>
        <w:rPr>
          <w:rFonts w:ascii="Times New Roman" w:eastAsiaTheme="majorEastAsia" w:hAnsi="Times New Roman" w:cs="Times New Roman"/>
          <w:spacing w:val="-7"/>
          <w:w w:val="105"/>
        </w:rPr>
        <w:t>严肃游戏</w:t>
      </w:r>
    </w:p>
    <w:p w14:paraId="5D203AAF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教育多媒体和超媒体</w:t>
      </w:r>
    </w:p>
    <w:p w14:paraId="3878227E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学习视频</w:t>
      </w:r>
    </w:p>
    <w:p w14:paraId="73D00A38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动画和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3D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系统</w:t>
      </w:r>
    </w:p>
    <w:p w14:paraId="0F250D5E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Track 3: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>电子学习</w:t>
      </w:r>
    </w:p>
    <w:p w14:paraId="1B7E8EEA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大规模开放在线课程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(MOOC)</w:t>
      </w:r>
    </w:p>
    <w:p w14:paraId="613D7096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智能辅导系统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(ITS)</w:t>
      </w:r>
    </w:p>
    <w:p w14:paraId="0D151292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虚拟学习环境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(VLE)</w:t>
      </w:r>
    </w:p>
    <w:p w14:paraId="7C7629FA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学习管理系统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(LMS)</w:t>
      </w:r>
    </w:p>
    <w:p w14:paraId="5C354BD6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 xml:space="preserve">Track 4: </w:t>
      </w: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>新兴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>多媒体应用和技术</w:t>
      </w:r>
    </w:p>
    <w:p w14:paraId="03AB3FDD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图像</w:t>
      </w:r>
      <w:r>
        <w:rPr>
          <w:rFonts w:ascii="Times New Roman" w:eastAsiaTheme="majorEastAsia" w:hAnsi="Times New Roman" w:cs="Times New Roman"/>
          <w:spacing w:val="-7"/>
          <w:w w:val="105"/>
        </w:rPr>
        <w:t>/</w:t>
      </w:r>
      <w:r>
        <w:rPr>
          <w:rFonts w:ascii="Times New Roman" w:eastAsiaTheme="majorEastAsia" w:hAnsi="Times New Roman" w:cs="Times New Roman"/>
          <w:spacing w:val="-7"/>
          <w:w w:val="105"/>
        </w:rPr>
        <w:t>视频处理</w:t>
      </w:r>
    </w:p>
    <w:p w14:paraId="5BBDC312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多媒体数据库和数据挖掘</w:t>
      </w:r>
    </w:p>
    <w:p w14:paraId="19F175D0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社交媒体分析与应用</w:t>
      </w:r>
    </w:p>
    <w:p w14:paraId="5F417218" w14:textId="77777777" w:rsidR="003F24F5" w:rsidRDefault="003F24F5">
      <w:pPr>
        <w:spacing w:after="0" w:line="360" w:lineRule="auto"/>
        <w:rPr>
          <w:rFonts w:ascii="Times New Roman" w:eastAsiaTheme="majorEastAsia" w:hAnsi="Times New Roman" w:cs="Times New Roman"/>
          <w:b/>
          <w:spacing w:val="-7"/>
          <w:w w:val="105"/>
        </w:rPr>
        <w:sectPr w:rsidR="003F24F5">
          <w:type w:val="continuous"/>
          <w:pgSz w:w="11906" w:h="16838"/>
          <w:pgMar w:top="1474" w:right="1134" w:bottom="1134" w:left="1134" w:header="851" w:footer="992" w:gutter="0"/>
          <w:cols w:num="2" w:space="720" w:equalWidth="0">
            <w:col w:w="4606" w:space="425"/>
            <w:col w:w="4606"/>
          </w:cols>
          <w:docGrid w:linePitch="360"/>
        </w:sectPr>
      </w:pPr>
    </w:p>
    <w:p w14:paraId="6CC2F222" w14:textId="77777777" w:rsidR="003F24F5" w:rsidRDefault="003F24F5">
      <w:pPr>
        <w:spacing w:after="0" w:line="360" w:lineRule="auto"/>
        <w:rPr>
          <w:rFonts w:ascii="Times New Roman" w:eastAsiaTheme="majorEastAsia" w:hAnsi="Times New Roman" w:cs="Times New Roman"/>
          <w:b/>
          <w:spacing w:val="-7"/>
          <w:w w:val="105"/>
        </w:rPr>
      </w:pPr>
    </w:p>
    <w:p w14:paraId="00916CD1" w14:textId="77777777" w:rsidR="003F24F5" w:rsidRDefault="003F24F5">
      <w:pPr>
        <w:spacing w:after="0" w:line="360" w:lineRule="auto"/>
        <w:rPr>
          <w:rFonts w:ascii="Times New Roman" w:eastAsiaTheme="majorEastAsia" w:hAnsi="Times New Roman" w:cs="Times New Roman"/>
          <w:b/>
          <w:spacing w:val="-7"/>
          <w:w w:val="105"/>
        </w:rPr>
        <w:sectPr w:rsidR="003F24F5">
          <w:type w:val="continuous"/>
          <w:pgSz w:w="11906" w:h="16838"/>
          <w:pgMar w:top="1474" w:right="1134" w:bottom="1134" w:left="1134" w:header="851" w:footer="992" w:gutter="0"/>
          <w:cols w:num="2" w:space="720" w:equalWidth="0">
            <w:col w:w="4606" w:space="425"/>
            <w:col w:w="4606"/>
          </w:cols>
          <w:docGrid w:linePitch="360"/>
        </w:sectPr>
      </w:pPr>
    </w:p>
    <w:p w14:paraId="66083C87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 xml:space="preserve">Track 5: 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>设计与互动交流</w:t>
      </w:r>
    </w:p>
    <w:p w14:paraId="6507067F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互联网架构</w:t>
      </w:r>
    </w:p>
    <w:p w14:paraId="59911A51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人机交流</w:t>
      </w:r>
    </w:p>
    <w:p w14:paraId="2EAB69A6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计算机视觉</w:t>
      </w:r>
    </w:p>
    <w:p w14:paraId="0100BF14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图像处理</w:t>
      </w:r>
    </w:p>
    <w:p w14:paraId="27C38920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Track 5:</w:t>
      </w: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 xml:space="preserve">STEM </w:t>
      </w: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>教育</w:t>
      </w:r>
    </w:p>
    <w:p w14:paraId="13705886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STEM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教育的实证研究</w:t>
      </w:r>
    </w:p>
    <w:p w14:paraId="5800B7E0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教育研究的方法和方法</w:t>
      </w:r>
    </w:p>
    <w:p w14:paraId="2E9AEE7F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STEM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教育中的创新教学法和课程</w:t>
      </w:r>
    </w:p>
    <w:p w14:paraId="08BC3F54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跨学科和跨学科的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</w:t>
      </w:r>
    </w:p>
    <w:p w14:paraId="38D62E0B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教育：探索艺术在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中的作用</w:t>
      </w:r>
    </w:p>
    <w:p w14:paraId="0BB11C23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在学校教室和其他教育环境中教授和学习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STEM</w:t>
      </w:r>
    </w:p>
    <w:p w14:paraId="249130C6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STEM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领域科目的教师培训、教师教育和教师专业发展</w:t>
      </w:r>
    </w:p>
    <w:p w14:paraId="7108EF66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STEM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教育与社会问题</w:t>
      </w:r>
    </w:p>
    <w:p w14:paraId="7ED5033A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STEM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教育与环境</w:t>
      </w:r>
    </w:p>
    <w:p w14:paraId="4CE9CCEB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教育中的政策问题</w:t>
      </w:r>
    </w:p>
    <w:p w14:paraId="40672F29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STEM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教育中的评估与评价</w:t>
      </w:r>
    </w:p>
    <w:p w14:paraId="5188FEED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STEM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教育的比较研究</w:t>
      </w:r>
    </w:p>
    <w:p w14:paraId="0FA8AB6F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技术增强的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教育和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教师教育</w:t>
      </w:r>
    </w:p>
    <w:p w14:paraId="54C572ED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教育和行业合作伙伴关系</w:t>
      </w:r>
    </w:p>
    <w:p w14:paraId="0D2B4391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STEM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教师教育和专业发展</w:t>
      </w:r>
    </w:p>
    <w:p w14:paraId="4FCBD689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非正式环境中的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教育</w:t>
      </w:r>
    </w:p>
    <w:p w14:paraId="59F21CD6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STEM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中的教育改革：连接研究、政策和实践</w:t>
      </w:r>
    </w:p>
    <w:p w14:paraId="677C3C67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 xml:space="preserve">Track 6: </w:t>
      </w:r>
      <w:r>
        <w:rPr>
          <w:rFonts w:ascii="Times New Roman" w:eastAsiaTheme="majorEastAsia" w:hAnsi="Times New Roman" w:cs="Times New Roman" w:hint="eastAsia"/>
          <w:b/>
          <w:spacing w:val="-7"/>
          <w:w w:val="105"/>
        </w:rPr>
        <w:t>教育中的人工智能</w:t>
      </w:r>
    </w:p>
    <w:p w14:paraId="24262226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适应性教育系统</w:t>
      </w:r>
    </w:p>
    <w:p w14:paraId="65F8C067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智能建模</w:t>
      </w:r>
    </w:p>
    <w:p w14:paraId="12FA1CE4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智能辅导系统的创作工具</w:t>
      </w:r>
    </w:p>
    <w:p w14:paraId="203318C4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使用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AI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系统学习</w:t>
      </w:r>
    </w:p>
    <w:p w14:paraId="6349EB0C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基于代理的学习环境</w:t>
      </w:r>
    </w:p>
    <w:p w14:paraId="25CB0F04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基于人工智能的教育系统架构</w:t>
      </w:r>
    </w:p>
    <w:p w14:paraId="7A0BD641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机器学习</w:t>
      </w:r>
    </w:p>
    <w:p w14:paraId="33277898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学习分析和教育数据挖掘</w:t>
      </w:r>
    </w:p>
    <w:p w14:paraId="0C4A382A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教学代理</w:t>
      </w:r>
    </w:p>
    <w:p w14:paraId="165947AD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自然语言处理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</w:t>
      </w:r>
    </w:p>
    <w:p w14:paraId="7A1F75F6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  <w:sectPr w:rsidR="003F24F5">
          <w:type w:val="continuous"/>
          <w:pgSz w:w="11906" w:h="16838"/>
          <w:pgMar w:top="1474" w:right="1134" w:bottom="1134" w:left="1134" w:header="851" w:footer="992" w:gutter="0"/>
          <w:cols w:num="2" w:space="720" w:equalWidth="0">
            <w:col w:w="4606" w:space="425"/>
            <w:col w:w="4606"/>
          </w:cols>
          <w:docGrid w:linePitch="360"/>
        </w:sectPr>
      </w:pPr>
      <w:r>
        <w:rPr>
          <w:rFonts w:ascii="Times New Roman" w:eastAsiaTheme="majorEastAsia" w:hAnsi="Times New Roman" w:cs="Times New Roman"/>
          <w:spacing w:val="-7"/>
          <w:w w:val="105"/>
        </w:rPr>
        <w:t>更多主题请浏览网站：</w:t>
      </w:r>
      <w:r>
        <w:rPr>
          <w:rStyle w:val="af0"/>
          <w:rFonts w:ascii="Times New Roman" w:eastAsiaTheme="majorEastAsia" w:hAnsi="Times New Roman" w:cs="Times New Roman"/>
          <w:spacing w:val="-7"/>
          <w:w w:val="105"/>
        </w:rPr>
        <w:t>http://www.icemt.org/cfp.html</w:t>
      </w:r>
    </w:p>
    <w:p w14:paraId="23FD4E76" w14:textId="6500D303" w:rsidR="003F24F5" w:rsidRDefault="00AA6F3F">
      <w:pPr>
        <w:spacing w:before="240" w:after="0" w:line="36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三、出版</w:t>
      </w:r>
      <w:r w:rsidR="003A32FC">
        <w:rPr>
          <w:rFonts w:ascii="Times New Roman" w:eastAsiaTheme="majorEastAsia" w:hAnsi="Times New Roman" w:cs="Times New Roman" w:hint="eastAsia"/>
          <w:b/>
          <w:bCs/>
          <w:spacing w:val="-7"/>
          <w:w w:val="105"/>
          <w:sz w:val="24"/>
          <w:szCs w:val="24"/>
        </w:rPr>
        <w:t>信息</w:t>
      </w:r>
    </w:p>
    <w:p w14:paraId="47B7D484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b/>
          <w:bCs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b/>
          <w:bCs/>
          <w:spacing w:val="-7"/>
          <w:w w:val="105"/>
        </w:rPr>
        <w:t>1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</w:rPr>
        <w:t xml:space="preserve">. 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</w:rPr>
        <w:t>会议论文集</w:t>
      </w:r>
      <w:r>
        <w:rPr>
          <w:rFonts w:ascii="Times New Roman" w:eastAsiaTheme="majorEastAsia" w:hAnsi="Times New Roman" w:cs="Times New Roman" w:hint="eastAsia"/>
          <w:b/>
          <w:bCs/>
          <w:spacing w:val="-7"/>
          <w:w w:val="105"/>
        </w:rPr>
        <w:t>：</w:t>
      </w:r>
    </w:p>
    <w:p w14:paraId="7260A903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本次会议所有文章将由程序委员会进行同行评审审核，通过审核录用的文章在完成注册和报告后将收录到</w:t>
      </w:r>
      <w:r>
        <w:rPr>
          <w:rFonts w:ascii="Times New Roman" w:eastAsiaTheme="majorEastAsia" w:hAnsi="Times New Roman" w:cs="Times New Roman"/>
          <w:spacing w:val="-7"/>
          <w:w w:val="105"/>
        </w:rPr>
        <w:t>ICEMT 2022</w:t>
      </w:r>
      <w:r>
        <w:rPr>
          <w:rFonts w:ascii="Times New Roman" w:eastAsiaTheme="majorEastAsia" w:hAnsi="Times New Roman" w:cs="Times New Roman"/>
          <w:spacing w:val="-7"/>
          <w:w w:val="105"/>
        </w:rPr>
        <w:t>会议论文集和出版社在线数据库中，并提交到</w:t>
      </w:r>
      <w:r>
        <w:rPr>
          <w:rFonts w:ascii="Times New Roman" w:eastAsiaTheme="majorEastAsia" w:hAnsi="Times New Roman" w:cs="Times New Roman"/>
          <w:spacing w:val="-7"/>
          <w:w w:val="105"/>
        </w:rPr>
        <w:t>Ei</w:t>
      </w:r>
      <w:r>
        <w:rPr>
          <w:rFonts w:ascii="Times New Roman" w:eastAsiaTheme="majorEastAsia" w:hAnsi="Times New Roman" w:cs="Times New Roman"/>
          <w:spacing w:val="-7"/>
          <w:w w:val="105"/>
        </w:rPr>
        <w:t>核心和</w:t>
      </w:r>
      <w:r>
        <w:rPr>
          <w:rFonts w:ascii="Times New Roman" w:eastAsiaTheme="majorEastAsia" w:hAnsi="Times New Roman" w:cs="Times New Roman"/>
          <w:spacing w:val="-7"/>
          <w:w w:val="105"/>
        </w:rPr>
        <w:t>Scopus</w:t>
      </w:r>
      <w:r>
        <w:rPr>
          <w:rFonts w:ascii="Times New Roman" w:eastAsiaTheme="majorEastAsia" w:hAnsi="Times New Roman" w:cs="Times New Roman"/>
          <w:spacing w:val="-7"/>
          <w:w w:val="105"/>
        </w:rPr>
        <w:t>检索。</w:t>
      </w:r>
    </w:p>
    <w:p w14:paraId="3E7513B5" w14:textId="77777777" w:rsidR="003A32FC" w:rsidRDefault="00AA6F3F" w:rsidP="003A32FC">
      <w:pPr>
        <w:spacing w:after="0" w:line="36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历届会议论文集均由</w:t>
      </w:r>
      <w:r>
        <w:rPr>
          <w:rFonts w:ascii="Times New Roman" w:eastAsiaTheme="majorEastAsia" w:hAnsi="Times New Roman" w:cs="Times New Roman"/>
          <w:spacing w:val="-7"/>
          <w:w w:val="105"/>
        </w:rPr>
        <w:t>ACM</w:t>
      </w:r>
      <w:r>
        <w:rPr>
          <w:rFonts w:ascii="Times New Roman" w:eastAsiaTheme="majorEastAsia" w:hAnsi="Times New Roman" w:cs="Times New Roman"/>
          <w:spacing w:val="-7"/>
          <w:w w:val="105"/>
        </w:rPr>
        <w:t>出版，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</w:t>
      </w:r>
      <w:r>
        <w:rPr>
          <w:rFonts w:ascii="Times New Roman" w:eastAsiaTheme="majorEastAsia" w:hAnsi="Times New Roman" w:cs="Times New Roman"/>
          <w:spacing w:val="-7"/>
          <w:w w:val="105"/>
        </w:rPr>
        <w:t>并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均已</w:t>
      </w:r>
      <w:r>
        <w:rPr>
          <w:rFonts w:ascii="Times New Roman" w:eastAsiaTheme="majorEastAsia" w:hAnsi="Times New Roman" w:cs="Times New Roman"/>
          <w:spacing w:val="-7"/>
          <w:w w:val="105"/>
        </w:rPr>
        <w:t>成功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EI </w:t>
      </w:r>
      <w:r>
        <w:rPr>
          <w:rFonts w:ascii="Times New Roman" w:eastAsiaTheme="majorEastAsia" w:hAnsi="Times New Roman" w:cs="Times New Roman"/>
          <w:spacing w:val="-7"/>
          <w:w w:val="105"/>
        </w:rPr>
        <w:t>核心，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Scopus </w:t>
      </w:r>
      <w:r>
        <w:rPr>
          <w:rFonts w:ascii="Times New Roman" w:eastAsiaTheme="majorEastAsia" w:hAnsi="Times New Roman" w:cs="Times New Roman"/>
          <w:spacing w:val="-7"/>
          <w:w w:val="105"/>
        </w:rPr>
        <w:t>检索。</w:t>
      </w:r>
    </w:p>
    <w:p w14:paraId="49A70EB1" w14:textId="766FEA1B" w:rsidR="003A32FC" w:rsidRPr="003A32FC" w:rsidRDefault="003A32FC" w:rsidP="003A32FC">
      <w:pPr>
        <w:spacing w:after="0" w:line="360" w:lineRule="auto"/>
        <w:rPr>
          <w:rFonts w:ascii="Times New Roman" w:eastAsiaTheme="majorEastAsia" w:hAnsi="Times New Roman" w:cs="Times New Roman" w:hint="eastAsia"/>
          <w:spacing w:val="-7"/>
          <w:w w:val="105"/>
        </w:rPr>
      </w:pPr>
      <w:r w:rsidRPr="003A32FC">
        <w:rPr>
          <w:rFonts w:ascii="Times New Roman" w:eastAsiaTheme="majorEastAsia" w:hAnsi="Times New Roman" w:cs="Times New Roman"/>
          <w:b/>
          <w:bCs/>
          <w:spacing w:val="-7"/>
          <w:w w:val="105"/>
          <w:sz w:val="28"/>
          <w:szCs w:val="28"/>
        </w:rPr>
        <w:t>ICEMT 202</w:t>
      </w:r>
      <w:r w:rsidRPr="003A32FC">
        <w:rPr>
          <w:rFonts w:ascii="Times New Roman" w:eastAsiaTheme="majorEastAsia" w:hAnsi="Times New Roman" w:cs="Times New Roman"/>
          <w:b/>
          <w:bCs/>
          <w:spacing w:val="-7"/>
          <w:w w:val="105"/>
          <w:sz w:val="28"/>
          <w:szCs w:val="28"/>
        </w:rPr>
        <w:t>2</w:t>
      </w:r>
      <w:r w:rsidRPr="003A32FC">
        <w:rPr>
          <w:rFonts w:ascii="Times New Roman" w:eastAsiaTheme="majorEastAsia" w:hAnsi="Times New Roman" w:cs="Times New Roman"/>
          <w:b/>
          <w:bCs/>
          <w:spacing w:val="-7"/>
          <w:w w:val="105"/>
          <w:sz w:val="28"/>
          <w:szCs w:val="28"/>
        </w:rPr>
        <w:t xml:space="preserve"> ISBN: 978-1-4503-9645-5</w:t>
      </w:r>
    </w:p>
    <w:p w14:paraId="3B743465" w14:textId="454512E6" w:rsidR="003A32FC" w:rsidRDefault="003A32FC">
      <w:pPr>
        <w:spacing w:before="240" w:after="0" w:line="24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 w:hint="eastAsia"/>
          <w:b/>
          <w:bCs/>
          <w:spacing w:val="-7"/>
          <w:w w:val="105"/>
          <w:sz w:val="20"/>
          <w:szCs w:val="20"/>
        </w:rPr>
        <w:t>出版及检索历史</w:t>
      </w:r>
    </w:p>
    <w:p w14:paraId="2D6661A3" w14:textId="1AD012F6" w:rsidR="003F24F5" w:rsidRPr="003A32FC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 w:rsidRPr="003A32FC"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  <w:t>ICEMT 2021</w:t>
      </w:r>
      <w:r w:rsidRPr="003A32FC"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 xml:space="preserve"> ISBN: 978-1-4503-9022-4</w:t>
      </w:r>
    </w:p>
    <w:p w14:paraId="4BBC6928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论文集已经成功被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ACM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电子数据库收录，并在上线后一个月被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Ei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核心和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Scopus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检索</w:t>
      </w:r>
    </w:p>
    <w:p w14:paraId="161AF8B1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  <w:t>ICEMT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  <w:t>2020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 xml:space="preserve"> ISBN: 978-1-4503-8837-5</w:t>
      </w:r>
    </w:p>
    <w:p w14:paraId="23C34F4E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论文集已经成功被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ACM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电子数据库收录，并在上线后一个月被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Ei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核心和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Scopus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检索</w:t>
      </w:r>
    </w:p>
    <w:p w14:paraId="16C6353C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  <w:lastRenderedPageBreak/>
        <w:t>ICEMT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  <w:t>2019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 xml:space="preserve"> ISBN: 978-1-4503-7210-7</w:t>
      </w:r>
    </w:p>
    <w:p w14:paraId="4CF506BA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论文集已经成功被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ACM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电子数据库收录，并在上线后三个月被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Ei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和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Scopus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检索</w:t>
      </w:r>
    </w:p>
    <w:p w14:paraId="6F0FF5CB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  <w:t>ICEMT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  <w:t>2018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 xml:space="preserve"> ISBN: 978-1-4503-6525-3</w:t>
      </w:r>
    </w:p>
    <w:p w14:paraId="52555FFC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论文集已经成功被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ACM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电子数据库收录，并在上线后四个月被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Ei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核心和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Scopus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检索</w:t>
      </w:r>
    </w:p>
    <w:p w14:paraId="30502E79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  <w:t>ICEMT 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0"/>
          <w:szCs w:val="20"/>
        </w:rPr>
        <w:t>2017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 xml:space="preserve"> ISBN: 978-1-4503-5293-2 </w:t>
      </w:r>
    </w:p>
    <w:p w14:paraId="0F13AF54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论文集已经成功被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ACM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电子数据库收录，并在上线后一个月被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Ei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核心和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Scopus</w:t>
      </w:r>
      <w:r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检索</w:t>
      </w:r>
    </w:p>
    <w:p w14:paraId="0139D50E" w14:textId="27C7C992" w:rsidR="003F24F5" w:rsidRDefault="003A32FC">
      <w:pPr>
        <w:spacing w:before="240" w:after="0" w:line="240" w:lineRule="auto"/>
        <w:rPr>
          <w:rFonts w:ascii="Times New Roman" w:eastAsiaTheme="majorEastAsia" w:hAnsi="Times New Roman" w:cs="Times New Roman" w:hint="eastAsia"/>
          <w:spacing w:val="-7"/>
          <w:w w:val="105"/>
          <w:sz w:val="20"/>
          <w:szCs w:val="20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  <w:sz w:val="20"/>
          <w:szCs w:val="20"/>
        </w:rPr>
        <w:t>更多历史请查看：</w:t>
      </w:r>
      <w:r w:rsidRPr="003A32FC">
        <w:rPr>
          <w:rFonts w:ascii="Times New Roman" w:eastAsiaTheme="majorEastAsia" w:hAnsi="Times New Roman" w:cs="Times New Roman"/>
          <w:spacing w:val="-7"/>
          <w:w w:val="105"/>
          <w:sz w:val="20"/>
          <w:szCs w:val="20"/>
        </w:rPr>
        <w:t>http://icemt.org/icemt2021.html</w:t>
      </w:r>
    </w:p>
    <w:p w14:paraId="22AF1BA8" w14:textId="77777777" w:rsidR="003F24F5" w:rsidRDefault="00AA6F3F">
      <w:pPr>
        <w:numPr>
          <w:ilvl w:val="0"/>
          <w:numId w:val="1"/>
        </w:numPr>
        <w:spacing w:before="240" w:after="0" w:line="240" w:lineRule="auto"/>
        <w:rPr>
          <w:rFonts w:ascii="Times New Roman" w:eastAsiaTheme="majorEastAsia" w:hAnsi="Times New Roman" w:cs="Times New Roman"/>
          <w:b/>
          <w:bCs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</w:rPr>
        <w:t xml:space="preserve">SCIE 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</w:rPr>
        <w:t>特刊</w:t>
      </w:r>
    </w:p>
    <w:p w14:paraId="32C4BDE5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b/>
          <w:bCs/>
          <w:spacing w:val="-7"/>
          <w:w w:val="105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52677DDB" wp14:editId="675410F3">
            <wp:extent cx="4053840" cy="2320925"/>
            <wp:effectExtent l="0" t="0" r="381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B5D292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会议优质文章经拓展后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50%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内容）</w:t>
      </w:r>
      <w:r>
        <w:rPr>
          <w:rFonts w:ascii="Times New Roman" w:hAnsi="Times New Roman" w:cs="Times New Roman"/>
          <w:color w:val="000000"/>
          <w:sz w:val="21"/>
          <w:szCs w:val="21"/>
        </w:rPr>
        <w:t>将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推荐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出版到：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30"/>
          <w:szCs w:val="30"/>
        </w:rPr>
        <w:t>Applied Sciences</w:t>
      </w:r>
    </w:p>
    <w:p w14:paraId="1A5BFB1A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主题：</w:t>
      </w:r>
      <w:r>
        <w:rPr>
          <w:rFonts w:ascii="Times New Roman" w:eastAsiaTheme="majorEastAsia" w:hAnsi="Times New Roman" w:cs="Times New Roman"/>
          <w:spacing w:val="-7"/>
          <w:w w:val="105"/>
        </w:rPr>
        <w:t>"STEAM Education and the Innovative Pedagogies in the Intelligence Era"</w:t>
      </w:r>
    </w:p>
    <w:p w14:paraId="55BCDE53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检索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: 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Scopus, SCIE (Web of Science), Inspec, CAPlus / SciFinder, </w:t>
      </w:r>
      <w:r>
        <w:rPr>
          <w:rFonts w:ascii="Times New Roman" w:eastAsiaTheme="majorEastAsia" w:hAnsi="Times New Roman" w:cs="Times New Roman"/>
          <w:spacing w:val="-7"/>
          <w:w w:val="105"/>
        </w:rPr>
        <w:t>等。</w:t>
      </w:r>
    </w:p>
    <w:p w14:paraId="49A9F3BD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影响因子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: 2.679 (2020) ; 5-Year Impact Factor: 2.736 (2020)</w:t>
      </w:r>
    </w:p>
    <w:p w14:paraId="17F86E7B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期刊等级</w:t>
      </w:r>
      <w:r>
        <w:rPr>
          <w:rFonts w:ascii="Times New Roman" w:eastAsiaTheme="majorEastAsia" w:hAnsi="Times New Roman" w:cs="Times New Roman"/>
          <w:spacing w:val="-7"/>
          <w:w w:val="105"/>
        </w:rPr>
        <w:t>:  JCR - Q2 (Engineering, Multidisciplinary) / CiteScore - Q2 (General Engineering)</w:t>
      </w:r>
    </w:p>
    <w:p w14:paraId="30B32FD7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客编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: Dr. Zehui Zhan, Dr. Qintai Huu Dr. Xuan Liu an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d Dr. Shan Wang</w:t>
      </w:r>
    </w:p>
    <w:p w14:paraId="653F05B3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截止时间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: 31 October, 2022!</w:t>
      </w:r>
    </w:p>
    <w:p w14:paraId="3DCA7F84" w14:textId="77777777" w:rsidR="003F24F5" w:rsidRDefault="00AA6F3F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>（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ICEMT 2022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作者将享受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9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折注册优惠。）</w:t>
      </w:r>
    </w:p>
    <w:p w14:paraId="1C8ABC7A" w14:textId="77777777" w:rsidR="003F24F5" w:rsidRDefault="003F24F5">
      <w:pPr>
        <w:spacing w:before="240" w:after="0" w:line="240" w:lineRule="auto"/>
        <w:rPr>
          <w:rFonts w:ascii="Times New Roman" w:eastAsiaTheme="majorEastAsia" w:hAnsi="Times New Roman" w:cs="Times New Roman"/>
          <w:spacing w:val="-7"/>
          <w:w w:val="105"/>
        </w:rPr>
      </w:pPr>
    </w:p>
    <w:p w14:paraId="116D5FC7" w14:textId="77777777" w:rsidR="003F24F5" w:rsidRDefault="00AA6F3F">
      <w:pPr>
        <w:spacing w:before="240" w:after="0" w:line="36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四、投稿说明</w:t>
      </w:r>
    </w:p>
    <w:p w14:paraId="2C000566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 xml:space="preserve">ICEMT 2022 </w:t>
      </w:r>
      <w:r>
        <w:rPr>
          <w:rFonts w:ascii="Times New Roman" w:eastAsiaTheme="majorEastAsia" w:hAnsi="Times New Roman" w:cs="Times New Roman"/>
          <w:w w:val="105"/>
        </w:rPr>
        <w:t>国际会议官方语言为英语，只接受英文论文，作者需用英语撰写论文。文章篇幅要求至少</w:t>
      </w:r>
      <w:r>
        <w:rPr>
          <w:rFonts w:ascii="Times New Roman" w:eastAsiaTheme="majorEastAsia" w:hAnsi="Times New Roman" w:cs="Times New Roman"/>
          <w:w w:val="105"/>
        </w:rPr>
        <w:t>8</w:t>
      </w:r>
      <w:r>
        <w:rPr>
          <w:rFonts w:ascii="Times New Roman" w:eastAsiaTheme="majorEastAsia" w:hAnsi="Times New Roman" w:cs="Times New Roman"/>
          <w:w w:val="105"/>
        </w:rPr>
        <w:t>页，</w:t>
      </w:r>
      <w:r>
        <w:rPr>
          <w:rFonts w:ascii="Times New Roman" w:eastAsiaTheme="majorEastAsia" w:hAnsi="Times New Roman" w:cs="Times New Roman"/>
          <w:w w:val="105"/>
        </w:rPr>
        <w:t xml:space="preserve"> </w:t>
      </w:r>
      <w:r>
        <w:rPr>
          <w:rFonts w:ascii="Times New Roman" w:eastAsiaTheme="majorEastAsia" w:hAnsi="Times New Roman" w:cs="Times New Roman"/>
          <w:w w:val="105"/>
        </w:rPr>
        <w:t>包含所有图表和参考文献</w:t>
      </w:r>
      <w:r>
        <w:rPr>
          <w:rFonts w:ascii="Times New Roman" w:eastAsiaTheme="majorEastAsia" w:hAnsi="Times New Roman" w:cs="Times New Roman"/>
          <w:w w:val="105"/>
        </w:rPr>
        <w:t xml:space="preserve">, </w:t>
      </w:r>
      <w:r>
        <w:rPr>
          <w:rFonts w:ascii="Times New Roman" w:eastAsiaTheme="majorEastAsia" w:hAnsi="Times New Roman" w:cs="Times New Roman"/>
          <w:w w:val="105"/>
        </w:rPr>
        <w:t>超页部分将收取额外的页面费用。</w:t>
      </w:r>
    </w:p>
    <w:p w14:paraId="17DBE510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>论文模板</w:t>
      </w:r>
      <w:r>
        <w:rPr>
          <w:rFonts w:ascii="Times New Roman" w:eastAsiaTheme="majorEastAsia" w:hAnsi="Times New Roman" w:cs="Times New Roman"/>
          <w:w w:val="105"/>
        </w:rPr>
        <w:t xml:space="preserve">: </w:t>
      </w:r>
      <w:hyperlink r:id="rId11" w:history="1">
        <w:r>
          <w:rPr>
            <w:rStyle w:val="af0"/>
            <w:rFonts w:ascii="Times New Roman" w:eastAsiaTheme="majorEastAsia" w:hAnsi="Times New Roman" w:cs="Times New Roman"/>
            <w:w w:val="105"/>
          </w:rPr>
          <w:t>http://www.icemt.org/acm_template.docx</w:t>
        </w:r>
      </w:hyperlink>
    </w:p>
    <w:p w14:paraId="69EF4378" w14:textId="77777777" w:rsidR="003F24F5" w:rsidRDefault="003F24F5">
      <w:pPr>
        <w:spacing w:after="0" w:line="360" w:lineRule="auto"/>
        <w:rPr>
          <w:rFonts w:ascii="Times New Roman" w:eastAsiaTheme="majorEastAsia" w:hAnsi="Times New Roman" w:cs="Times New Roman"/>
          <w:w w:val="105"/>
        </w:rPr>
      </w:pPr>
    </w:p>
    <w:p w14:paraId="1AFC3653" w14:textId="77777777" w:rsidR="003F24F5" w:rsidRDefault="00AA6F3F">
      <w:pPr>
        <w:spacing w:after="0" w:line="360" w:lineRule="auto"/>
        <w:rPr>
          <w:rStyle w:val="13"/>
          <w:rFonts w:ascii="Times New Roman" w:hAnsi="Times New Roman" w:cs="Times New Roman"/>
        </w:rPr>
      </w:pPr>
      <w:r>
        <w:rPr>
          <w:rStyle w:val="13"/>
          <w:rFonts w:ascii="Times New Roman" w:hAnsi="Times New Roman" w:cs="Times New Roman"/>
        </w:rPr>
        <w:t>投稿途径：</w:t>
      </w:r>
    </w:p>
    <w:p w14:paraId="58BCDEED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>在线投稿系统：</w:t>
      </w:r>
      <w:r>
        <w:rPr>
          <w:rFonts w:ascii="Times New Roman" w:eastAsiaTheme="majorEastAsia" w:hAnsi="Times New Roman" w:cs="Times New Roman"/>
          <w:w w:val="105"/>
        </w:rPr>
        <w:t>http://confsys.iconf.org/submission/icemt2022</w:t>
      </w:r>
    </w:p>
    <w:p w14:paraId="60C0FC98" w14:textId="77777777" w:rsidR="003F24F5" w:rsidRDefault="00AA6F3F">
      <w:pPr>
        <w:spacing w:after="0" w:line="360" w:lineRule="auto"/>
        <w:rPr>
          <w:rStyle w:val="13"/>
          <w:rFonts w:ascii="Times New Roman" w:hAnsi="Times New Roman" w:cs="Times New Roman"/>
        </w:rPr>
      </w:pPr>
      <w:r>
        <w:rPr>
          <w:rStyle w:val="13"/>
          <w:rFonts w:ascii="Times New Roman" w:hAnsi="Times New Roman" w:cs="Times New Roman"/>
        </w:rPr>
        <w:t>投稿须知：</w:t>
      </w:r>
    </w:p>
    <w:p w14:paraId="66A72C88" w14:textId="77777777" w:rsidR="003F24F5" w:rsidRDefault="00AA6F3F">
      <w:pPr>
        <w:pStyle w:val="af1"/>
        <w:numPr>
          <w:ilvl w:val="0"/>
          <w:numId w:val="2"/>
        </w:numPr>
        <w:spacing w:after="0" w:line="360" w:lineRule="auto"/>
        <w:ind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论文必须要有摘要、题目、作者、单位、必要的图标、结果、主要参考文献等。</w:t>
      </w:r>
    </w:p>
    <w:p w14:paraId="36644B07" w14:textId="77777777" w:rsidR="003F24F5" w:rsidRDefault="00AA6F3F">
      <w:pPr>
        <w:pStyle w:val="af1"/>
        <w:numPr>
          <w:ilvl w:val="0"/>
          <w:numId w:val="2"/>
        </w:numPr>
        <w:spacing w:after="0" w:line="360" w:lineRule="auto"/>
        <w:ind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论文应为原创文章且从未公开发表，禁止抄袭，禁止一稿多投。</w:t>
      </w:r>
      <w:r>
        <w:rPr>
          <w:rFonts w:ascii="Times New Roman" w:hAnsi="Times New Roman" w:cs="Times New Roman"/>
        </w:rPr>
        <w:t>所有稿件将接受两三名专家进行同行评审。</w:t>
      </w:r>
    </w:p>
    <w:p w14:paraId="409F1B6B" w14:textId="77777777" w:rsidR="003F24F5" w:rsidRDefault="00AA6F3F">
      <w:pPr>
        <w:pStyle w:val="af1"/>
        <w:numPr>
          <w:ilvl w:val="0"/>
          <w:numId w:val="2"/>
        </w:numPr>
        <w:spacing w:after="0" w:line="360" w:lineRule="auto"/>
        <w:ind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文章为全英文。</w:t>
      </w:r>
    </w:p>
    <w:p w14:paraId="32EBA37A" w14:textId="77777777" w:rsidR="003F24F5" w:rsidRDefault="00AA6F3F">
      <w:pPr>
        <w:pStyle w:val="af1"/>
        <w:numPr>
          <w:ilvl w:val="0"/>
          <w:numId w:val="2"/>
        </w:numPr>
        <w:spacing w:after="0" w:line="360" w:lineRule="auto"/>
        <w:ind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审稿周期根据审稿老师的反馈时间略有不同，初审时间一般为：</w:t>
      </w:r>
      <w:r>
        <w:rPr>
          <w:rFonts w:ascii="Times New Roman" w:hAnsi="Times New Roman" w:cs="Times New Roman"/>
        </w:rPr>
        <w:t>7-10</w:t>
      </w:r>
      <w:r>
        <w:rPr>
          <w:rFonts w:ascii="Times New Roman" w:hAnsi="Times New Roman" w:cs="Times New Roman"/>
        </w:rPr>
        <w:t>个工作日（自投稿日起），同行评审为</w:t>
      </w:r>
      <w:r>
        <w:rPr>
          <w:rFonts w:ascii="Times New Roman" w:hAnsi="Times New Roman" w:cs="Times New Roman"/>
        </w:rPr>
        <w:t>2-3</w:t>
      </w:r>
      <w:r>
        <w:rPr>
          <w:rFonts w:ascii="Times New Roman" w:hAnsi="Times New Roman" w:cs="Times New Roman"/>
        </w:rPr>
        <w:t>周。秘书会发送录用通知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拒稿通知、审稿意见等至您的投稿邮箱。请注意查收。</w:t>
      </w:r>
    </w:p>
    <w:p w14:paraId="14EB3D5D" w14:textId="77777777" w:rsidR="003F24F5" w:rsidRDefault="00AA6F3F">
      <w:pPr>
        <w:pStyle w:val="af1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流程：投搞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/>
          <w:b/>
          <w:bCs/>
        </w:rPr>
        <w:t>初审</w:t>
      </w:r>
      <w:r>
        <w:rPr>
          <w:rFonts w:ascii="Times New Roman" w:hAnsi="Times New Roman" w:cs="Times New Roman" w:hint="eastAsia"/>
          <w:b/>
          <w:bCs/>
        </w:rPr>
        <w:t>（</w:t>
      </w:r>
      <w:r>
        <w:rPr>
          <w:rFonts w:ascii="Times New Roman" w:hAnsi="Times New Roman" w:cs="Times New Roman" w:hint="eastAsia"/>
          <w:b/>
          <w:bCs/>
        </w:rPr>
        <w:t>7-10</w:t>
      </w:r>
      <w:r>
        <w:rPr>
          <w:rFonts w:ascii="Times New Roman" w:hAnsi="Times New Roman" w:cs="Times New Roman" w:hint="eastAsia"/>
          <w:b/>
          <w:bCs/>
        </w:rPr>
        <w:t>天）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 w:hint="eastAsia"/>
          <w:b/>
          <w:bCs/>
        </w:rPr>
        <w:t>同行评审（</w:t>
      </w:r>
      <w:r>
        <w:rPr>
          <w:rFonts w:ascii="Times New Roman" w:hAnsi="Times New Roman" w:cs="Times New Roman" w:hint="eastAsia"/>
          <w:b/>
          <w:bCs/>
        </w:rPr>
        <w:t>2-3</w:t>
      </w:r>
      <w:r>
        <w:rPr>
          <w:rFonts w:ascii="Times New Roman" w:hAnsi="Times New Roman" w:cs="Times New Roman" w:hint="eastAsia"/>
          <w:b/>
          <w:bCs/>
        </w:rPr>
        <w:t>周）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/>
          <w:b/>
          <w:bCs/>
        </w:rPr>
        <w:t>录用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/>
          <w:b/>
          <w:bCs/>
        </w:rPr>
        <w:t>注册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/>
          <w:b/>
          <w:bCs/>
        </w:rPr>
        <w:t>增值税普票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 w:hint="eastAsia"/>
          <w:b/>
          <w:bCs/>
        </w:rPr>
        <w:t>会议</w:t>
      </w:r>
      <w:r>
        <w:rPr>
          <w:rFonts w:ascii="Times New Roman" w:hAnsi="Times New Roman" w:cs="Times New Roman"/>
          <w:b/>
          <w:bCs/>
        </w:rPr>
        <w:t>论文集</w:t>
      </w:r>
      <w:r>
        <w:rPr>
          <w:rFonts w:ascii="Times New Roman" w:hAnsi="Times New Roman" w:cs="Times New Roman" w:hint="eastAsia"/>
          <w:b/>
          <w:bCs/>
        </w:rPr>
        <w:t>出版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/>
          <w:b/>
          <w:bCs/>
        </w:rPr>
        <w:t>数据库上线</w:t>
      </w:r>
      <w:r>
        <w:rPr>
          <w:rFonts w:ascii="Times New Roman" w:hAnsi="Times New Roman" w:cs="Times New Roman"/>
          <w:b/>
          <w:bCs/>
        </w:rPr>
        <w:t>→</w:t>
      </w:r>
      <w:r>
        <w:rPr>
          <w:rFonts w:ascii="Times New Roman" w:hAnsi="Times New Roman" w:cs="Times New Roman" w:hint="eastAsia"/>
          <w:b/>
          <w:bCs/>
        </w:rPr>
        <w:t>Ei, Scopus</w:t>
      </w:r>
      <w:r>
        <w:rPr>
          <w:rFonts w:ascii="Times New Roman" w:hAnsi="Times New Roman" w:cs="Times New Roman"/>
          <w:b/>
          <w:bCs/>
        </w:rPr>
        <w:t>检索</w:t>
      </w:r>
    </w:p>
    <w:p w14:paraId="1F9DDB8C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>更多投稿详情请查看：</w:t>
      </w:r>
      <w:r>
        <w:rPr>
          <w:rFonts w:ascii="Times New Roman" w:eastAsiaTheme="majorEastAsia" w:hAnsi="Times New Roman" w:cs="Times New Roman"/>
          <w:w w:val="105"/>
        </w:rPr>
        <w:t>http://icemt.org/sub.html</w:t>
      </w:r>
    </w:p>
    <w:p w14:paraId="05FC5DA2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>注册详情：</w:t>
      </w:r>
      <w:r>
        <w:rPr>
          <w:rFonts w:ascii="Times New Roman" w:eastAsiaTheme="majorEastAsia" w:hAnsi="Times New Roman" w:cs="Times New Roman"/>
          <w:w w:val="105"/>
          <w:sz w:val="21"/>
          <w:szCs w:val="21"/>
        </w:rPr>
        <w:t>h</w:t>
      </w:r>
      <w:r>
        <w:rPr>
          <w:rFonts w:ascii="Times New Roman" w:eastAsiaTheme="majorEastAsia" w:hAnsi="Times New Roman" w:cs="Times New Roman"/>
          <w:w w:val="105"/>
        </w:rPr>
        <w:t>ttp://icemt.org/registration.html</w:t>
      </w:r>
    </w:p>
    <w:p w14:paraId="3DA0C62D" w14:textId="77777777" w:rsidR="003F24F5" w:rsidRDefault="00AA6F3F">
      <w:pPr>
        <w:spacing w:after="0" w:line="360" w:lineRule="auto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>注册通道：</w:t>
      </w:r>
      <w:hyperlink r:id="rId12" w:history="1">
        <w:r>
          <w:rPr>
            <w:rStyle w:val="af0"/>
            <w:rFonts w:ascii="Times New Roman" w:eastAsiaTheme="majorEastAsia" w:hAnsi="Times New Roman" w:cs="Times New Roman"/>
            <w:w w:val="105"/>
          </w:rPr>
          <w:t>http://confsys.iconf.org/register/icemt2022</w:t>
        </w:r>
      </w:hyperlink>
    </w:p>
    <w:p w14:paraId="5BDF7A46" w14:textId="77777777" w:rsidR="003F24F5" w:rsidRDefault="00AA6F3F">
      <w:pPr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注：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*</w:t>
      </w:r>
      <w:r>
        <w:rPr>
          <w:rFonts w:ascii="Times New Roman" w:hAnsi="Times New Roman" w:cs="Times New Roman"/>
          <w:color w:val="000000"/>
          <w:sz w:val="18"/>
          <w:szCs w:val="18"/>
        </w:rPr>
        <w:t>参会代表交通、食宿自理。</w:t>
      </w:r>
    </w:p>
    <w:p w14:paraId="2762A5AD" w14:textId="77777777" w:rsidR="003F24F5" w:rsidRDefault="00AA6F3F">
      <w:pPr>
        <w:spacing w:before="240" w:after="0" w:line="36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五、重要日期</w:t>
      </w:r>
    </w:p>
    <w:p w14:paraId="0E7A93F3" w14:textId="77777777" w:rsidR="003F24F5" w:rsidRDefault="00AA6F3F">
      <w:pPr>
        <w:pStyle w:val="af1"/>
        <w:spacing w:after="0" w:line="360" w:lineRule="auto"/>
        <w:ind w:left="420" w:firstLine="508"/>
        <w:rPr>
          <w:rFonts w:ascii="Times New Roman" w:eastAsiaTheme="majorEastAsia" w:hAnsi="Times New Roman" w:cs="Times New Roman"/>
          <w:b/>
          <w:bCs/>
          <w:color w:val="4F81BD" w:themeColor="accent1"/>
          <w:w w:val="105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w w:val="105"/>
          <w:sz w:val="24"/>
          <w:szCs w:val="24"/>
        </w:rPr>
        <w:t>投稿截止日期：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w w:val="105"/>
          <w:sz w:val="24"/>
          <w:szCs w:val="24"/>
        </w:rPr>
        <w:t>2022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w w:val="105"/>
          <w:sz w:val="24"/>
          <w:szCs w:val="24"/>
        </w:rPr>
        <w:t>年</w:t>
      </w:r>
      <w:r>
        <w:rPr>
          <w:rFonts w:ascii="Times New Roman" w:eastAsiaTheme="majorEastAsia" w:hAnsi="Times New Roman" w:cs="Times New Roman" w:hint="eastAsia"/>
          <w:b/>
          <w:bCs/>
          <w:color w:val="4F81BD" w:themeColor="accent1"/>
          <w:w w:val="105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w w:val="105"/>
          <w:sz w:val="24"/>
          <w:szCs w:val="24"/>
        </w:rPr>
        <w:t>月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w w:val="105"/>
          <w:sz w:val="24"/>
          <w:szCs w:val="24"/>
        </w:rPr>
        <w:t>20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w w:val="105"/>
          <w:sz w:val="24"/>
          <w:szCs w:val="24"/>
        </w:rPr>
        <w:t>日</w:t>
      </w:r>
    </w:p>
    <w:p w14:paraId="0F8A8A4D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>通知截止日期：</w:t>
      </w:r>
      <w:r>
        <w:rPr>
          <w:rFonts w:ascii="Times New Roman" w:eastAsiaTheme="majorEastAsia" w:hAnsi="Times New Roman" w:cs="Times New Roman"/>
          <w:w w:val="105"/>
        </w:rPr>
        <w:t>2022</w:t>
      </w:r>
      <w:r>
        <w:rPr>
          <w:rFonts w:ascii="Times New Roman" w:eastAsiaTheme="majorEastAsia" w:hAnsi="Times New Roman" w:cs="Times New Roman"/>
          <w:w w:val="105"/>
        </w:rPr>
        <w:t>年</w:t>
      </w:r>
      <w:r>
        <w:rPr>
          <w:rFonts w:ascii="Times New Roman" w:eastAsiaTheme="majorEastAsia" w:hAnsi="Times New Roman" w:cs="Times New Roman"/>
          <w:w w:val="105"/>
        </w:rPr>
        <w:t>0</w:t>
      </w:r>
      <w:r>
        <w:rPr>
          <w:rFonts w:ascii="Times New Roman" w:eastAsiaTheme="majorEastAsia" w:hAnsi="Times New Roman" w:cs="Times New Roman" w:hint="eastAsia"/>
          <w:w w:val="105"/>
        </w:rPr>
        <w:t>4</w:t>
      </w:r>
      <w:r>
        <w:rPr>
          <w:rFonts w:ascii="Times New Roman" w:eastAsiaTheme="majorEastAsia" w:hAnsi="Times New Roman" w:cs="Times New Roman"/>
          <w:w w:val="105"/>
        </w:rPr>
        <w:t>月</w:t>
      </w:r>
      <w:r>
        <w:rPr>
          <w:rFonts w:ascii="Times New Roman" w:eastAsiaTheme="majorEastAsia" w:hAnsi="Times New Roman" w:cs="Times New Roman"/>
          <w:w w:val="105"/>
        </w:rPr>
        <w:t>20</w:t>
      </w:r>
      <w:r>
        <w:rPr>
          <w:rFonts w:ascii="Times New Roman" w:eastAsiaTheme="majorEastAsia" w:hAnsi="Times New Roman" w:cs="Times New Roman"/>
          <w:w w:val="105"/>
        </w:rPr>
        <w:t>日</w:t>
      </w:r>
    </w:p>
    <w:p w14:paraId="50E86837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>注册截止日期：</w:t>
      </w:r>
      <w:r>
        <w:rPr>
          <w:rFonts w:ascii="Times New Roman" w:eastAsiaTheme="majorEastAsia" w:hAnsi="Times New Roman" w:cs="Times New Roman"/>
          <w:w w:val="105"/>
        </w:rPr>
        <w:t>2022</w:t>
      </w:r>
      <w:r>
        <w:rPr>
          <w:rFonts w:ascii="Times New Roman" w:eastAsiaTheme="majorEastAsia" w:hAnsi="Times New Roman" w:cs="Times New Roman"/>
          <w:w w:val="105"/>
        </w:rPr>
        <w:t>年</w:t>
      </w:r>
      <w:r>
        <w:rPr>
          <w:rFonts w:ascii="Times New Roman" w:eastAsiaTheme="majorEastAsia" w:hAnsi="Times New Roman" w:cs="Times New Roman"/>
          <w:w w:val="105"/>
        </w:rPr>
        <w:t>0</w:t>
      </w:r>
      <w:r>
        <w:rPr>
          <w:rFonts w:ascii="Times New Roman" w:eastAsiaTheme="majorEastAsia" w:hAnsi="Times New Roman" w:cs="Times New Roman" w:hint="eastAsia"/>
          <w:w w:val="105"/>
        </w:rPr>
        <w:t>5</w:t>
      </w:r>
      <w:r>
        <w:rPr>
          <w:rFonts w:ascii="Times New Roman" w:eastAsiaTheme="majorEastAsia" w:hAnsi="Times New Roman" w:cs="Times New Roman"/>
          <w:w w:val="105"/>
        </w:rPr>
        <w:t>月</w:t>
      </w:r>
      <w:r>
        <w:rPr>
          <w:rFonts w:ascii="Times New Roman" w:eastAsiaTheme="majorEastAsia" w:hAnsi="Times New Roman" w:cs="Times New Roman"/>
          <w:w w:val="105"/>
        </w:rPr>
        <w:t>10</w:t>
      </w:r>
      <w:r>
        <w:rPr>
          <w:rFonts w:ascii="Times New Roman" w:eastAsiaTheme="majorEastAsia" w:hAnsi="Times New Roman" w:cs="Times New Roman"/>
          <w:w w:val="105"/>
        </w:rPr>
        <w:t>日</w:t>
      </w:r>
    </w:p>
    <w:p w14:paraId="7EF2E151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 w:hint="eastAsia"/>
          <w:w w:val="105"/>
        </w:rPr>
        <w:t>(</w:t>
      </w:r>
      <w:r>
        <w:rPr>
          <w:rFonts w:ascii="Times New Roman" w:eastAsiaTheme="majorEastAsia" w:hAnsi="Times New Roman" w:cs="Times New Roman" w:hint="eastAsia"/>
          <w:w w:val="105"/>
        </w:rPr>
        <w:t>录用结果是自投稿日期算起，约</w:t>
      </w:r>
      <w:r>
        <w:rPr>
          <w:rFonts w:ascii="Times New Roman" w:eastAsiaTheme="majorEastAsia" w:hAnsi="Times New Roman" w:cs="Times New Roman" w:hint="eastAsia"/>
          <w:w w:val="105"/>
        </w:rPr>
        <w:t>3</w:t>
      </w:r>
      <w:r>
        <w:rPr>
          <w:rFonts w:ascii="Times New Roman" w:eastAsiaTheme="majorEastAsia" w:hAnsi="Times New Roman" w:cs="Times New Roman" w:hint="eastAsia"/>
          <w:w w:val="105"/>
        </w:rPr>
        <w:t>周左右）</w:t>
      </w:r>
    </w:p>
    <w:p w14:paraId="1A204BA2" w14:textId="67C46299" w:rsidR="003F24F5" w:rsidRDefault="003A32FC">
      <w:pPr>
        <w:spacing w:before="240" w:after="0" w:line="36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pacing w:val="-7"/>
          <w:w w:val="105"/>
          <w:sz w:val="24"/>
          <w:szCs w:val="24"/>
        </w:rPr>
        <w:t>六</w:t>
      </w:r>
      <w:r w:rsidR="00AA6F3F"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、大会安排</w:t>
      </w:r>
    </w:p>
    <w:p w14:paraId="6402537A" w14:textId="77777777" w:rsidR="003F24F5" w:rsidRDefault="00AA6F3F">
      <w:pPr>
        <w:pStyle w:val="af1"/>
        <w:spacing w:after="0" w:line="360" w:lineRule="auto"/>
        <w:ind w:left="420" w:firstLine="466"/>
        <w:rPr>
          <w:rFonts w:ascii="Times New Roman" w:eastAsiaTheme="majorEastAsia" w:hAnsi="Times New Roman" w:cs="Times New Roman"/>
          <w:b/>
          <w:bCs/>
          <w:w w:val="105"/>
        </w:rPr>
      </w:pPr>
      <w:r>
        <w:rPr>
          <w:rFonts w:ascii="Times New Roman" w:eastAsiaTheme="majorEastAsia" w:hAnsi="Times New Roman" w:cs="Times New Roman"/>
          <w:b/>
          <w:bCs/>
          <w:w w:val="105"/>
        </w:rPr>
        <w:t>第一天</w:t>
      </w:r>
      <w:r>
        <w:rPr>
          <w:rFonts w:ascii="Times New Roman" w:eastAsiaTheme="majorEastAsia" w:hAnsi="Times New Roman" w:cs="Times New Roman"/>
          <w:b/>
          <w:bCs/>
          <w:w w:val="105"/>
        </w:rPr>
        <w:t>-</w:t>
      </w:r>
      <w:r>
        <w:rPr>
          <w:rFonts w:ascii="Times New Roman" w:eastAsiaTheme="majorEastAsia" w:hAnsi="Times New Roman" w:cs="Times New Roman"/>
          <w:b/>
          <w:bCs/>
          <w:w w:val="105"/>
        </w:rPr>
        <w:t>星期三</w:t>
      </w:r>
      <w:r>
        <w:rPr>
          <w:rFonts w:ascii="Times New Roman" w:eastAsiaTheme="majorEastAsia" w:hAnsi="Times New Roman" w:cs="Times New Roman"/>
          <w:b/>
          <w:bCs/>
          <w:w w:val="105"/>
        </w:rPr>
        <w:t>-</w:t>
      </w:r>
      <w:r>
        <w:rPr>
          <w:rFonts w:ascii="Times New Roman" w:eastAsiaTheme="majorEastAsia" w:hAnsi="Times New Roman" w:cs="Times New Roman"/>
          <w:b/>
          <w:bCs/>
          <w:w w:val="105"/>
        </w:rPr>
        <w:t>（</w:t>
      </w:r>
      <w:r>
        <w:rPr>
          <w:rFonts w:ascii="Times New Roman" w:eastAsiaTheme="majorEastAsia" w:hAnsi="Times New Roman" w:cs="Times New Roman"/>
          <w:b/>
          <w:bCs/>
          <w:w w:val="105"/>
        </w:rPr>
        <w:t>2022</w:t>
      </w:r>
      <w:r>
        <w:rPr>
          <w:rFonts w:ascii="Times New Roman" w:eastAsiaTheme="majorEastAsia" w:hAnsi="Times New Roman" w:cs="Times New Roman"/>
          <w:b/>
          <w:bCs/>
          <w:w w:val="105"/>
        </w:rPr>
        <w:t>年</w:t>
      </w:r>
      <w:r>
        <w:rPr>
          <w:rFonts w:ascii="Times New Roman" w:eastAsiaTheme="majorEastAsia" w:hAnsi="Times New Roman" w:cs="Times New Roman"/>
          <w:b/>
          <w:bCs/>
          <w:w w:val="105"/>
        </w:rPr>
        <w:t>7</w:t>
      </w:r>
      <w:r>
        <w:rPr>
          <w:rFonts w:ascii="Times New Roman" w:eastAsiaTheme="majorEastAsia" w:hAnsi="Times New Roman" w:cs="Times New Roman"/>
          <w:b/>
          <w:bCs/>
          <w:w w:val="105"/>
        </w:rPr>
        <w:t>月</w:t>
      </w:r>
      <w:r>
        <w:rPr>
          <w:rFonts w:ascii="Times New Roman" w:eastAsiaTheme="majorEastAsia" w:hAnsi="Times New Roman" w:cs="Times New Roman"/>
          <w:b/>
          <w:bCs/>
          <w:w w:val="105"/>
        </w:rPr>
        <w:t>13</w:t>
      </w:r>
      <w:r>
        <w:rPr>
          <w:rFonts w:ascii="Times New Roman" w:eastAsiaTheme="majorEastAsia" w:hAnsi="Times New Roman" w:cs="Times New Roman"/>
          <w:b/>
          <w:bCs/>
          <w:w w:val="105"/>
        </w:rPr>
        <w:t>日）</w:t>
      </w:r>
    </w:p>
    <w:p w14:paraId="4849500D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 xml:space="preserve">10:00-17:00 | </w:t>
      </w:r>
      <w:r>
        <w:rPr>
          <w:rFonts w:ascii="Times New Roman" w:eastAsiaTheme="majorEastAsia" w:hAnsi="Times New Roman" w:cs="Times New Roman"/>
          <w:w w:val="105"/>
        </w:rPr>
        <w:t>签到及会议物品领取</w:t>
      </w:r>
    </w:p>
    <w:p w14:paraId="3F90EFAB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 xml:space="preserve">14:00-17:00 | </w:t>
      </w:r>
      <w:r>
        <w:rPr>
          <w:rFonts w:ascii="Times New Roman" w:eastAsiaTheme="majorEastAsia" w:hAnsi="Times New Roman" w:cs="Times New Roman"/>
          <w:w w:val="105"/>
        </w:rPr>
        <w:t>组委会会议</w:t>
      </w:r>
    </w:p>
    <w:p w14:paraId="36475102" w14:textId="77777777" w:rsidR="003F24F5" w:rsidRDefault="00AA6F3F">
      <w:pPr>
        <w:pStyle w:val="af1"/>
        <w:spacing w:after="0" w:line="360" w:lineRule="auto"/>
        <w:ind w:left="420" w:firstLine="466"/>
        <w:rPr>
          <w:rFonts w:ascii="Times New Roman" w:eastAsiaTheme="majorEastAsia" w:hAnsi="Times New Roman" w:cs="Times New Roman"/>
          <w:b/>
          <w:bCs/>
          <w:w w:val="105"/>
        </w:rPr>
      </w:pPr>
      <w:r>
        <w:rPr>
          <w:rFonts w:ascii="Times New Roman" w:eastAsiaTheme="majorEastAsia" w:hAnsi="Times New Roman" w:cs="Times New Roman"/>
          <w:b/>
          <w:bCs/>
          <w:w w:val="105"/>
        </w:rPr>
        <w:t>第二天</w:t>
      </w:r>
      <w:r>
        <w:rPr>
          <w:rFonts w:ascii="Times New Roman" w:eastAsiaTheme="majorEastAsia" w:hAnsi="Times New Roman" w:cs="Times New Roman"/>
          <w:b/>
          <w:bCs/>
          <w:w w:val="105"/>
        </w:rPr>
        <w:t>-</w:t>
      </w:r>
      <w:r>
        <w:rPr>
          <w:rFonts w:ascii="Times New Roman" w:eastAsiaTheme="majorEastAsia" w:hAnsi="Times New Roman" w:cs="Times New Roman"/>
          <w:b/>
          <w:bCs/>
          <w:w w:val="105"/>
        </w:rPr>
        <w:t>星期四</w:t>
      </w:r>
      <w:r>
        <w:rPr>
          <w:rFonts w:ascii="Times New Roman" w:eastAsiaTheme="majorEastAsia" w:hAnsi="Times New Roman" w:cs="Times New Roman"/>
          <w:b/>
          <w:bCs/>
          <w:w w:val="105"/>
        </w:rPr>
        <w:t>-</w:t>
      </w:r>
      <w:r>
        <w:rPr>
          <w:rFonts w:ascii="Times New Roman" w:eastAsiaTheme="majorEastAsia" w:hAnsi="Times New Roman" w:cs="Times New Roman"/>
          <w:b/>
          <w:bCs/>
          <w:w w:val="105"/>
        </w:rPr>
        <w:t>（</w:t>
      </w:r>
      <w:r>
        <w:rPr>
          <w:rFonts w:ascii="Times New Roman" w:eastAsiaTheme="majorEastAsia" w:hAnsi="Times New Roman" w:cs="Times New Roman"/>
          <w:b/>
          <w:bCs/>
          <w:w w:val="105"/>
        </w:rPr>
        <w:t>2022</w:t>
      </w:r>
      <w:r>
        <w:rPr>
          <w:rFonts w:ascii="Times New Roman" w:eastAsiaTheme="majorEastAsia" w:hAnsi="Times New Roman" w:cs="Times New Roman"/>
          <w:b/>
          <w:bCs/>
          <w:w w:val="105"/>
        </w:rPr>
        <w:t>年</w:t>
      </w:r>
      <w:r>
        <w:rPr>
          <w:rFonts w:ascii="Times New Roman" w:eastAsiaTheme="majorEastAsia" w:hAnsi="Times New Roman" w:cs="Times New Roman"/>
          <w:b/>
          <w:bCs/>
          <w:w w:val="105"/>
        </w:rPr>
        <w:t>7</w:t>
      </w:r>
      <w:r>
        <w:rPr>
          <w:rFonts w:ascii="Times New Roman" w:eastAsiaTheme="majorEastAsia" w:hAnsi="Times New Roman" w:cs="Times New Roman"/>
          <w:b/>
          <w:bCs/>
          <w:w w:val="105"/>
        </w:rPr>
        <w:t>月</w:t>
      </w:r>
      <w:r>
        <w:rPr>
          <w:rFonts w:ascii="Times New Roman" w:eastAsiaTheme="majorEastAsia" w:hAnsi="Times New Roman" w:cs="Times New Roman"/>
          <w:b/>
          <w:bCs/>
          <w:w w:val="105"/>
        </w:rPr>
        <w:t>14</w:t>
      </w:r>
      <w:r>
        <w:rPr>
          <w:rFonts w:ascii="Times New Roman" w:eastAsiaTheme="majorEastAsia" w:hAnsi="Times New Roman" w:cs="Times New Roman"/>
          <w:b/>
          <w:bCs/>
          <w:w w:val="105"/>
        </w:rPr>
        <w:t>日）</w:t>
      </w:r>
    </w:p>
    <w:p w14:paraId="68FB840E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>09:00-</w:t>
      </w:r>
      <w:r>
        <w:rPr>
          <w:rFonts w:ascii="Times New Roman" w:eastAsiaTheme="majorEastAsia" w:hAnsi="Times New Roman" w:cs="Times New Roman" w:hint="eastAsia"/>
          <w:w w:val="105"/>
        </w:rPr>
        <w:t>09</w:t>
      </w:r>
      <w:r>
        <w:rPr>
          <w:rFonts w:ascii="Times New Roman" w:eastAsiaTheme="majorEastAsia" w:hAnsi="Times New Roman" w:cs="Times New Roman"/>
          <w:w w:val="105"/>
        </w:rPr>
        <w:t>:</w:t>
      </w:r>
      <w:r>
        <w:rPr>
          <w:rFonts w:ascii="Times New Roman" w:eastAsiaTheme="majorEastAsia" w:hAnsi="Times New Roman" w:cs="Times New Roman" w:hint="eastAsia"/>
          <w:w w:val="105"/>
        </w:rPr>
        <w:t>1</w:t>
      </w:r>
      <w:r>
        <w:rPr>
          <w:rFonts w:ascii="Times New Roman" w:eastAsiaTheme="majorEastAsia" w:hAnsi="Times New Roman" w:cs="Times New Roman"/>
          <w:w w:val="105"/>
        </w:rPr>
        <w:t xml:space="preserve">0 | </w:t>
      </w:r>
      <w:r>
        <w:rPr>
          <w:rFonts w:ascii="Times New Roman" w:eastAsiaTheme="majorEastAsia" w:hAnsi="Times New Roman" w:cs="Times New Roman"/>
          <w:w w:val="105"/>
        </w:rPr>
        <w:t>开幕致辞</w:t>
      </w:r>
      <w:r>
        <w:rPr>
          <w:rFonts w:ascii="Times New Roman" w:eastAsiaTheme="majorEastAsia" w:hAnsi="Times New Roman" w:cs="Times New Roman"/>
          <w:w w:val="105"/>
        </w:rPr>
        <w:t xml:space="preserve"> </w:t>
      </w:r>
      <w:r>
        <w:rPr>
          <w:rFonts w:ascii="Times New Roman" w:eastAsiaTheme="majorEastAsia" w:hAnsi="Times New Roman" w:cs="Times New Roman" w:hint="eastAsia"/>
          <w:w w:val="105"/>
        </w:rPr>
        <w:t>陈文海教授，副校长</w:t>
      </w:r>
    </w:p>
    <w:p w14:paraId="1405EE1F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>09:00-</w:t>
      </w:r>
      <w:r>
        <w:rPr>
          <w:rFonts w:ascii="Times New Roman" w:eastAsiaTheme="majorEastAsia" w:hAnsi="Times New Roman" w:cs="Times New Roman" w:hint="eastAsia"/>
          <w:w w:val="105"/>
        </w:rPr>
        <w:t>09</w:t>
      </w:r>
      <w:r>
        <w:rPr>
          <w:rFonts w:ascii="Times New Roman" w:eastAsiaTheme="majorEastAsia" w:hAnsi="Times New Roman" w:cs="Times New Roman"/>
          <w:w w:val="105"/>
        </w:rPr>
        <w:t>:</w:t>
      </w:r>
      <w:r>
        <w:rPr>
          <w:rFonts w:ascii="Times New Roman" w:eastAsiaTheme="majorEastAsia" w:hAnsi="Times New Roman" w:cs="Times New Roman" w:hint="eastAsia"/>
          <w:w w:val="105"/>
        </w:rPr>
        <w:t>1</w:t>
      </w:r>
      <w:r>
        <w:rPr>
          <w:rFonts w:ascii="Times New Roman" w:eastAsiaTheme="majorEastAsia" w:hAnsi="Times New Roman" w:cs="Times New Roman"/>
          <w:w w:val="105"/>
        </w:rPr>
        <w:t xml:space="preserve">0 | </w:t>
      </w:r>
      <w:r>
        <w:rPr>
          <w:rFonts w:ascii="Times New Roman" w:eastAsiaTheme="majorEastAsia" w:hAnsi="Times New Roman" w:cs="Times New Roman"/>
          <w:w w:val="105"/>
        </w:rPr>
        <w:t>主</w:t>
      </w:r>
      <w:r>
        <w:rPr>
          <w:rFonts w:ascii="Times New Roman" w:eastAsiaTheme="majorEastAsia" w:hAnsi="Times New Roman" w:cs="Times New Roman" w:hint="eastAsia"/>
          <w:w w:val="105"/>
        </w:rPr>
        <w:t>旨报告</w:t>
      </w:r>
      <w:r>
        <w:rPr>
          <w:rFonts w:ascii="Times New Roman" w:eastAsiaTheme="majorEastAsia" w:hAnsi="Times New Roman" w:cs="Times New Roman" w:hint="eastAsia"/>
          <w:w w:val="105"/>
        </w:rPr>
        <w:t xml:space="preserve"> </w:t>
      </w:r>
      <w:r>
        <w:rPr>
          <w:rFonts w:ascii="Times New Roman" w:eastAsiaTheme="majorEastAsia" w:hAnsi="Times New Roman" w:cs="Times New Roman" w:hint="eastAsia"/>
          <w:w w:val="105"/>
        </w:rPr>
        <w:t>（主持人张学波教授，院长）</w:t>
      </w:r>
    </w:p>
    <w:p w14:paraId="428CD75B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 xml:space="preserve">12:00-13:30 | </w:t>
      </w:r>
      <w:r>
        <w:rPr>
          <w:rFonts w:ascii="Times New Roman" w:eastAsiaTheme="majorEastAsia" w:hAnsi="Times New Roman" w:cs="Times New Roman"/>
          <w:w w:val="105"/>
        </w:rPr>
        <w:t>午餐</w:t>
      </w:r>
      <w:r>
        <w:rPr>
          <w:rFonts w:ascii="Times New Roman" w:eastAsiaTheme="majorEastAsia" w:hAnsi="Times New Roman" w:cs="Times New Roman"/>
          <w:w w:val="105"/>
        </w:rPr>
        <w:t>&amp;</w:t>
      </w:r>
      <w:r>
        <w:rPr>
          <w:rFonts w:ascii="Times New Roman" w:eastAsiaTheme="majorEastAsia" w:hAnsi="Times New Roman" w:cs="Times New Roman"/>
          <w:w w:val="105"/>
        </w:rPr>
        <w:t>海报展示</w:t>
      </w:r>
    </w:p>
    <w:p w14:paraId="302E8B76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 xml:space="preserve">13:30-18:00 | </w:t>
      </w:r>
      <w:r>
        <w:rPr>
          <w:rFonts w:ascii="Times New Roman" w:eastAsiaTheme="majorEastAsia" w:hAnsi="Times New Roman" w:cs="Times New Roman" w:hint="eastAsia"/>
          <w:w w:val="105"/>
        </w:rPr>
        <w:t>特邀报告</w:t>
      </w:r>
      <w:r>
        <w:rPr>
          <w:rFonts w:ascii="Times New Roman" w:eastAsiaTheme="majorEastAsia" w:hAnsi="Times New Roman" w:cs="Times New Roman" w:hint="eastAsia"/>
          <w:w w:val="105"/>
        </w:rPr>
        <w:t>+</w:t>
      </w:r>
      <w:r>
        <w:rPr>
          <w:rFonts w:ascii="Times New Roman" w:eastAsiaTheme="majorEastAsia" w:hAnsi="Times New Roman" w:cs="Times New Roman" w:hint="eastAsia"/>
          <w:w w:val="105"/>
        </w:rPr>
        <w:t>现场</w:t>
      </w:r>
      <w:r>
        <w:rPr>
          <w:rFonts w:ascii="Times New Roman" w:eastAsiaTheme="majorEastAsia" w:hAnsi="Times New Roman" w:cs="Times New Roman"/>
          <w:w w:val="105"/>
        </w:rPr>
        <w:t>作者口头报告</w:t>
      </w:r>
      <w:r>
        <w:rPr>
          <w:rFonts w:ascii="Times New Roman" w:eastAsiaTheme="majorEastAsia" w:hAnsi="Times New Roman" w:cs="Times New Roman"/>
          <w:w w:val="105"/>
        </w:rPr>
        <w:t xml:space="preserve"> &amp; </w:t>
      </w:r>
      <w:r>
        <w:rPr>
          <w:rFonts w:ascii="Times New Roman" w:eastAsiaTheme="majorEastAsia" w:hAnsi="Times New Roman" w:cs="Times New Roman" w:hint="eastAsia"/>
          <w:w w:val="105"/>
        </w:rPr>
        <w:t>线上</w:t>
      </w:r>
      <w:r>
        <w:rPr>
          <w:rFonts w:ascii="Times New Roman" w:eastAsiaTheme="majorEastAsia" w:hAnsi="Times New Roman" w:cs="Times New Roman"/>
          <w:w w:val="105"/>
        </w:rPr>
        <w:t>报告</w:t>
      </w:r>
    </w:p>
    <w:p w14:paraId="04A8F9B3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 xml:space="preserve">18:00-20:30 | </w:t>
      </w:r>
      <w:r>
        <w:rPr>
          <w:rFonts w:ascii="Times New Roman" w:eastAsiaTheme="majorEastAsia" w:hAnsi="Times New Roman" w:cs="Times New Roman"/>
          <w:w w:val="105"/>
        </w:rPr>
        <w:t>颁奖仪式</w:t>
      </w:r>
      <w:r>
        <w:rPr>
          <w:rFonts w:ascii="Times New Roman" w:eastAsiaTheme="majorEastAsia" w:hAnsi="Times New Roman" w:cs="Times New Roman"/>
          <w:w w:val="105"/>
        </w:rPr>
        <w:t>&amp;</w:t>
      </w:r>
      <w:r>
        <w:rPr>
          <w:rFonts w:ascii="Times New Roman" w:eastAsiaTheme="majorEastAsia" w:hAnsi="Times New Roman" w:cs="Times New Roman"/>
          <w:w w:val="105"/>
        </w:rPr>
        <w:t>晚宴</w:t>
      </w:r>
    </w:p>
    <w:p w14:paraId="617FF49C" w14:textId="77777777" w:rsidR="003F24F5" w:rsidRDefault="00AA6F3F">
      <w:pPr>
        <w:pStyle w:val="af1"/>
        <w:spacing w:after="0" w:line="360" w:lineRule="auto"/>
        <w:ind w:left="420" w:firstLine="466"/>
        <w:rPr>
          <w:rFonts w:ascii="Times New Roman" w:eastAsiaTheme="majorEastAsia" w:hAnsi="Times New Roman" w:cs="Times New Roman"/>
          <w:b/>
          <w:bCs/>
          <w:w w:val="105"/>
        </w:rPr>
      </w:pPr>
      <w:r>
        <w:rPr>
          <w:rFonts w:ascii="Times New Roman" w:eastAsiaTheme="majorEastAsia" w:hAnsi="Times New Roman" w:cs="Times New Roman"/>
          <w:b/>
          <w:bCs/>
          <w:w w:val="105"/>
        </w:rPr>
        <w:lastRenderedPageBreak/>
        <w:t>第三天</w:t>
      </w:r>
      <w:r>
        <w:rPr>
          <w:rFonts w:ascii="Times New Roman" w:eastAsiaTheme="majorEastAsia" w:hAnsi="Times New Roman" w:cs="Times New Roman"/>
          <w:b/>
          <w:bCs/>
          <w:w w:val="105"/>
        </w:rPr>
        <w:t>-</w:t>
      </w:r>
      <w:r>
        <w:rPr>
          <w:rFonts w:ascii="Times New Roman" w:eastAsiaTheme="majorEastAsia" w:hAnsi="Times New Roman" w:cs="Times New Roman"/>
          <w:b/>
          <w:bCs/>
          <w:w w:val="105"/>
        </w:rPr>
        <w:t>星期五</w:t>
      </w:r>
      <w:r>
        <w:rPr>
          <w:rFonts w:ascii="Times New Roman" w:eastAsiaTheme="majorEastAsia" w:hAnsi="Times New Roman" w:cs="Times New Roman"/>
          <w:b/>
          <w:bCs/>
          <w:w w:val="105"/>
        </w:rPr>
        <w:t>-</w:t>
      </w:r>
      <w:r>
        <w:rPr>
          <w:rFonts w:ascii="Times New Roman" w:eastAsiaTheme="majorEastAsia" w:hAnsi="Times New Roman" w:cs="Times New Roman"/>
          <w:b/>
          <w:bCs/>
          <w:w w:val="105"/>
        </w:rPr>
        <w:t>（</w:t>
      </w:r>
      <w:r>
        <w:rPr>
          <w:rFonts w:ascii="Times New Roman" w:eastAsiaTheme="majorEastAsia" w:hAnsi="Times New Roman" w:cs="Times New Roman"/>
          <w:b/>
          <w:bCs/>
          <w:w w:val="105"/>
        </w:rPr>
        <w:t>2022</w:t>
      </w:r>
      <w:r>
        <w:rPr>
          <w:rFonts w:ascii="Times New Roman" w:eastAsiaTheme="majorEastAsia" w:hAnsi="Times New Roman" w:cs="Times New Roman"/>
          <w:b/>
          <w:bCs/>
          <w:w w:val="105"/>
        </w:rPr>
        <w:t>年</w:t>
      </w:r>
      <w:r>
        <w:rPr>
          <w:rFonts w:ascii="Times New Roman" w:eastAsiaTheme="majorEastAsia" w:hAnsi="Times New Roman" w:cs="Times New Roman"/>
          <w:b/>
          <w:bCs/>
          <w:w w:val="105"/>
        </w:rPr>
        <w:t>7</w:t>
      </w:r>
      <w:r>
        <w:rPr>
          <w:rFonts w:ascii="Times New Roman" w:eastAsiaTheme="majorEastAsia" w:hAnsi="Times New Roman" w:cs="Times New Roman"/>
          <w:b/>
          <w:bCs/>
          <w:w w:val="105"/>
        </w:rPr>
        <w:t>月</w:t>
      </w:r>
      <w:r>
        <w:rPr>
          <w:rFonts w:ascii="Times New Roman" w:eastAsiaTheme="majorEastAsia" w:hAnsi="Times New Roman" w:cs="Times New Roman"/>
          <w:b/>
          <w:bCs/>
          <w:w w:val="105"/>
        </w:rPr>
        <w:t>15</w:t>
      </w:r>
      <w:r>
        <w:rPr>
          <w:rFonts w:ascii="Times New Roman" w:eastAsiaTheme="majorEastAsia" w:hAnsi="Times New Roman" w:cs="Times New Roman"/>
          <w:b/>
          <w:bCs/>
          <w:w w:val="105"/>
        </w:rPr>
        <w:t>日）</w:t>
      </w:r>
    </w:p>
    <w:p w14:paraId="04D7E170" w14:textId="77777777" w:rsidR="003F24F5" w:rsidRDefault="00AA6F3F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</w:pPr>
      <w:r>
        <w:rPr>
          <w:rFonts w:ascii="Times New Roman" w:eastAsiaTheme="majorEastAsia" w:hAnsi="Times New Roman" w:cs="Times New Roman"/>
          <w:w w:val="105"/>
        </w:rPr>
        <w:t xml:space="preserve">09:00-18:00 | </w:t>
      </w:r>
      <w:r>
        <w:rPr>
          <w:rFonts w:ascii="Times New Roman" w:eastAsiaTheme="majorEastAsia" w:hAnsi="Times New Roman" w:cs="Times New Roman"/>
          <w:w w:val="105"/>
        </w:rPr>
        <w:t>学校参观</w:t>
      </w:r>
      <w:r>
        <w:rPr>
          <w:rFonts w:ascii="Times New Roman" w:eastAsiaTheme="majorEastAsia" w:hAnsi="Times New Roman" w:cs="Times New Roman"/>
          <w:w w:val="105"/>
        </w:rPr>
        <w:t>+</w:t>
      </w:r>
      <w:r>
        <w:rPr>
          <w:rFonts w:ascii="Times New Roman" w:eastAsiaTheme="majorEastAsia" w:hAnsi="Times New Roman" w:cs="Times New Roman"/>
          <w:w w:val="105"/>
        </w:rPr>
        <w:t>广州一日游</w:t>
      </w:r>
    </w:p>
    <w:p w14:paraId="68F03437" w14:textId="31D30DDD" w:rsidR="003F24F5" w:rsidRDefault="003A32FC">
      <w:pPr>
        <w:spacing w:after="0" w:line="276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pacing w:val="-7"/>
          <w:w w:val="105"/>
          <w:sz w:val="24"/>
          <w:szCs w:val="24"/>
        </w:rPr>
        <w:t>七</w:t>
      </w:r>
      <w:r w:rsidR="00AA6F3F"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、会议组委会</w:t>
      </w:r>
    </w:p>
    <w:p w14:paraId="62101A77" w14:textId="77777777" w:rsidR="003F24F5" w:rsidRDefault="003F24F5">
      <w:pPr>
        <w:spacing w:after="0" w:line="276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</w:p>
    <w:p w14:paraId="1ED42412" w14:textId="77777777" w:rsidR="003F24F5" w:rsidRDefault="003F24F5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  <w:sectPr w:rsidR="003F24F5">
          <w:type w:val="continuous"/>
          <w:pgSz w:w="11906" w:h="16838"/>
          <w:pgMar w:top="1474" w:right="1134" w:bottom="1134" w:left="1134" w:header="851" w:footer="992" w:gutter="0"/>
          <w:cols w:space="425"/>
          <w:docGrid w:linePitch="360"/>
        </w:sectPr>
      </w:pPr>
    </w:p>
    <w:p w14:paraId="4B787C0A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顾问主席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 xml:space="preserve">: </w:t>
      </w:r>
    </w:p>
    <w:p w14:paraId="683B59A2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华文生教授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香港中文大学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(IEEE Fellow, ACM Fellow)</w:t>
      </w:r>
    </w:p>
    <w:p w14:paraId="47EA7910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刘少英教授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广岛大学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（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IEEE Fellow)</w:t>
      </w:r>
    </w:p>
    <w:p w14:paraId="09333328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荣誉主席：</w:t>
      </w:r>
    </w:p>
    <w:p w14:paraId="0C3E3EEE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陈文海教授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副校长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4B00E92E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大会主席：</w:t>
      </w:r>
    </w:p>
    <w:p w14:paraId="7CFE76CE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张学波教授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院长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4920A8A8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徐晓东教授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04F31D8F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程序委员会主席：</w:t>
      </w:r>
    </w:p>
    <w:p w14:paraId="7DC1B955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Tomokazu Nakayama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 </w:t>
      </w:r>
      <w:r>
        <w:rPr>
          <w:rFonts w:ascii="Times New Roman" w:eastAsiaTheme="majorEastAsia" w:hAnsi="Times New Roman" w:cs="Times New Roman"/>
          <w:spacing w:val="-7"/>
          <w:w w:val="105"/>
        </w:rPr>
        <w:t>实践女子大学</w:t>
      </w:r>
    </w:p>
    <w:p w14:paraId="0BEFEF8A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焦建利教授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0EC525C7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Edwin P. Christmann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宾州滑石大学</w:t>
      </w:r>
    </w:p>
    <w:p w14:paraId="3C46EFF3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钟柏昌教授，华南师范大学</w:t>
      </w:r>
    </w:p>
    <w:p w14:paraId="08702103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Changsoo Je</w:t>
      </w:r>
      <w:r>
        <w:rPr>
          <w:rFonts w:ascii="Times New Roman" w:eastAsiaTheme="majorEastAsia" w:hAnsi="Times New Roman" w:cs="Times New Roman"/>
          <w:spacing w:val="-7"/>
          <w:w w:val="105"/>
        </w:rPr>
        <w:t>教授，西江大学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</w:t>
      </w:r>
    </w:p>
    <w:p w14:paraId="50AF1A80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张习文副教授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北京语言大学</w:t>
      </w:r>
    </w:p>
    <w:p w14:paraId="689872FE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张立山副教授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</w:t>
      </w:r>
      <w:r>
        <w:rPr>
          <w:rFonts w:ascii="Times New Roman" w:eastAsiaTheme="majorEastAsia" w:hAnsi="Times New Roman" w:cs="Times New Roman"/>
          <w:spacing w:val="-7"/>
          <w:w w:val="105"/>
        </w:rPr>
        <w:t>师范大学</w:t>
      </w:r>
    </w:p>
    <w:p w14:paraId="3B8079F4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蔡苏副教授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北京师范大学</w:t>
      </w:r>
    </w:p>
    <w:p w14:paraId="4AD34CE6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指导委员会主席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 xml:space="preserve">: </w:t>
      </w:r>
    </w:p>
    <w:p w14:paraId="2739E36E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柯清超教授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72D6BE90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Anja Pfennig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柏林技术与经济应用科学大学</w:t>
      </w:r>
    </w:p>
    <w:p w14:paraId="33597EB8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吴鹏泽教授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0B5F1B9C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胡小勇教授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5AB2DD14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组织委员会主席：</w:t>
      </w:r>
    </w:p>
    <w:p w14:paraId="1AD824F4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詹泽慧教授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710E7290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宣传主席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 xml:space="preserve">: </w:t>
      </w:r>
    </w:p>
    <w:p w14:paraId="524DFAEB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钟志贤教授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江西师范大学</w:t>
      </w:r>
    </w:p>
    <w:p w14:paraId="149FE5E9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Anabelie Valdez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>,</w:t>
      </w:r>
      <w:r>
        <w:rPr>
          <w:rFonts w:ascii="Times New Roman" w:eastAsiaTheme="majorEastAsia" w:hAnsi="Times New Roman" w:cs="Times New Roman"/>
          <w:spacing w:val="-7"/>
          <w:w w:val="105"/>
        </w:rPr>
        <w:t>棉兰老国立大学</w:t>
      </w:r>
    </w:p>
    <w:p w14:paraId="5543DBA2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陈阳副教授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哈尔滨工业大学（深圳）</w:t>
      </w:r>
    </w:p>
    <w:p w14:paraId="274DB457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Aryusmar Kartadilaga</w:t>
      </w:r>
      <w:r>
        <w:rPr>
          <w:rFonts w:ascii="Times New Roman" w:eastAsiaTheme="majorEastAsia" w:hAnsi="Times New Roman" w:cs="Times New Roman"/>
          <w:spacing w:val="-7"/>
          <w:w w:val="105"/>
        </w:rPr>
        <w:t>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建国大学</w:t>
      </w:r>
    </w:p>
    <w:p w14:paraId="6B0C22F4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黄景修博士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4BA5D111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lastRenderedPageBreak/>
        <w:t>北美区域主席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>:</w:t>
      </w:r>
    </w:p>
    <w:p w14:paraId="33525EB4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 xml:space="preserve">Shan Wang </w:t>
      </w:r>
      <w:r>
        <w:rPr>
          <w:rFonts w:ascii="Times New Roman" w:eastAsiaTheme="majorEastAsia" w:hAnsi="Times New Roman" w:cs="Times New Roman"/>
          <w:spacing w:val="-7"/>
          <w:w w:val="105"/>
        </w:rPr>
        <w:t>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萨省大学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</w:t>
      </w:r>
    </w:p>
    <w:p w14:paraId="7A07FDF2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 xml:space="preserve">Min Chen </w:t>
      </w:r>
      <w:r>
        <w:rPr>
          <w:rFonts w:ascii="Times New Roman" w:eastAsiaTheme="majorEastAsia" w:hAnsi="Times New Roman" w:cs="Times New Roman"/>
          <w:spacing w:val="-7"/>
          <w:w w:val="105"/>
        </w:rPr>
        <w:t>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华盛顿大学博塞尔校区</w:t>
      </w:r>
    </w:p>
    <w:p w14:paraId="1FA635F6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Yu-Mei Chen 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副教授，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>阿拉巴马大学伯明翰分校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</w:t>
      </w:r>
    </w:p>
    <w:p w14:paraId="4670DA62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亚洲区域主席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 xml:space="preserve">: </w:t>
      </w:r>
    </w:p>
    <w:p w14:paraId="7276CE65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Colin Mathew Hugues D Gill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双威大学</w:t>
      </w:r>
    </w:p>
    <w:p w14:paraId="52D8EF01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Fatima Azmi</w:t>
      </w:r>
      <w:r>
        <w:rPr>
          <w:rFonts w:ascii="Times New Roman" w:eastAsiaTheme="majorEastAsia" w:hAnsi="Times New Roman" w:cs="Times New Roman"/>
          <w:spacing w:val="-7"/>
          <w:w w:val="105"/>
        </w:rPr>
        <w:t>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苏丹王子大学</w:t>
      </w:r>
    </w:p>
    <w:p w14:paraId="6755CC02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袁浩斌副教授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澳门理工大学</w:t>
      </w:r>
    </w:p>
    <w:p w14:paraId="61804FFA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b/>
          <w:spacing w:val="-7"/>
          <w:w w:val="105"/>
        </w:rPr>
      </w:pPr>
      <w:r>
        <w:rPr>
          <w:rFonts w:ascii="Times New Roman" w:eastAsiaTheme="majorEastAsia" w:hAnsi="Times New Roman" w:cs="Times New Roman"/>
          <w:b/>
          <w:spacing w:val="-7"/>
          <w:w w:val="105"/>
        </w:rPr>
        <w:t>欧洲区域主席</w:t>
      </w:r>
      <w:r>
        <w:rPr>
          <w:rFonts w:ascii="Times New Roman" w:eastAsiaTheme="majorEastAsia" w:hAnsi="Times New Roman" w:cs="Times New Roman"/>
          <w:b/>
          <w:spacing w:val="-7"/>
          <w:w w:val="105"/>
        </w:rPr>
        <w:t xml:space="preserve">: </w:t>
      </w:r>
    </w:p>
    <w:p w14:paraId="12890F34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Marina Kosycheva</w:t>
      </w:r>
      <w:r>
        <w:rPr>
          <w:rFonts w:ascii="Times New Roman" w:eastAsiaTheme="majorEastAsia" w:hAnsi="Times New Roman" w:cs="Times New Roman"/>
          <w:spacing w:val="-7"/>
          <w:w w:val="105"/>
        </w:rPr>
        <w:t>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莫斯科国立食品大学</w:t>
      </w:r>
    </w:p>
    <w:p w14:paraId="2F18E827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Nataliya Shlenskaya</w:t>
      </w:r>
      <w:r>
        <w:rPr>
          <w:rFonts w:ascii="Times New Roman" w:eastAsiaTheme="majorEastAsia" w:hAnsi="Times New Roman" w:cs="Times New Roman"/>
          <w:spacing w:val="-7"/>
          <w:w w:val="105"/>
        </w:rPr>
        <w:t>副教授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, </w:t>
      </w:r>
      <w:r>
        <w:rPr>
          <w:rFonts w:ascii="Times New Roman" w:eastAsiaTheme="majorEastAsia" w:hAnsi="Times New Roman" w:cs="Times New Roman"/>
          <w:spacing w:val="-7"/>
          <w:w w:val="105"/>
        </w:rPr>
        <w:t>莫斯科国立食品大学</w:t>
      </w:r>
    </w:p>
    <w:p w14:paraId="698EE4BA" w14:textId="77777777" w:rsidR="003F24F5" w:rsidRDefault="003F24F5">
      <w:pPr>
        <w:pStyle w:val="af1"/>
        <w:spacing w:after="0" w:line="360" w:lineRule="auto"/>
        <w:ind w:left="420" w:firstLine="461"/>
        <w:rPr>
          <w:rFonts w:ascii="Times New Roman" w:eastAsiaTheme="majorEastAsia" w:hAnsi="Times New Roman" w:cs="Times New Roman"/>
          <w:w w:val="105"/>
        </w:rPr>
        <w:sectPr w:rsidR="003F24F5">
          <w:type w:val="continuous"/>
          <w:pgSz w:w="11906" w:h="16838"/>
          <w:pgMar w:top="1474" w:right="1134" w:bottom="1134" w:left="1134" w:header="851" w:footer="992" w:gutter="0"/>
          <w:cols w:space="425"/>
          <w:docGrid w:linePitch="360"/>
        </w:sectPr>
      </w:pPr>
    </w:p>
    <w:p w14:paraId="29E99521" w14:textId="77777777" w:rsidR="003F24F5" w:rsidRDefault="00AA6F3F">
      <w:pPr>
        <w:spacing w:before="240" w:after="0" w:line="36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pacing w:val="-7"/>
          <w:w w:val="105"/>
          <w:sz w:val="24"/>
          <w:szCs w:val="24"/>
        </w:rPr>
        <w:t>八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、联系方式</w:t>
      </w:r>
    </w:p>
    <w:p w14:paraId="010AD980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联系人：侯老师</w:t>
      </w:r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</w:t>
      </w:r>
    </w:p>
    <w:p w14:paraId="1846B40E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邮箱：</w:t>
      </w:r>
      <w:hyperlink r:id="rId13" w:history="1">
        <w:r>
          <w:rPr>
            <w:rStyle w:val="af0"/>
            <w:rFonts w:ascii="Times New Roman" w:eastAsiaTheme="majorEastAsia" w:hAnsi="Times New Roman" w:cs="Times New Roman" w:hint="eastAsia"/>
            <w:spacing w:val="-7"/>
            <w:w w:val="105"/>
          </w:rPr>
          <w:t>icemt@academic.net</w:t>
        </w:r>
      </w:hyperlink>
      <w:r>
        <w:rPr>
          <w:rFonts w:ascii="Times New Roman" w:eastAsiaTheme="majorEastAsia" w:hAnsi="Times New Roman" w:cs="Times New Roman" w:hint="eastAsia"/>
          <w:spacing w:val="-7"/>
          <w:w w:val="105"/>
        </w:rPr>
        <w:t xml:space="preserve"> </w:t>
      </w:r>
      <w:r>
        <w:rPr>
          <w:rFonts w:ascii="Times New Roman" w:eastAsiaTheme="majorEastAsia" w:hAnsi="Times New Roman" w:cs="Times New Roman"/>
          <w:spacing w:val="-7"/>
          <w:w w:val="105"/>
        </w:rPr>
        <w:t xml:space="preserve"> </w:t>
      </w:r>
    </w:p>
    <w:p w14:paraId="6B764B89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电话：</w:t>
      </w:r>
      <w:r>
        <w:rPr>
          <w:rFonts w:ascii="Times New Roman" w:eastAsiaTheme="majorEastAsia" w:hAnsi="Times New Roman" w:cs="Times New Roman"/>
          <w:spacing w:val="-7"/>
          <w:w w:val="105"/>
        </w:rPr>
        <w:t>+86-15102825034</w:t>
      </w:r>
    </w:p>
    <w:p w14:paraId="343CB2EE" w14:textId="77777777" w:rsidR="003F24F5" w:rsidRDefault="00AA6F3F">
      <w:pPr>
        <w:spacing w:before="240" w:after="0" w:line="360" w:lineRule="auto"/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pacing w:val="-7"/>
          <w:w w:val="105"/>
          <w:sz w:val="24"/>
          <w:szCs w:val="24"/>
        </w:rPr>
        <w:t>九</w:t>
      </w:r>
      <w:r>
        <w:rPr>
          <w:rFonts w:ascii="Times New Roman" w:eastAsiaTheme="majorEastAsia" w:hAnsi="Times New Roman" w:cs="Times New Roman"/>
          <w:b/>
          <w:bCs/>
          <w:spacing w:val="-7"/>
          <w:w w:val="105"/>
          <w:sz w:val="24"/>
          <w:szCs w:val="24"/>
        </w:rPr>
        <w:t>、会场地址</w:t>
      </w:r>
    </w:p>
    <w:p w14:paraId="17A922C4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华南师范大学</w:t>
      </w:r>
    </w:p>
    <w:p w14:paraId="4EA7658F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="仿宋" w:hAnsi="Times New Roman" w:cs="Times New Roman"/>
          <w:noProof/>
          <w:spacing w:val="-7"/>
          <w:w w:val="105"/>
        </w:rPr>
        <w:drawing>
          <wp:anchor distT="0" distB="0" distL="114300" distR="114300" simplePos="0" relativeHeight="251660288" behindDoc="0" locked="0" layoutInCell="1" allowOverlap="1" wp14:anchorId="1F1B24AE" wp14:editId="6F5AD7FD">
            <wp:simplePos x="0" y="0"/>
            <wp:positionH relativeFrom="column">
              <wp:posOffset>4369435</wp:posOffset>
            </wp:positionH>
            <wp:positionV relativeFrom="paragraph">
              <wp:posOffset>56515</wp:posOffset>
            </wp:positionV>
            <wp:extent cx="2023110" cy="19094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3838">
                      <a:off x="0" y="0"/>
                      <a:ext cx="202311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/>
          <w:spacing w:val="-7"/>
          <w:w w:val="105"/>
        </w:rPr>
        <w:t>地址：广东省广州市天河区石牌华南师范大学教育信息技术学院</w:t>
      </w:r>
    </w:p>
    <w:p w14:paraId="06F00D2C" w14:textId="77777777" w:rsidR="003F24F5" w:rsidRDefault="00AA6F3F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  <w:r>
        <w:rPr>
          <w:rFonts w:ascii="Times New Roman" w:eastAsiaTheme="majorEastAsia" w:hAnsi="Times New Roman" w:cs="Times New Roman"/>
          <w:spacing w:val="-7"/>
          <w:w w:val="105"/>
        </w:rPr>
        <w:t>官方网站：</w:t>
      </w:r>
      <w:hyperlink r:id="rId15" w:history="1">
        <w:r>
          <w:rPr>
            <w:rStyle w:val="af0"/>
          </w:rPr>
          <w:t>h</w:t>
        </w:r>
        <w:r>
          <w:rPr>
            <w:rStyle w:val="af0"/>
            <w:rFonts w:hint="eastAsia"/>
          </w:rPr>
          <w:t>ttp://module.scnu.edu.cn/index/50</w:t>
        </w:r>
      </w:hyperlink>
    </w:p>
    <w:p w14:paraId="42360BE1" w14:textId="77777777" w:rsidR="003F24F5" w:rsidRDefault="003F24F5">
      <w:pPr>
        <w:spacing w:after="0" w:line="360" w:lineRule="auto"/>
        <w:ind w:left="420"/>
        <w:rPr>
          <w:rFonts w:ascii="Times New Roman" w:eastAsiaTheme="majorEastAsia" w:hAnsi="Times New Roman" w:cs="Times New Roman"/>
          <w:spacing w:val="-7"/>
          <w:w w:val="105"/>
        </w:rPr>
      </w:pPr>
    </w:p>
    <w:p w14:paraId="2E7287BD" w14:textId="77777777" w:rsidR="003F24F5" w:rsidRDefault="00AA6F3F">
      <w:pPr>
        <w:spacing w:after="0" w:line="360" w:lineRule="auto"/>
        <w:ind w:left="420"/>
        <w:jc w:val="right"/>
        <w:rPr>
          <w:rFonts w:ascii="Times New Roman" w:eastAsia="仿宋" w:hAnsi="Times New Roman" w:cs="Times New Roman"/>
          <w:b/>
          <w:bCs/>
          <w:spacing w:val="-7"/>
          <w:w w:val="105"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pacing w:val="-7"/>
          <w:w w:val="105"/>
          <w:sz w:val="30"/>
          <w:szCs w:val="30"/>
        </w:rPr>
        <w:t>2022</w:t>
      </w:r>
      <w:r>
        <w:rPr>
          <w:rFonts w:ascii="Times New Roman" w:eastAsia="仿宋" w:hAnsi="Times New Roman" w:cs="Times New Roman"/>
          <w:b/>
          <w:bCs/>
          <w:spacing w:val="-7"/>
          <w:w w:val="105"/>
          <w:sz w:val="30"/>
          <w:szCs w:val="30"/>
        </w:rPr>
        <w:t>年第六届教育与多媒体技术国际会议</w:t>
      </w:r>
      <w:r>
        <w:rPr>
          <w:rFonts w:ascii="Times New Roman" w:eastAsia="仿宋" w:hAnsi="Times New Roman" w:cs="Times New Roman"/>
          <w:b/>
          <w:bCs/>
          <w:spacing w:val="-7"/>
          <w:w w:val="105"/>
          <w:sz w:val="30"/>
          <w:szCs w:val="30"/>
        </w:rPr>
        <w:t xml:space="preserve"> </w:t>
      </w:r>
    </w:p>
    <w:p w14:paraId="7ACE1EB2" w14:textId="77777777" w:rsidR="003F24F5" w:rsidRDefault="00AA6F3F">
      <w:pPr>
        <w:spacing w:after="0" w:line="360" w:lineRule="auto"/>
        <w:ind w:left="420" w:right="307"/>
        <w:jc w:val="right"/>
        <w:rPr>
          <w:rFonts w:ascii="Times New Roman" w:eastAsia="仿宋" w:hAnsi="Times New Roman" w:cs="Times New Roman"/>
          <w:b/>
          <w:bCs/>
          <w:spacing w:val="-7"/>
          <w:w w:val="105"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pacing w:val="-7"/>
          <w:w w:val="105"/>
          <w:sz w:val="30"/>
          <w:szCs w:val="30"/>
        </w:rPr>
        <w:t>中国</w:t>
      </w:r>
      <w:r>
        <w:rPr>
          <w:rFonts w:ascii="Times New Roman" w:eastAsia="仿宋" w:hAnsi="Times New Roman" w:cs="Times New Roman"/>
          <w:b/>
          <w:bCs/>
          <w:spacing w:val="-7"/>
          <w:w w:val="105"/>
          <w:sz w:val="30"/>
          <w:szCs w:val="30"/>
        </w:rPr>
        <w:t>˙</w:t>
      </w:r>
      <w:r>
        <w:rPr>
          <w:rFonts w:ascii="Times New Roman" w:eastAsia="仿宋" w:hAnsi="Times New Roman" w:cs="Times New Roman"/>
          <w:b/>
          <w:bCs/>
          <w:spacing w:val="-7"/>
          <w:w w:val="105"/>
          <w:sz w:val="30"/>
          <w:szCs w:val="30"/>
        </w:rPr>
        <w:t>广州</w:t>
      </w:r>
    </w:p>
    <w:sectPr w:rsidR="003F24F5">
      <w:type w:val="continuous"/>
      <w:pgSz w:w="11906" w:h="16838"/>
      <w:pgMar w:top="147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DEB4" w14:textId="77777777" w:rsidR="00AA6F3F" w:rsidRDefault="00AA6F3F">
      <w:pPr>
        <w:spacing w:line="240" w:lineRule="auto"/>
      </w:pPr>
      <w:r>
        <w:separator/>
      </w:r>
    </w:p>
  </w:endnote>
  <w:endnote w:type="continuationSeparator" w:id="0">
    <w:p w14:paraId="0B12271C" w14:textId="77777777" w:rsidR="00AA6F3F" w:rsidRDefault="00AA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02E8" w14:textId="77777777" w:rsidR="00AA6F3F" w:rsidRDefault="00AA6F3F">
      <w:pPr>
        <w:spacing w:after="0"/>
      </w:pPr>
      <w:r>
        <w:separator/>
      </w:r>
    </w:p>
  </w:footnote>
  <w:footnote w:type="continuationSeparator" w:id="0">
    <w:p w14:paraId="6E7EBC87" w14:textId="77777777" w:rsidR="00AA6F3F" w:rsidRDefault="00AA6F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B42DC"/>
    <w:multiLevelType w:val="singleLevel"/>
    <w:tmpl w:val="5C0B42D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85A22EF"/>
    <w:multiLevelType w:val="multilevel"/>
    <w:tmpl w:val="685A22EF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B4"/>
    <w:rsid w:val="00010971"/>
    <w:rsid w:val="000501D4"/>
    <w:rsid w:val="00056B26"/>
    <w:rsid w:val="00071733"/>
    <w:rsid w:val="00095C31"/>
    <w:rsid w:val="000A3A10"/>
    <w:rsid w:val="000A4DAC"/>
    <w:rsid w:val="000D558D"/>
    <w:rsid w:val="000E2489"/>
    <w:rsid w:val="000E5E84"/>
    <w:rsid w:val="00104147"/>
    <w:rsid w:val="001068B2"/>
    <w:rsid w:val="00123268"/>
    <w:rsid w:val="0012786E"/>
    <w:rsid w:val="001434D4"/>
    <w:rsid w:val="001665C8"/>
    <w:rsid w:val="001831C4"/>
    <w:rsid w:val="001962B2"/>
    <w:rsid w:val="00196D22"/>
    <w:rsid w:val="001B5A52"/>
    <w:rsid w:val="001E2D6D"/>
    <w:rsid w:val="001F45AE"/>
    <w:rsid w:val="00216F77"/>
    <w:rsid w:val="0021750F"/>
    <w:rsid w:val="00227692"/>
    <w:rsid w:val="00263F63"/>
    <w:rsid w:val="00273337"/>
    <w:rsid w:val="002A08D7"/>
    <w:rsid w:val="002A548D"/>
    <w:rsid w:val="002A78E0"/>
    <w:rsid w:val="002B38E4"/>
    <w:rsid w:val="002D73AE"/>
    <w:rsid w:val="002F088D"/>
    <w:rsid w:val="002F201F"/>
    <w:rsid w:val="00313049"/>
    <w:rsid w:val="00327064"/>
    <w:rsid w:val="0033381D"/>
    <w:rsid w:val="00355318"/>
    <w:rsid w:val="00355681"/>
    <w:rsid w:val="00371A9B"/>
    <w:rsid w:val="003745ED"/>
    <w:rsid w:val="003763C3"/>
    <w:rsid w:val="003A32FC"/>
    <w:rsid w:val="003B0E48"/>
    <w:rsid w:val="003C6BFA"/>
    <w:rsid w:val="003F24F5"/>
    <w:rsid w:val="003F6459"/>
    <w:rsid w:val="00401312"/>
    <w:rsid w:val="00412102"/>
    <w:rsid w:val="004229FD"/>
    <w:rsid w:val="0043226D"/>
    <w:rsid w:val="004428D4"/>
    <w:rsid w:val="00446C19"/>
    <w:rsid w:val="00451DB0"/>
    <w:rsid w:val="00452B04"/>
    <w:rsid w:val="00457FDC"/>
    <w:rsid w:val="00462A79"/>
    <w:rsid w:val="004654E9"/>
    <w:rsid w:val="00466768"/>
    <w:rsid w:val="00471F8B"/>
    <w:rsid w:val="00497DD9"/>
    <w:rsid w:val="004A321F"/>
    <w:rsid w:val="004A565D"/>
    <w:rsid w:val="004B52EE"/>
    <w:rsid w:val="004C0157"/>
    <w:rsid w:val="00503CB5"/>
    <w:rsid w:val="00505DF2"/>
    <w:rsid w:val="00534C6E"/>
    <w:rsid w:val="00543426"/>
    <w:rsid w:val="0055281F"/>
    <w:rsid w:val="0055761D"/>
    <w:rsid w:val="00570E92"/>
    <w:rsid w:val="0058291C"/>
    <w:rsid w:val="0058377D"/>
    <w:rsid w:val="005908FA"/>
    <w:rsid w:val="005A236A"/>
    <w:rsid w:val="005A3975"/>
    <w:rsid w:val="005B4D29"/>
    <w:rsid w:val="005C3231"/>
    <w:rsid w:val="00601990"/>
    <w:rsid w:val="00625F8A"/>
    <w:rsid w:val="006275C8"/>
    <w:rsid w:val="006409E6"/>
    <w:rsid w:val="00643DAA"/>
    <w:rsid w:val="00677C5E"/>
    <w:rsid w:val="006E72FF"/>
    <w:rsid w:val="0070705F"/>
    <w:rsid w:val="00715CA1"/>
    <w:rsid w:val="007346D6"/>
    <w:rsid w:val="00753E57"/>
    <w:rsid w:val="00754635"/>
    <w:rsid w:val="00760FE1"/>
    <w:rsid w:val="00777131"/>
    <w:rsid w:val="007C02BB"/>
    <w:rsid w:val="007C1030"/>
    <w:rsid w:val="007C1F88"/>
    <w:rsid w:val="007C3543"/>
    <w:rsid w:val="007F037D"/>
    <w:rsid w:val="00813136"/>
    <w:rsid w:val="0086011A"/>
    <w:rsid w:val="00893273"/>
    <w:rsid w:val="008A6EAE"/>
    <w:rsid w:val="008A7DCF"/>
    <w:rsid w:val="008B1EFB"/>
    <w:rsid w:val="008B32E4"/>
    <w:rsid w:val="008F26B4"/>
    <w:rsid w:val="008F43E7"/>
    <w:rsid w:val="0090028E"/>
    <w:rsid w:val="0090224B"/>
    <w:rsid w:val="00910F87"/>
    <w:rsid w:val="00913CE5"/>
    <w:rsid w:val="00913D24"/>
    <w:rsid w:val="009327CE"/>
    <w:rsid w:val="009407CC"/>
    <w:rsid w:val="00951193"/>
    <w:rsid w:val="009661CA"/>
    <w:rsid w:val="00985EA8"/>
    <w:rsid w:val="009E7EDA"/>
    <w:rsid w:val="009F44B6"/>
    <w:rsid w:val="00A00A68"/>
    <w:rsid w:val="00A21122"/>
    <w:rsid w:val="00A26003"/>
    <w:rsid w:val="00A35CCC"/>
    <w:rsid w:val="00A43A8E"/>
    <w:rsid w:val="00A46CEB"/>
    <w:rsid w:val="00A50F73"/>
    <w:rsid w:val="00A636AB"/>
    <w:rsid w:val="00A83C50"/>
    <w:rsid w:val="00A849DC"/>
    <w:rsid w:val="00A8565E"/>
    <w:rsid w:val="00AA6F3F"/>
    <w:rsid w:val="00AB72B1"/>
    <w:rsid w:val="00AC0D7A"/>
    <w:rsid w:val="00AC5557"/>
    <w:rsid w:val="00AE7D35"/>
    <w:rsid w:val="00AF5309"/>
    <w:rsid w:val="00B02F93"/>
    <w:rsid w:val="00B16321"/>
    <w:rsid w:val="00B2127B"/>
    <w:rsid w:val="00B32B50"/>
    <w:rsid w:val="00B47DF3"/>
    <w:rsid w:val="00B56C50"/>
    <w:rsid w:val="00B601BF"/>
    <w:rsid w:val="00BB7DFE"/>
    <w:rsid w:val="00BE554B"/>
    <w:rsid w:val="00BF286B"/>
    <w:rsid w:val="00BF74AF"/>
    <w:rsid w:val="00C030B0"/>
    <w:rsid w:val="00C14135"/>
    <w:rsid w:val="00C35DB3"/>
    <w:rsid w:val="00C42175"/>
    <w:rsid w:val="00C52905"/>
    <w:rsid w:val="00C609FE"/>
    <w:rsid w:val="00C9701E"/>
    <w:rsid w:val="00CA6CB2"/>
    <w:rsid w:val="00CB39E9"/>
    <w:rsid w:val="00CB3E0B"/>
    <w:rsid w:val="00CC40D6"/>
    <w:rsid w:val="00D0691E"/>
    <w:rsid w:val="00D11133"/>
    <w:rsid w:val="00D3062A"/>
    <w:rsid w:val="00D83146"/>
    <w:rsid w:val="00D924DE"/>
    <w:rsid w:val="00D93605"/>
    <w:rsid w:val="00DA4CC6"/>
    <w:rsid w:val="00DA626A"/>
    <w:rsid w:val="00DB0C41"/>
    <w:rsid w:val="00DB5D55"/>
    <w:rsid w:val="00DD4456"/>
    <w:rsid w:val="00DD5B3A"/>
    <w:rsid w:val="00DF07B8"/>
    <w:rsid w:val="00E000C1"/>
    <w:rsid w:val="00E33D1E"/>
    <w:rsid w:val="00E45B7B"/>
    <w:rsid w:val="00E61434"/>
    <w:rsid w:val="00E776A3"/>
    <w:rsid w:val="00EA156D"/>
    <w:rsid w:val="00ED2DF3"/>
    <w:rsid w:val="00EF1439"/>
    <w:rsid w:val="00F15D01"/>
    <w:rsid w:val="00F32E82"/>
    <w:rsid w:val="00F37C46"/>
    <w:rsid w:val="00F44F02"/>
    <w:rsid w:val="00F61220"/>
    <w:rsid w:val="00F91F27"/>
    <w:rsid w:val="00F97CC0"/>
    <w:rsid w:val="00FA26FA"/>
    <w:rsid w:val="00FC15E8"/>
    <w:rsid w:val="03AF0B64"/>
    <w:rsid w:val="5ED96722"/>
    <w:rsid w:val="71B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3B022A"/>
  <w15:docId w15:val="{DB74F0C5-F964-4E3E-B027-7F9FFF31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  <w:color w:val="auto"/>
    </w:rPr>
  </w:style>
  <w:style w:type="character" w:styleId="af">
    <w:name w:val="Emphasis"/>
    <w:basedOn w:val="a0"/>
    <w:uiPriority w:val="20"/>
    <w:qFormat/>
    <w:rPr>
      <w:i/>
      <w:iCs/>
      <w:color w:val="auto"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</w:style>
  <w:style w:type="character" w:customStyle="1" w:styleId="a5">
    <w:name w:val="页脚 字符"/>
    <w:basedOn w:val="a0"/>
    <w:link w:val="a4"/>
    <w:uiPriority w:val="99"/>
  </w:style>
  <w:style w:type="table" w:customStyle="1" w:styleId="11">
    <w:name w:val="网格型1"/>
    <w:basedOn w:val="a1"/>
    <w:uiPriority w:val="59"/>
    <w:pPr>
      <w:widowControl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pPr>
      <w:widowControl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qFormat/>
    <w:rPr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styleId="af2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Quote"/>
    <w:basedOn w:val="a"/>
    <w:next w:val="a"/>
    <w:link w:val="af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引用 字符"/>
    <w:basedOn w:val="a0"/>
    <w:link w:val="af3"/>
    <w:uiPriority w:val="29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明显引用 字符"/>
    <w:basedOn w:val="a0"/>
    <w:link w:val="af5"/>
    <w:uiPriority w:val="30"/>
    <w:rPr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5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7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cemt@academic.ne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onfsys.iconf.org/register/icemt20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emt.org/acm_template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dule.scnu.edu.cn/index/50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icemt.org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7796F7F-9753-4C29-80A9-9B6EA843D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 龄允</dc:creator>
  <cp:lastModifiedBy>A7933</cp:lastModifiedBy>
  <cp:revision>148</cp:revision>
  <cp:lastPrinted>2021-09-13T13:55:00Z</cp:lastPrinted>
  <dcterms:created xsi:type="dcterms:W3CDTF">2021-09-13T07:12:00Z</dcterms:created>
  <dcterms:modified xsi:type="dcterms:W3CDTF">2022-02-18T07:36:00Z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147188F0D76D4781987344B50A7C10CE</vt:lpwstr>
  </property>
</Properties>
</file>