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1933"/>
    <w:p w14:paraId="76D1C3B3" w14:textId="78271BF3" w:rsidR="0095474B" w:rsidRPr="00503C44" w:rsidRDefault="0095474B" w:rsidP="0095474B">
      <w:pPr>
        <w:spacing w:beforeLines="50" w:before="156" w:afterLines="100" w:after="312"/>
        <w:jc w:val="center"/>
        <w:rPr>
          <w:rFonts w:ascii="仿宋" w:eastAsia="仿宋" w:hAnsi="仿宋"/>
          <w:b/>
          <w:color w:val="FF0000"/>
          <w:w w:val="95"/>
          <w:sz w:val="52"/>
          <w:szCs w:val="40"/>
        </w:rPr>
      </w:pPr>
      <w:r>
        <w:rPr>
          <w:noProof/>
        </w:rPr>
        <mc:AlternateContent>
          <mc:Choice Requires="wps">
            <w:drawing>
              <wp:anchor distT="0" distB="0" distL="114300" distR="114300" simplePos="0" relativeHeight="251659264" behindDoc="0" locked="0" layoutInCell="1" allowOverlap="1" wp14:anchorId="064C0DFA" wp14:editId="59867031">
                <wp:simplePos x="0" y="0"/>
                <wp:positionH relativeFrom="column">
                  <wp:posOffset>132573</wp:posOffset>
                </wp:positionH>
                <wp:positionV relativeFrom="paragraph">
                  <wp:posOffset>859155</wp:posOffset>
                </wp:positionV>
                <wp:extent cx="52200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220000"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EE3F1"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67.65pt" to="421.4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" strokecolor="red">
                <v:stroke joinstyle="miter"/>
              </v:line>
            </w:pict>
          </mc:Fallback>
        </mc:AlternateContent>
      </w:r>
      <w:r w:rsidRPr="00503C44">
        <w:rPr>
          <w:rFonts w:ascii="仿宋" w:eastAsia="仿宋" w:hAnsi="仿宋" w:hint="eastAsia"/>
          <w:b/>
          <w:color w:val="FF0000"/>
          <w:w w:val="95"/>
          <w:sz w:val="52"/>
          <w:szCs w:val="40"/>
        </w:rPr>
        <w:t>华南师范大学教育信息技术学院</w:t>
      </w:r>
    </w:p>
    <w:p w14:paraId="0B71B988" w14:textId="38212ECD" w:rsidR="00056F23" w:rsidRPr="00096A7A" w:rsidRDefault="00056F23" w:rsidP="0095474B">
      <w:pPr>
        <w:pStyle w:val="2"/>
        <w:widowControl/>
        <w:spacing w:before="360" w:beforeAutospacing="0" w:after="340" w:afterAutospacing="0"/>
        <w:jc w:val="center"/>
        <w:textAlignment w:val="baseline"/>
        <w:rPr>
          <w:rFonts w:ascii="黑体" w:eastAsia="黑体" w:cs="黑体" w:hint="default"/>
          <w:color w:val="000000"/>
          <w:szCs w:val="38"/>
        </w:rPr>
      </w:pPr>
      <w:r w:rsidRPr="00096A7A">
        <w:rPr>
          <w:rFonts w:ascii="黑体" w:eastAsia="黑体" w:cs="黑体"/>
          <w:color w:val="000000"/>
          <w:szCs w:val="38"/>
        </w:rPr>
        <w:t>教育信息技术学院科研工作管理规定</w:t>
      </w:r>
    </w:p>
    <w:p w14:paraId="270A5742" w14:textId="72679951"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r w:rsidRPr="00096A7A">
        <w:rPr>
          <w:rFonts w:asciiTheme="minorEastAsia" w:eastAsiaTheme="minorEastAsia" w:hAnsiTheme="minorEastAsia" w:cs="黑体"/>
          <w:color w:val="000000"/>
          <w:sz w:val="24"/>
          <w:szCs w:val="24"/>
        </w:rPr>
        <w:t>总则</w:t>
      </w:r>
      <w:bookmarkEnd w:id="0"/>
    </w:p>
    <w:p w14:paraId="52C23646"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为规范学院科研管理工作，依据国家、省市以及学校科研管理工作的有关规定，特制定本工作流程。</w:t>
      </w:r>
    </w:p>
    <w:p w14:paraId="7FA8F737" w14:textId="77777777"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bookmarkStart w:id="1" w:name="_Toc433819016"/>
      <w:bookmarkStart w:id="2" w:name="_Toc27848"/>
      <w:bookmarkStart w:id="3" w:name="_Toc4623"/>
      <w:bookmarkEnd w:id="1"/>
      <w:bookmarkEnd w:id="2"/>
      <w:r w:rsidRPr="00096A7A">
        <w:rPr>
          <w:rFonts w:asciiTheme="minorEastAsia" w:eastAsiaTheme="minorEastAsia" w:hAnsiTheme="minorEastAsia" w:cs="黑体" w:hint="default"/>
          <w:color w:val="000000"/>
          <w:sz w:val="24"/>
          <w:szCs w:val="24"/>
        </w:rPr>
        <w:t>第一章</w:t>
      </w:r>
      <w:bookmarkEnd w:id="3"/>
      <w:r w:rsidRPr="00096A7A">
        <w:rPr>
          <w:rFonts w:asciiTheme="minorEastAsia" w:eastAsiaTheme="minorEastAsia" w:hAnsiTheme="minorEastAsia" w:cs="黑体" w:hint="default"/>
          <w:color w:val="000000"/>
          <w:sz w:val="24"/>
          <w:szCs w:val="24"/>
        </w:rPr>
        <w:t xml:space="preserve"> </w:t>
      </w:r>
      <w:r w:rsidRPr="00096A7A">
        <w:rPr>
          <w:rFonts w:asciiTheme="minorEastAsia" w:eastAsiaTheme="minorEastAsia" w:hAnsiTheme="minorEastAsia" w:cs="黑体" w:hint="default"/>
          <w:color w:val="333333"/>
          <w:sz w:val="24"/>
          <w:szCs w:val="24"/>
        </w:rPr>
        <w:t>科研项目的</w:t>
      </w:r>
      <w:r w:rsidRPr="00096A7A">
        <w:rPr>
          <w:rFonts w:asciiTheme="minorEastAsia" w:eastAsiaTheme="minorEastAsia" w:hAnsiTheme="minorEastAsia" w:cs="黑体"/>
          <w:color w:val="333333"/>
          <w:sz w:val="24"/>
          <w:szCs w:val="24"/>
          <w:lang w:eastAsia="zh-Hans"/>
        </w:rPr>
        <w:t>分类</w:t>
      </w:r>
    </w:p>
    <w:p w14:paraId="1020E661"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Style w:val="a4"/>
          <w:rFonts w:asciiTheme="minorEastAsia" w:hAnsiTheme="minorEastAsia" w:cs="宋体" w:hint="eastAsia"/>
          <w:color w:val="000000"/>
        </w:rPr>
        <w:t>第一条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本工作流程所称的科研项目包括国家、省部、地方政府下达的科研项目，横向项目、学校自立科研项目。纵向项目和横向项目类别由学校科研主管部门（科学技术处和社会科学处，下同）确认。</w:t>
      </w:r>
    </w:p>
    <w:p w14:paraId="5932D235"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Fonts w:asciiTheme="minorEastAsia" w:hAnsiTheme="minorEastAsia" w:cs="宋体" w:hint="eastAsia"/>
          <w:b/>
          <w:bCs/>
          <w:color w:val="000000"/>
        </w:rPr>
        <w:t>第</w:t>
      </w:r>
      <w:r w:rsidRPr="00096A7A">
        <w:rPr>
          <w:rFonts w:asciiTheme="minorEastAsia" w:hAnsiTheme="minorEastAsia" w:cs="宋体" w:hint="eastAsia"/>
          <w:b/>
          <w:bCs/>
          <w:color w:val="000000"/>
          <w:lang w:eastAsia="zh-Hans"/>
        </w:rPr>
        <w:t>二</w:t>
      </w:r>
      <w:r w:rsidRPr="00096A7A">
        <w:rPr>
          <w:rFonts w:asciiTheme="minorEastAsia" w:hAnsiTheme="minorEastAsia" w:cs="宋体" w:hint="eastAsia"/>
          <w:b/>
          <w:bCs/>
          <w:color w:val="000000"/>
        </w:rPr>
        <w:t>条</w:t>
      </w:r>
      <w:r w:rsidRPr="00096A7A">
        <w:rPr>
          <w:rFonts w:asciiTheme="minorEastAsia" w:hAnsiTheme="minorEastAsia" w:cs="宋体" w:hint="eastAsia"/>
          <w:color w:val="000000"/>
        </w:rPr>
        <w:t xml:space="preserve"> 按项目性质，学</w:t>
      </w:r>
      <w:r w:rsidRPr="00096A7A">
        <w:rPr>
          <w:rFonts w:asciiTheme="minorEastAsia" w:hAnsiTheme="minorEastAsia" w:cs="宋体" w:hint="eastAsia"/>
          <w:color w:val="000000"/>
          <w:lang w:eastAsia="zh-Hans"/>
        </w:rPr>
        <w:t>院</w:t>
      </w:r>
      <w:r w:rsidRPr="00096A7A">
        <w:rPr>
          <w:rFonts w:asciiTheme="minorEastAsia" w:hAnsiTheme="minorEastAsia" w:cs="宋体" w:hint="eastAsia"/>
          <w:color w:val="000000"/>
        </w:rPr>
        <w:t>将科研项目分为纵向科研项目和横向科研项目两大类管理。经费来源性质为中央或地方财政资金的，属于纵向科研项目；经费来源性质为社会资金的，属于横向科研项目。</w:t>
      </w:r>
    </w:p>
    <w:p w14:paraId="0DB71339"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Fonts w:asciiTheme="minorEastAsia" w:hAnsiTheme="minorEastAsia" w:cs="宋体" w:hint="eastAsia"/>
          <w:b/>
          <w:bCs/>
          <w:color w:val="000000"/>
        </w:rPr>
        <w:t>第</w:t>
      </w:r>
      <w:r w:rsidRPr="00096A7A">
        <w:rPr>
          <w:rFonts w:asciiTheme="minorEastAsia" w:hAnsiTheme="minorEastAsia" w:cs="宋体" w:hint="eastAsia"/>
          <w:b/>
          <w:bCs/>
          <w:color w:val="000000"/>
          <w:lang w:eastAsia="zh-Hans"/>
        </w:rPr>
        <w:t>三</w:t>
      </w:r>
      <w:r w:rsidRPr="00096A7A">
        <w:rPr>
          <w:rFonts w:asciiTheme="minorEastAsia" w:hAnsiTheme="minorEastAsia" w:cs="宋体" w:hint="eastAsia"/>
          <w:b/>
          <w:bCs/>
          <w:color w:val="000000"/>
        </w:rPr>
        <w:t>条</w:t>
      </w:r>
      <w:r w:rsidRPr="00096A7A">
        <w:rPr>
          <w:rFonts w:asciiTheme="minorEastAsia" w:hAnsiTheme="minorEastAsia" w:cs="宋体" w:hint="eastAsia"/>
          <w:color w:val="000000"/>
        </w:rPr>
        <w:t xml:space="preserve"> 纵向项目分国家级项目、省部级项目。国家级项目指国家自然科学基金会项目、国家哲学社会科学基金项目（含单列学科项目）、国家科技部等列入国家科研计划的项目；省部级项目指列入教育部等国务院其他部委或国家行业管理部门、地方省市委办局的科技项目和教育部人文社会科学研究项目</w:t>
      </w:r>
      <w:r w:rsidRPr="00096A7A">
        <w:rPr>
          <w:rFonts w:asciiTheme="minorEastAsia" w:hAnsiTheme="minorEastAsia" w:cs="宋体"/>
          <w:color w:val="000000"/>
        </w:rPr>
        <w:t>、</w:t>
      </w:r>
      <w:r w:rsidRPr="00096A7A">
        <w:rPr>
          <w:rFonts w:asciiTheme="minorEastAsia" w:hAnsiTheme="minorEastAsia" w:cs="宋体" w:hint="eastAsia"/>
          <w:color w:val="000000"/>
          <w:lang w:eastAsia="zh-Hans"/>
        </w:rPr>
        <w:t>广州市</w:t>
      </w:r>
      <w:r w:rsidRPr="00096A7A">
        <w:rPr>
          <w:rFonts w:asciiTheme="minorEastAsia" w:hAnsiTheme="minorEastAsia" w:cs="宋体" w:hint="eastAsia"/>
          <w:color w:val="000000"/>
        </w:rPr>
        <w:t>市哲学社会科学规划项目、</w:t>
      </w:r>
      <w:r w:rsidRPr="00096A7A">
        <w:rPr>
          <w:rFonts w:asciiTheme="minorEastAsia" w:hAnsiTheme="minorEastAsia" w:cs="宋体" w:hint="eastAsia"/>
          <w:color w:val="000000"/>
          <w:lang w:eastAsia="zh-Hans"/>
        </w:rPr>
        <w:t>广州</w:t>
      </w:r>
      <w:r w:rsidRPr="00096A7A">
        <w:rPr>
          <w:rFonts w:asciiTheme="minorEastAsia" w:hAnsiTheme="minorEastAsia" w:cs="宋体" w:hint="eastAsia"/>
          <w:color w:val="000000"/>
        </w:rPr>
        <w:t>市政府决策咨询研究项目等。</w:t>
      </w:r>
    </w:p>
    <w:p w14:paraId="43692EA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Fonts w:asciiTheme="minorEastAsia" w:hAnsiTheme="minorEastAsia" w:cs="宋体" w:hint="eastAsia"/>
          <w:b/>
          <w:bCs/>
          <w:color w:val="000000"/>
        </w:rPr>
        <w:t>第</w:t>
      </w:r>
      <w:r w:rsidRPr="00096A7A">
        <w:rPr>
          <w:rFonts w:asciiTheme="minorEastAsia" w:hAnsiTheme="minorEastAsia" w:cs="宋体" w:hint="eastAsia"/>
          <w:b/>
          <w:bCs/>
          <w:color w:val="000000"/>
          <w:lang w:eastAsia="zh-Hans"/>
        </w:rPr>
        <w:t>四</w:t>
      </w:r>
      <w:r w:rsidRPr="00096A7A">
        <w:rPr>
          <w:rFonts w:asciiTheme="minorEastAsia" w:hAnsiTheme="minorEastAsia" w:cs="宋体" w:hint="eastAsia"/>
          <w:b/>
          <w:bCs/>
          <w:color w:val="000000"/>
        </w:rPr>
        <w:t>条</w:t>
      </w:r>
      <w:r w:rsidRPr="00096A7A">
        <w:rPr>
          <w:rFonts w:asciiTheme="minorEastAsia" w:hAnsiTheme="minorEastAsia" w:cs="宋体" w:hint="eastAsia"/>
          <w:color w:val="000000"/>
        </w:rPr>
        <w:t xml:space="preserve"> 横向科研项目，是指学校受企事业单位及自然人委托承担的技术开发、技术转让、技术服务、技术咨询和人文社会科学研究项目。非政府间的国际合作项目一般视作横向项目。</w:t>
      </w:r>
    </w:p>
    <w:p w14:paraId="352E7D74" w14:textId="77777777"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黑体" w:hint="default"/>
          <w:color w:val="333333"/>
          <w:sz w:val="24"/>
          <w:szCs w:val="24"/>
        </w:rPr>
      </w:pPr>
      <w:r w:rsidRPr="00096A7A">
        <w:rPr>
          <w:rFonts w:asciiTheme="minorEastAsia" w:eastAsiaTheme="minorEastAsia" w:hAnsiTheme="minorEastAsia" w:cs="黑体" w:hint="default"/>
          <w:color w:val="000000"/>
          <w:sz w:val="24"/>
          <w:szCs w:val="24"/>
        </w:rPr>
        <w:t>第</w:t>
      </w:r>
      <w:r w:rsidRPr="00096A7A">
        <w:rPr>
          <w:rFonts w:asciiTheme="minorEastAsia" w:eastAsiaTheme="minorEastAsia" w:hAnsiTheme="minorEastAsia" w:cs="黑体"/>
          <w:color w:val="000000"/>
          <w:sz w:val="24"/>
          <w:szCs w:val="24"/>
          <w:lang w:eastAsia="zh-Hans"/>
        </w:rPr>
        <w:t>二</w:t>
      </w:r>
      <w:r w:rsidRPr="00096A7A">
        <w:rPr>
          <w:rFonts w:asciiTheme="minorEastAsia" w:eastAsiaTheme="minorEastAsia" w:hAnsiTheme="minorEastAsia" w:cs="黑体" w:hint="default"/>
          <w:color w:val="000000"/>
          <w:sz w:val="24"/>
          <w:szCs w:val="24"/>
        </w:rPr>
        <w:t xml:space="preserve">章 </w:t>
      </w:r>
      <w:r w:rsidRPr="00096A7A">
        <w:rPr>
          <w:rFonts w:asciiTheme="minorEastAsia" w:eastAsiaTheme="minorEastAsia" w:hAnsiTheme="minorEastAsia" w:cs="黑体" w:hint="default"/>
          <w:color w:val="333333"/>
          <w:sz w:val="24"/>
          <w:szCs w:val="24"/>
        </w:rPr>
        <w:t>科研项目的申报与立项</w:t>
      </w:r>
    </w:p>
    <w:p w14:paraId="45942711"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Style w:val="a4"/>
          <w:rFonts w:asciiTheme="minorEastAsia" w:hAnsiTheme="minorEastAsia" w:cs="宋体"/>
          <w:b w:val="0"/>
          <w:bCs/>
          <w:color w:val="000000"/>
        </w:rPr>
      </w:pPr>
      <w:r w:rsidRPr="00096A7A">
        <w:rPr>
          <w:rStyle w:val="a4"/>
          <w:rFonts w:asciiTheme="minorEastAsia" w:hAnsiTheme="minorEastAsia" w:cs="宋体" w:hint="eastAsia"/>
          <w:b w:val="0"/>
          <w:bCs/>
          <w:color w:val="000000"/>
        </w:rPr>
        <w:t>学</w:t>
      </w:r>
      <w:r w:rsidRPr="00096A7A">
        <w:rPr>
          <w:rStyle w:val="a4"/>
          <w:rFonts w:asciiTheme="minorEastAsia" w:hAnsiTheme="minorEastAsia" w:cs="宋体" w:hint="eastAsia"/>
          <w:b w:val="0"/>
          <w:bCs/>
          <w:color w:val="000000"/>
          <w:lang w:eastAsia="zh-Hans"/>
        </w:rPr>
        <w:t>院</w:t>
      </w:r>
      <w:r w:rsidRPr="00096A7A">
        <w:rPr>
          <w:rStyle w:val="a4"/>
          <w:rFonts w:asciiTheme="minorEastAsia" w:hAnsiTheme="minorEastAsia" w:cs="宋体" w:hint="eastAsia"/>
          <w:b w:val="0"/>
          <w:bCs/>
          <w:color w:val="000000"/>
        </w:rPr>
        <w:t>科研积极面向国家战略和经济社会发展要求，发挥多学科融合优势，集成校内外优质科研资源，积极申报各类各级科研计划项目。学</w:t>
      </w:r>
      <w:r w:rsidRPr="00096A7A">
        <w:rPr>
          <w:rStyle w:val="a4"/>
          <w:rFonts w:asciiTheme="minorEastAsia" w:hAnsiTheme="minorEastAsia" w:cs="宋体" w:hint="eastAsia"/>
          <w:b w:val="0"/>
          <w:bCs/>
          <w:color w:val="000000"/>
          <w:lang w:eastAsia="zh-Hans"/>
        </w:rPr>
        <w:t>院</w:t>
      </w:r>
      <w:r w:rsidRPr="00096A7A">
        <w:rPr>
          <w:rStyle w:val="a4"/>
          <w:rFonts w:asciiTheme="minorEastAsia" w:hAnsiTheme="minorEastAsia" w:cs="宋体" w:hint="eastAsia"/>
          <w:b w:val="0"/>
          <w:bCs/>
          <w:color w:val="000000"/>
        </w:rPr>
        <w:t>鼓励科研人员结合自身优势，积极多渠道高质量申请承接科研项目。</w:t>
      </w:r>
    </w:p>
    <w:p w14:paraId="5FAB939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lastRenderedPageBreak/>
        <w:t>第</w:t>
      </w:r>
      <w:r w:rsidRPr="00096A7A">
        <w:rPr>
          <w:rStyle w:val="a4"/>
          <w:rFonts w:asciiTheme="minorEastAsia" w:hAnsiTheme="minorEastAsia" w:cs="宋体" w:hint="eastAsia"/>
          <w:color w:val="000000"/>
          <w:lang w:eastAsia="zh-Hans"/>
        </w:rPr>
        <w:t>五</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纵向项目的申报由学校科研主管部门负责协调组织并制定方案，学院科研秘书会及时将所有相关的科研项目的申报通知通过邮件、微信群、QQ群等方式向全院教师进行通知。</w:t>
      </w:r>
    </w:p>
    <w:p w14:paraId="5448D3BA"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六</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针对可能存在学院限项的纵向项目，例如广东省自然科学基金项目、广东省软科学项目等，需要进行学院初审，项目申报人需要在学院规定的截止时间前提交项目申报材料。根据项目的紧急程度以及要求，学院初审的时间将比学校科研主管部门定的项目截止时间提早3-7天，具体的时间通过邮件、微信群、QQ群等方式进行通知。若超过学院截止时间提交申报材料的项目申报人其项目申报资格由学校科研主管部门确定。</w:t>
      </w:r>
    </w:p>
    <w:p w14:paraId="08EF6D4D"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七</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纵向项目申报材料将由学院进行形式初审，并统一报送至学校科研主管部门。请所有项目申报人在学院规定的截止时间前提交申报材料，以免耽误项目申报。</w:t>
      </w:r>
    </w:p>
    <w:p w14:paraId="6440D792"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八</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学校科研主管部门负责30万元以上的横向项目技术合同的审核，以及对学院审核的30万元以下（含）的横向项目技术合同进行复审；学院负责30万元以下（含）的横向项目技术合同的审核。在科研秘书审核横向项目技术合同书时，要求项目负责人本人到场。在审核完横向项目技术合同书后，需要在横向项目技术合同审核表上盖学院公章。30万元以上和学院科研副院长的横向项目由学校科研主管部门负责人签字，30万元（含）以下的横向项目由学院科研副院长签字。</w:t>
      </w:r>
    </w:p>
    <w:p w14:paraId="269AE983" w14:textId="1E1307A1"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九</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所有项目的负责人必须为</w:t>
      </w:r>
      <w:r w:rsidR="004366B6">
        <w:rPr>
          <w:rFonts w:asciiTheme="minorEastAsia" w:hAnsiTheme="minorEastAsia" w:cs="宋体" w:hint="eastAsia"/>
          <w:color w:val="000000"/>
        </w:rPr>
        <w:t>与学校有工作协议人员</w:t>
      </w:r>
      <w:r w:rsidRPr="00096A7A">
        <w:rPr>
          <w:rFonts w:asciiTheme="minorEastAsia" w:hAnsiTheme="minorEastAsia" w:cs="宋体" w:hint="eastAsia"/>
          <w:color w:val="000000"/>
        </w:rPr>
        <w:t>。</w:t>
      </w:r>
      <w:r w:rsidR="004366B6">
        <w:rPr>
          <w:rFonts w:asciiTheme="minorEastAsia" w:hAnsiTheme="minorEastAsia" w:cs="宋体" w:hint="eastAsia"/>
          <w:color w:val="000000"/>
        </w:rPr>
        <w:t>与学校无工作协议人员</w:t>
      </w:r>
      <w:r w:rsidRPr="00096A7A">
        <w:rPr>
          <w:rFonts w:asciiTheme="minorEastAsia" w:hAnsiTheme="minorEastAsia" w:cs="宋体" w:hint="eastAsia"/>
          <w:color w:val="000000"/>
        </w:rPr>
        <w:t>，可作为项目组成员参加研究，但不能作为我校科研项目的负责人。</w:t>
      </w:r>
    </w:p>
    <w:p w14:paraId="21F20363" w14:textId="75C516E3" w:rsid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十</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对于与校外科研单位合作申请，学</w:t>
      </w:r>
      <w:r w:rsidRPr="00096A7A">
        <w:rPr>
          <w:rFonts w:asciiTheme="minorEastAsia" w:hAnsiTheme="minorEastAsia" w:cs="宋体" w:hint="eastAsia"/>
          <w:color w:val="000000"/>
          <w:lang w:eastAsia="zh-Hans"/>
        </w:rPr>
        <w:t>院</w:t>
      </w:r>
      <w:r w:rsidRPr="00096A7A">
        <w:rPr>
          <w:rFonts w:asciiTheme="minorEastAsia" w:hAnsiTheme="minorEastAsia" w:cs="宋体" w:hint="eastAsia"/>
          <w:color w:val="000000"/>
        </w:rPr>
        <w:t>与合作单位须签订相应的科研合作协议，协议书中须明确任务来源、研究内容分工、经费概算、研究目标等。科研合作协议须经相关院系和科研管理部门的审核。</w:t>
      </w:r>
      <w:bookmarkStart w:id="4" w:name="_Toc433819017"/>
      <w:bookmarkStart w:id="5" w:name="_Toc22400"/>
      <w:bookmarkStart w:id="6" w:name="_Toc14567"/>
      <w:bookmarkEnd w:id="4"/>
      <w:bookmarkEnd w:id="5"/>
    </w:p>
    <w:p w14:paraId="250BFA21" w14:textId="7FC10D58" w:rsidR="00096A7A" w:rsidRDefault="00096A7A"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p>
    <w:p w14:paraId="2C29EC52" w14:textId="2938BBDE" w:rsidR="00096A7A" w:rsidRDefault="00096A7A"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p>
    <w:p w14:paraId="008C0553" w14:textId="77777777" w:rsidR="00096A7A" w:rsidRDefault="00096A7A" w:rsidP="00096A7A">
      <w:pPr>
        <w:pStyle w:val="a3"/>
        <w:widowControl/>
        <w:spacing w:beforeAutospacing="0" w:afterAutospacing="0" w:line="360" w:lineRule="auto"/>
        <w:ind w:firstLine="640"/>
        <w:contextualSpacing/>
        <w:mirrorIndents/>
        <w:textAlignment w:val="baseline"/>
        <w:rPr>
          <w:rFonts w:asciiTheme="minorEastAsia" w:hAnsiTheme="minorEastAsia" w:cs="黑体"/>
          <w:color w:val="000000"/>
        </w:rPr>
      </w:pPr>
    </w:p>
    <w:p w14:paraId="493CF6E3" w14:textId="024165FB"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r w:rsidRPr="00096A7A">
        <w:rPr>
          <w:rFonts w:asciiTheme="minorEastAsia" w:eastAsiaTheme="minorEastAsia" w:hAnsiTheme="minorEastAsia" w:cs="黑体" w:hint="default"/>
          <w:color w:val="000000"/>
          <w:sz w:val="24"/>
          <w:szCs w:val="24"/>
        </w:rPr>
        <w:t>第</w:t>
      </w:r>
      <w:r w:rsidR="00096A7A">
        <w:rPr>
          <w:rFonts w:asciiTheme="minorEastAsia" w:eastAsiaTheme="minorEastAsia" w:hAnsiTheme="minorEastAsia" w:cs="黑体"/>
          <w:color w:val="000000"/>
          <w:sz w:val="24"/>
          <w:szCs w:val="24"/>
        </w:rPr>
        <w:t>三</w:t>
      </w:r>
      <w:r w:rsidRPr="00096A7A">
        <w:rPr>
          <w:rFonts w:asciiTheme="minorEastAsia" w:eastAsiaTheme="minorEastAsia" w:hAnsiTheme="minorEastAsia" w:cs="黑体" w:hint="default"/>
          <w:color w:val="000000"/>
          <w:sz w:val="24"/>
          <w:szCs w:val="24"/>
        </w:rPr>
        <w:t>章</w:t>
      </w:r>
      <w:bookmarkEnd w:id="6"/>
      <w:r w:rsidRPr="00096A7A">
        <w:rPr>
          <w:rFonts w:asciiTheme="minorEastAsia" w:eastAsiaTheme="minorEastAsia" w:hAnsiTheme="minorEastAsia" w:cs="黑体" w:hint="default"/>
          <w:color w:val="000000"/>
          <w:sz w:val="24"/>
          <w:szCs w:val="24"/>
        </w:rPr>
        <w:t xml:space="preserve"> 科研项目的经费管理</w:t>
      </w:r>
    </w:p>
    <w:p w14:paraId="42D8461F" w14:textId="77777777" w:rsidR="004C4B9F" w:rsidRPr="00096A7A" w:rsidRDefault="00056F23" w:rsidP="00096A7A">
      <w:pPr>
        <w:pStyle w:val="a3"/>
        <w:widowControl/>
        <w:spacing w:beforeAutospacing="0" w:afterAutospacing="0" w:line="360" w:lineRule="auto"/>
        <w:ind w:firstLineChars="200" w:firstLine="482"/>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十一</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学</w:t>
      </w:r>
      <w:r w:rsidRPr="00096A7A">
        <w:rPr>
          <w:rFonts w:asciiTheme="minorEastAsia" w:hAnsiTheme="minorEastAsia" w:cs="宋体" w:hint="eastAsia"/>
          <w:color w:val="000000"/>
          <w:lang w:eastAsia="zh-Hans"/>
        </w:rPr>
        <w:t>院</w:t>
      </w:r>
      <w:r w:rsidRPr="00096A7A">
        <w:rPr>
          <w:rFonts w:asciiTheme="minorEastAsia" w:hAnsiTheme="minorEastAsia" w:cs="宋体" w:hint="eastAsia"/>
          <w:color w:val="000000"/>
        </w:rPr>
        <w:t>各类各级科研项目经费纳入学校财务统一管理，科研经费一律进入学校指定账户，严格执行国家有关规定、办法和项目任务书（合同）的预算批复。有关科研经费的管理另行规定。</w:t>
      </w:r>
    </w:p>
    <w:p w14:paraId="7E06DD1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十二</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纵向项目科研经费实行预算管理，项目负责人应根据有关科研经费管理办法的规定，科学、合理、真实地编制科研经费预算。</w:t>
      </w:r>
    </w:p>
    <w:p w14:paraId="685BABCA"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w:t>
      </w:r>
      <w:r w:rsidRPr="00096A7A">
        <w:rPr>
          <w:rStyle w:val="a4"/>
          <w:rFonts w:asciiTheme="minorEastAsia" w:hAnsiTheme="minorEastAsia" w:cs="宋体" w:hint="eastAsia"/>
          <w:color w:val="000000"/>
          <w:lang w:eastAsia="zh-Hans"/>
        </w:rPr>
        <w:t>十三</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纵向项目科研经费分为直接费用和间接费用，直接费用的各项支出由项目负责人根据学科特点和实际需要编制预算，包括设备费、材料费、测试化验加工费、燃料动力费、差旅费、会议费、国际合作与交流非、出版/文献/信息传播/知识产权事物费、劳务费（人员费）、专家咨询费、办公费、通讯费、交通费等；间接费用是指在项目实施过程中发生的无法在直接费用中列支的相关费用，包括管理费，为项目研究提供的现有仪器设备及房屋，水、电、气、暖消耗等，以及项目立项部门规定的绩效支出。</w:t>
      </w:r>
    </w:p>
    <w:p w14:paraId="1FDA63B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劳务费的发放建立银行卡支付制度，以零现金方式支付。利用广东省财政性资金设立的自主创新型项目，劳务费最高不超过项目经费的30%；其中软科学研究项目，劳务费最高不超过该项目经费的50%。</w:t>
      </w:r>
    </w:p>
    <w:p w14:paraId="182F21B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管理费，项目立项部门有规定的，按规定执行；没有明确规定的，自然科学类项目按每次到款经费中我校实得经费的5%提取管理费，哲学社科类项目按每次到款经费中我校实得经费的3%提取管理费。</w:t>
      </w:r>
    </w:p>
    <w:p w14:paraId="632D4DF5"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第十</w:t>
      </w:r>
      <w:r w:rsidRPr="00096A7A">
        <w:rPr>
          <w:rStyle w:val="a4"/>
          <w:rFonts w:asciiTheme="minorEastAsia" w:hAnsiTheme="minorEastAsia" w:cs="宋体" w:hint="eastAsia"/>
          <w:color w:val="000000"/>
          <w:lang w:eastAsia="zh-Hans"/>
        </w:rPr>
        <w:t>四</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经批准的纵向科研项目经费预算原则上不予调整。</w:t>
      </w:r>
    </w:p>
    <w:p w14:paraId="5C14A01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第十</w:t>
      </w:r>
      <w:r w:rsidRPr="00096A7A">
        <w:rPr>
          <w:rStyle w:val="a4"/>
          <w:rFonts w:asciiTheme="minorEastAsia" w:hAnsiTheme="minorEastAsia" w:cs="宋体" w:hint="eastAsia"/>
          <w:color w:val="000000"/>
          <w:lang w:eastAsia="zh-Hans"/>
        </w:rPr>
        <w:t>五</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横向项目经费到校后，合同中有约定的，按合同约定比例支付劳务费；合同没有约定的，在确保项目如期完成情况下，劳务费支出比例最高不得超过学校实到经费的70%。技术咨询、软件开发与射击类等项目确因项目研究需要，劳务费提取比例可以放宽到80%。</w:t>
      </w:r>
    </w:p>
    <w:p w14:paraId="1E4EAEBC"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Style w:val="a4"/>
          <w:rFonts w:asciiTheme="minorEastAsia" w:hAnsiTheme="minorEastAsia" w:cs="宋体" w:hint="eastAsia"/>
          <w:color w:val="000000"/>
        </w:rPr>
        <w:t>第十</w:t>
      </w:r>
      <w:r w:rsidRPr="00096A7A">
        <w:rPr>
          <w:rStyle w:val="a4"/>
          <w:rFonts w:asciiTheme="minorEastAsia" w:hAnsiTheme="minorEastAsia" w:cs="宋体" w:hint="eastAsia"/>
          <w:color w:val="000000"/>
          <w:lang w:eastAsia="zh-Hans"/>
        </w:rPr>
        <w:t>六</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科研项目经费的使用实行项目负责人负责制，由项目负责人负责审批。项目负责人本人科研经费支出由</w:t>
      </w:r>
      <w:r w:rsidRPr="00096A7A">
        <w:rPr>
          <w:rFonts w:asciiTheme="minorEastAsia" w:hAnsiTheme="minorEastAsia" w:cs="宋体" w:hint="eastAsia"/>
          <w:color w:val="000000"/>
          <w:lang w:eastAsia="zh-Hans"/>
        </w:rPr>
        <w:t>学院</w:t>
      </w:r>
      <w:r w:rsidRPr="00096A7A">
        <w:rPr>
          <w:rFonts w:asciiTheme="minorEastAsia" w:hAnsiTheme="minorEastAsia" w:cs="宋体" w:hint="eastAsia"/>
          <w:color w:val="000000"/>
        </w:rPr>
        <w:t>负责审批。</w:t>
      </w:r>
    </w:p>
    <w:p w14:paraId="4B9218FF"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Style w:val="a4"/>
          <w:rFonts w:asciiTheme="minorEastAsia" w:hAnsiTheme="minorEastAsia" w:cs="宋体" w:hint="eastAsia"/>
          <w:color w:val="000000"/>
        </w:rPr>
        <w:t>第十</w:t>
      </w:r>
      <w:r w:rsidRPr="00096A7A">
        <w:rPr>
          <w:rStyle w:val="a4"/>
          <w:rFonts w:asciiTheme="minorEastAsia" w:hAnsiTheme="minorEastAsia" w:cs="宋体" w:hint="eastAsia"/>
          <w:color w:val="000000"/>
          <w:lang w:eastAsia="zh-Hans"/>
        </w:rPr>
        <w:t>七</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在项目经费报销过程中，对于需要找学院科研负责人审批的相关单据，要求符合财务报账的相关要求，内容填写完整，标明是横向项目还是纵向项目，在项目负责人签名后再提交至科研秘书处进行审核。</w:t>
      </w:r>
    </w:p>
    <w:p w14:paraId="3ED5B90A"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Style w:val="a4"/>
          <w:rFonts w:asciiTheme="minorEastAsia" w:hAnsiTheme="minorEastAsia" w:cs="宋体" w:hint="eastAsia"/>
          <w:color w:val="000000"/>
        </w:rPr>
        <w:t>第十</w:t>
      </w:r>
      <w:r w:rsidRPr="00096A7A">
        <w:rPr>
          <w:rStyle w:val="a4"/>
          <w:rFonts w:asciiTheme="minorEastAsia" w:hAnsiTheme="minorEastAsia" w:cs="宋体" w:hint="eastAsia"/>
          <w:color w:val="000000"/>
          <w:lang w:eastAsia="zh-Hans"/>
        </w:rPr>
        <w:t>八</w:t>
      </w:r>
      <w:r w:rsidRPr="00096A7A">
        <w:rPr>
          <w:rStyle w:val="a4"/>
          <w:rFonts w:asciiTheme="minorEastAsia" w:hAnsiTheme="minorEastAsia" w:cs="宋体" w:hint="eastAsia"/>
          <w:color w:val="000000"/>
        </w:rPr>
        <w:t>条</w:t>
      </w:r>
      <w:r w:rsidRPr="00096A7A">
        <w:rPr>
          <w:rStyle w:val="a4"/>
          <w:rFonts w:asciiTheme="minorEastAsia" w:hAnsiTheme="minorEastAsia" w:cs="宋体"/>
          <w:color w:val="000000"/>
        </w:rPr>
        <w:t xml:space="preserve"> </w:t>
      </w:r>
      <w:r w:rsidRPr="00096A7A">
        <w:rPr>
          <w:rFonts w:asciiTheme="minorEastAsia" w:hAnsiTheme="minorEastAsia" w:cs="宋体" w:hint="eastAsia"/>
          <w:color w:val="000000"/>
        </w:rPr>
        <w:t>科研项目的外拨经费支出应当以合作（外协）项目合同为依据，按照合同约定的外拨经费额度、拨付方式、开户银行和账号等条款办理。签订外拨经费合同时，需要提供合作(协作)单位的相关资料，合作（外协）单位是公司、企业的，应提供收款单位法人营业执照、组织机构代码证、税务登记证、资质证书等相关资料的复印件并加盖公章；合作（外协）单位是高校、科研院所、社会团体等公益性组织的，应提供合作单位组织机构代码等相关资料的复印件并加盖公章。项目负责人应提供本人和项目参与人员及其亲属或有直接利益关系人员所成立或参与公司承担合作（协作）项目的情况说明。项目负责人应对合作（外协）业务的真实性、相关性负责。</w:t>
      </w:r>
    </w:p>
    <w:p w14:paraId="28289CA3" w14:textId="3D220711" w:rsidR="004C4B9F" w:rsidRPr="00096A7A" w:rsidRDefault="00096A7A"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黑体" w:hint="default"/>
          <w:color w:val="000000"/>
          <w:sz w:val="24"/>
          <w:szCs w:val="24"/>
          <w:lang w:eastAsia="zh-Hans"/>
        </w:rPr>
      </w:pPr>
      <w:r w:rsidRPr="004366B6">
        <w:rPr>
          <w:rFonts w:asciiTheme="minorEastAsia" w:eastAsiaTheme="minorEastAsia" w:hAnsiTheme="minorEastAsia" w:cs="黑体"/>
          <w:color w:val="000000"/>
          <w:sz w:val="24"/>
          <w:szCs w:val="24"/>
        </w:rPr>
        <w:t>第四章</w:t>
      </w:r>
      <w:r w:rsidR="00056F23" w:rsidRPr="00096A7A">
        <w:rPr>
          <w:rFonts w:asciiTheme="minorEastAsia" w:eastAsiaTheme="minorEastAsia" w:hAnsiTheme="minorEastAsia" w:cs="黑体" w:hint="default"/>
          <w:color w:val="000000"/>
          <w:sz w:val="24"/>
          <w:szCs w:val="24"/>
        </w:rPr>
        <w:t xml:space="preserve"> 科研项目的</w:t>
      </w:r>
      <w:r w:rsidR="00056F23" w:rsidRPr="00096A7A">
        <w:rPr>
          <w:rFonts w:asciiTheme="minorEastAsia" w:eastAsiaTheme="minorEastAsia" w:hAnsiTheme="minorEastAsia" w:cs="黑体"/>
          <w:color w:val="000000"/>
          <w:sz w:val="24"/>
          <w:szCs w:val="24"/>
          <w:lang w:eastAsia="zh-Hans"/>
        </w:rPr>
        <w:t>过程管理</w:t>
      </w:r>
    </w:p>
    <w:p w14:paraId="621EEC36" w14:textId="77777777" w:rsidR="004C4B9F" w:rsidRPr="00096A7A" w:rsidRDefault="00056F23" w:rsidP="00096A7A">
      <w:pPr>
        <w:spacing w:line="360" w:lineRule="auto"/>
        <w:ind w:firstLineChars="200" w:firstLine="480"/>
        <w:contextualSpacing/>
        <w:mirrorIndents/>
        <w:rPr>
          <w:rFonts w:asciiTheme="minorEastAsia" w:hAnsiTheme="minorEastAsia"/>
          <w:sz w:val="24"/>
        </w:rPr>
      </w:pPr>
      <w:r w:rsidRPr="00096A7A">
        <w:rPr>
          <w:rFonts w:asciiTheme="minorEastAsia" w:hAnsiTheme="minorEastAsia" w:cs="宋体" w:hint="eastAsia"/>
          <w:color w:val="000000"/>
          <w:kern w:val="0"/>
          <w:sz w:val="24"/>
          <w:lang w:eastAsia="zh-Hans" w:bidi="ar"/>
        </w:rPr>
        <w:t>各类科研项目立项后</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项目负责人应按计划任务书或合同的要求</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认真组织实施</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学院应积极创造条件</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确保项目按计划完成</w:t>
      </w:r>
      <w:r w:rsidRPr="00096A7A">
        <w:rPr>
          <w:rFonts w:asciiTheme="minorEastAsia" w:hAnsiTheme="minorEastAsia" w:cs="宋体"/>
          <w:color w:val="000000"/>
          <w:kern w:val="0"/>
          <w:sz w:val="24"/>
          <w:lang w:eastAsia="zh-Hans" w:bidi="ar"/>
        </w:rPr>
        <w:t>。</w:t>
      </w:r>
    </w:p>
    <w:p w14:paraId="5758C249"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第十</w:t>
      </w:r>
      <w:r w:rsidRPr="00096A7A">
        <w:rPr>
          <w:rFonts w:asciiTheme="minorEastAsia" w:hAnsiTheme="minorEastAsia" w:cs="宋体" w:hint="eastAsia"/>
          <w:b/>
          <w:bCs/>
          <w:color w:val="000000"/>
          <w:kern w:val="0"/>
          <w:sz w:val="24"/>
          <w:lang w:eastAsia="zh-Hans" w:bidi="ar"/>
        </w:rPr>
        <w:t>九</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color w:val="000000"/>
          <w:kern w:val="0"/>
          <w:sz w:val="24"/>
          <w:lang w:bidi="ar"/>
        </w:rPr>
        <w:t xml:space="preserve"> </w:t>
      </w:r>
      <w:r w:rsidRPr="00096A7A">
        <w:rPr>
          <w:rFonts w:asciiTheme="minorEastAsia" w:hAnsiTheme="minorEastAsia" w:cs="宋体" w:hint="eastAsia"/>
          <w:color w:val="000000"/>
          <w:kern w:val="0"/>
          <w:sz w:val="24"/>
          <w:lang w:eastAsia="zh-Hans" w:bidi="ar"/>
        </w:rPr>
        <w:t>学院应充分发挥学校</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学院</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团队三级管理优势</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加大各单位申报前期审核与立项研究过程监督力度</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跨部门</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多学科交叉的重大综合项目</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由学院配合项目负责人进行协调</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以分合同形式明确各承担方的权利和义务</w:t>
      </w:r>
      <w:r w:rsidRPr="00096A7A">
        <w:rPr>
          <w:rFonts w:asciiTheme="minorEastAsia" w:hAnsiTheme="minorEastAsia" w:cs="宋体"/>
          <w:color w:val="000000"/>
          <w:kern w:val="0"/>
          <w:sz w:val="24"/>
          <w:lang w:eastAsia="zh-Hans" w:bidi="ar"/>
        </w:rPr>
        <w:t>。</w:t>
      </w:r>
    </w:p>
    <w:p w14:paraId="03224F3A"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hint="eastAsia"/>
          <w:color w:val="000000"/>
          <w:kern w:val="0"/>
          <w:sz w:val="24"/>
          <w:lang w:bidi="ar"/>
        </w:rPr>
        <w:t xml:space="preserve"> 科研项目任务书（合同）一经批复，项目研究任务目标原则上不予调整，确需调整并符合国家规定范围的，应根据相关管理要求履行相关程序。</w:t>
      </w:r>
    </w:p>
    <w:p w14:paraId="56461C57"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二十一</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hint="eastAsia"/>
          <w:color w:val="000000"/>
          <w:kern w:val="0"/>
          <w:sz w:val="24"/>
          <w:lang w:bidi="ar"/>
        </w:rPr>
        <w:t xml:space="preserve"> 如因履行条件发生变化，造成不能履约，项目负责人应及时通知</w:t>
      </w:r>
      <w:r w:rsidRPr="00096A7A">
        <w:rPr>
          <w:rFonts w:asciiTheme="minorEastAsia" w:hAnsiTheme="minorEastAsia" w:cs="宋体" w:hint="eastAsia"/>
          <w:color w:val="000000"/>
          <w:kern w:val="0"/>
          <w:sz w:val="24"/>
          <w:lang w:eastAsia="zh-Hans" w:bidi="ar"/>
        </w:rPr>
        <w:t>学院及</w:t>
      </w:r>
      <w:r w:rsidRPr="00096A7A">
        <w:rPr>
          <w:rFonts w:asciiTheme="minorEastAsia" w:hAnsiTheme="minorEastAsia" w:cs="宋体" w:hint="eastAsia"/>
          <w:color w:val="000000"/>
          <w:kern w:val="0"/>
          <w:sz w:val="24"/>
          <w:lang w:bidi="ar"/>
        </w:rPr>
        <w:t>学校科研管理部门，商定解决办法。因不可抗拒或失去研究价值等因素确需终止科研项目计划的，纵向科研项目应经项目主管部门批准后方可终止。横向科研项目依合同约定或法律规定办理。</w:t>
      </w:r>
    </w:p>
    <w:p w14:paraId="5ABA1F41" w14:textId="77777777" w:rsidR="004C4B9F" w:rsidRPr="00096A7A" w:rsidRDefault="00056F23" w:rsidP="00096A7A">
      <w:pPr>
        <w:spacing w:line="360" w:lineRule="auto"/>
        <w:ind w:firstLineChars="200" w:firstLine="482"/>
        <w:contextualSpacing/>
        <w:mirrorIndents/>
        <w:rPr>
          <w:rFonts w:asciiTheme="minorEastAsia" w:hAnsiTheme="minorEastAsia"/>
          <w:sz w:val="24"/>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二十二</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b/>
          <w:bCs/>
          <w:color w:val="000000"/>
          <w:kern w:val="0"/>
          <w:sz w:val="24"/>
          <w:lang w:bidi="ar"/>
        </w:rPr>
        <w:t xml:space="preserve"> </w:t>
      </w:r>
      <w:r w:rsidRPr="00096A7A">
        <w:rPr>
          <w:rFonts w:asciiTheme="minorEastAsia" w:hAnsiTheme="minorEastAsia" w:cs="宋体" w:hint="eastAsia"/>
          <w:color w:val="000000"/>
          <w:kern w:val="0"/>
          <w:sz w:val="24"/>
          <w:lang w:eastAsia="zh-Hans" w:bidi="ar"/>
        </w:rPr>
        <w:t>学院会定期对项目进展情况进行检查</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项目组必须按相关要求及时填报检查表</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同时</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学院会在每年年底对项目执行情况及重要变更事项进行汇总</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项目负责人需将所取得的阶段性成果及科研记录以书面形式上报</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对研究计划执行不力</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工作无进展</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中期检查不合格</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经费使用不当的项目</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学院会按照规定给予惩罚</w:t>
      </w:r>
      <w:r w:rsidRPr="00096A7A">
        <w:rPr>
          <w:rFonts w:asciiTheme="minorEastAsia" w:hAnsiTheme="minorEastAsia" w:cs="宋体"/>
          <w:color w:val="000000"/>
          <w:kern w:val="0"/>
          <w:sz w:val="24"/>
          <w:lang w:eastAsia="zh-Hans" w:bidi="ar"/>
        </w:rPr>
        <w:t>。</w:t>
      </w:r>
    </w:p>
    <w:p w14:paraId="314DF5CD"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二十三</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b/>
          <w:bCs/>
          <w:color w:val="000000"/>
          <w:kern w:val="0"/>
          <w:sz w:val="24"/>
          <w:lang w:bidi="ar"/>
        </w:rPr>
        <w:t xml:space="preserve"> </w:t>
      </w:r>
      <w:r w:rsidRPr="00096A7A">
        <w:rPr>
          <w:rFonts w:asciiTheme="minorEastAsia" w:hAnsiTheme="minorEastAsia" w:cs="宋体" w:hint="eastAsia"/>
          <w:color w:val="000000"/>
          <w:kern w:val="0"/>
          <w:sz w:val="24"/>
          <w:lang w:eastAsia="zh-Hans" w:bidi="ar"/>
        </w:rPr>
        <w:t>学院实行项目负责人责任制</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确保研究队伍相对稳定</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项目组成员原则上不得随意变动</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确须调整人员时</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必须项目责任人书面申请</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由学院上报</w:t>
      </w:r>
      <w:r w:rsidRPr="00096A7A">
        <w:rPr>
          <w:rFonts w:asciiTheme="minorEastAsia" w:hAnsiTheme="minorEastAsia" w:cs="宋体"/>
          <w:color w:val="000000"/>
          <w:kern w:val="0"/>
          <w:sz w:val="24"/>
          <w:lang w:eastAsia="zh-Hans" w:bidi="ar"/>
        </w:rPr>
        <w:t>。</w:t>
      </w:r>
    </w:p>
    <w:p w14:paraId="16DB969D"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二十四</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b/>
          <w:bCs/>
          <w:color w:val="000000"/>
          <w:kern w:val="0"/>
          <w:sz w:val="24"/>
          <w:lang w:bidi="ar"/>
        </w:rPr>
        <w:t xml:space="preserve"> </w:t>
      </w:r>
      <w:r w:rsidRPr="00096A7A">
        <w:rPr>
          <w:rFonts w:asciiTheme="minorEastAsia" w:hAnsiTheme="minorEastAsia" w:cs="宋体" w:hint="eastAsia"/>
          <w:color w:val="000000"/>
          <w:kern w:val="0"/>
          <w:sz w:val="24"/>
          <w:lang w:bidi="ar"/>
        </w:rPr>
        <w:t>项目负责人因客观原因不能继续主持科研项目的，须由项目负责人</w:t>
      </w:r>
      <w:r w:rsidRPr="00096A7A">
        <w:rPr>
          <w:rFonts w:asciiTheme="minorEastAsia" w:hAnsiTheme="minorEastAsia" w:cs="宋体" w:hint="eastAsia"/>
          <w:color w:val="000000"/>
          <w:kern w:val="0"/>
          <w:sz w:val="24"/>
          <w:lang w:eastAsia="zh-Hans" w:bidi="ar"/>
        </w:rPr>
        <w:t>提出更换负责人报告</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由学院上报给科研处主管单位批准后</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方可执行</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更换的负责人承担应有的责任</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做好后续研究工作</w:t>
      </w:r>
      <w:r w:rsidRPr="00096A7A">
        <w:rPr>
          <w:rFonts w:asciiTheme="minorEastAsia" w:hAnsiTheme="minorEastAsia" w:cs="宋体"/>
          <w:color w:val="000000"/>
          <w:kern w:val="0"/>
          <w:sz w:val="24"/>
          <w:lang w:eastAsia="zh-Hans" w:bidi="ar"/>
        </w:rPr>
        <w:t>。</w:t>
      </w:r>
    </w:p>
    <w:p w14:paraId="012DB00C" w14:textId="77777777" w:rsidR="004C4B9F" w:rsidRPr="00096A7A" w:rsidRDefault="00056F23" w:rsidP="00096A7A">
      <w:pPr>
        <w:spacing w:line="360" w:lineRule="auto"/>
        <w:ind w:firstLineChars="250" w:firstLine="60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二十五</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b/>
          <w:bCs/>
          <w:color w:val="000000"/>
          <w:kern w:val="0"/>
          <w:sz w:val="24"/>
          <w:lang w:bidi="ar"/>
        </w:rPr>
        <w:t xml:space="preserve"> </w:t>
      </w:r>
      <w:r w:rsidRPr="00096A7A">
        <w:rPr>
          <w:rFonts w:asciiTheme="minorEastAsia" w:hAnsiTheme="minorEastAsia" w:cs="宋体" w:hint="eastAsia"/>
          <w:color w:val="000000"/>
          <w:kern w:val="0"/>
          <w:sz w:val="24"/>
          <w:lang w:eastAsia="zh-Hans" w:bidi="ar"/>
        </w:rPr>
        <w:t>无正当理由造成所承担的项目延期或撤销者</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要追究项目负责人的责任</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剩余经费停止使用</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由此造成的合同违约或其他问题</w:t>
      </w:r>
      <w:r w:rsidRPr="00096A7A">
        <w:rPr>
          <w:rFonts w:asciiTheme="minorEastAsia" w:hAnsiTheme="minorEastAsia" w:cs="宋体"/>
          <w:color w:val="000000"/>
          <w:kern w:val="0"/>
          <w:sz w:val="24"/>
          <w:lang w:eastAsia="zh-Hans" w:bidi="ar"/>
        </w:rPr>
        <w:t>，</w:t>
      </w:r>
      <w:r w:rsidRPr="00096A7A">
        <w:rPr>
          <w:rFonts w:asciiTheme="minorEastAsia" w:hAnsiTheme="minorEastAsia" w:cs="宋体" w:hint="eastAsia"/>
          <w:color w:val="000000"/>
          <w:kern w:val="0"/>
          <w:sz w:val="24"/>
          <w:lang w:eastAsia="zh-Hans" w:bidi="ar"/>
        </w:rPr>
        <w:t>由项目负责人承担</w:t>
      </w:r>
      <w:r w:rsidRPr="00096A7A">
        <w:rPr>
          <w:rFonts w:asciiTheme="minorEastAsia" w:hAnsiTheme="minorEastAsia" w:cs="宋体"/>
          <w:color w:val="000000"/>
          <w:kern w:val="0"/>
          <w:sz w:val="24"/>
          <w:lang w:eastAsia="zh-Hans" w:bidi="ar"/>
        </w:rPr>
        <w:t>。</w:t>
      </w:r>
    </w:p>
    <w:p w14:paraId="50C779E0" w14:textId="77777777" w:rsidR="004C4B9F" w:rsidRPr="00096A7A" w:rsidRDefault="00056F23" w:rsidP="00096A7A">
      <w:pPr>
        <w:spacing w:line="360" w:lineRule="auto"/>
        <w:ind w:firstLineChars="200" w:firstLine="482"/>
        <w:contextualSpacing/>
        <w:mirrorIndents/>
        <w:rPr>
          <w:rFonts w:asciiTheme="minorEastAsia" w:hAnsiTheme="minorEastAsia" w:cs="宋体"/>
          <w:color w:val="000000"/>
          <w:kern w:val="0"/>
          <w:sz w:val="24"/>
          <w:lang w:eastAsia="zh-Hans" w:bidi="ar"/>
        </w:rPr>
      </w:pPr>
      <w:r w:rsidRPr="00096A7A">
        <w:rPr>
          <w:rFonts w:asciiTheme="minorEastAsia" w:hAnsiTheme="minorEastAsia" w:cs="宋体" w:hint="eastAsia"/>
          <w:b/>
          <w:bCs/>
          <w:color w:val="000000"/>
          <w:kern w:val="0"/>
          <w:sz w:val="24"/>
          <w:lang w:bidi="ar"/>
        </w:rPr>
        <w:t>第</w:t>
      </w:r>
      <w:r w:rsidRPr="00096A7A">
        <w:rPr>
          <w:rFonts w:asciiTheme="minorEastAsia" w:hAnsiTheme="minorEastAsia" w:cs="宋体" w:hint="eastAsia"/>
          <w:b/>
          <w:bCs/>
          <w:color w:val="000000"/>
          <w:kern w:val="0"/>
          <w:sz w:val="24"/>
          <w:lang w:eastAsia="zh-Hans" w:bidi="ar"/>
        </w:rPr>
        <w:t>二十六</w:t>
      </w:r>
      <w:r w:rsidRPr="00096A7A">
        <w:rPr>
          <w:rFonts w:asciiTheme="minorEastAsia" w:hAnsiTheme="minorEastAsia" w:cs="宋体" w:hint="eastAsia"/>
          <w:b/>
          <w:bCs/>
          <w:color w:val="000000"/>
          <w:kern w:val="0"/>
          <w:sz w:val="24"/>
          <w:lang w:bidi="ar"/>
        </w:rPr>
        <w:t>条</w:t>
      </w:r>
      <w:r w:rsidRPr="00096A7A">
        <w:rPr>
          <w:rFonts w:asciiTheme="minorEastAsia" w:hAnsiTheme="minorEastAsia" w:cs="宋体"/>
          <w:b/>
          <w:bCs/>
          <w:color w:val="000000"/>
          <w:kern w:val="0"/>
          <w:sz w:val="24"/>
          <w:lang w:bidi="ar"/>
        </w:rPr>
        <w:t xml:space="preserve"> </w:t>
      </w:r>
      <w:r w:rsidRPr="00096A7A">
        <w:rPr>
          <w:rFonts w:asciiTheme="minorEastAsia" w:hAnsiTheme="minorEastAsia" w:cs="宋体" w:hint="eastAsia"/>
          <w:color w:val="000000"/>
          <w:kern w:val="0"/>
          <w:sz w:val="24"/>
          <w:lang w:bidi="ar"/>
        </w:rPr>
        <w:t>对于涉及军工秘密的科研项目，统一纳入国防科研任务管理；对于涉及技术、商业秘密的民口项目，应签订保密协议，并在项目实施过程中加强涉密监管。</w:t>
      </w:r>
    </w:p>
    <w:p w14:paraId="0F9B6517" w14:textId="77777777" w:rsidR="004C4B9F" w:rsidRPr="00096A7A" w:rsidRDefault="004C4B9F" w:rsidP="00096A7A">
      <w:pPr>
        <w:spacing w:line="360" w:lineRule="auto"/>
        <w:contextualSpacing/>
        <w:mirrorIndents/>
        <w:rPr>
          <w:rFonts w:asciiTheme="minorEastAsia" w:hAnsiTheme="minorEastAsia"/>
          <w:sz w:val="24"/>
        </w:rPr>
      </w:pPr>
    </w:p>
    <w:p w14:paraId="2A7D622A" w14:textId="02E8A80E"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bookmarkStart w:id="7" w:name="_Toc433819018"/>
      <w:bookmarkStart w:id="8" w:name="_Toc31233"/>
      <w:bookmarkStart w:id="9" w:name="_Toc13657"/>
      <w:bookmarkEnd w:id="7"/>
      <w:bookmarkEnd w:id="8"/>
      <w:r w:rsidRPr="00096A7A">
        <w:rPr>
          <w:rFonts w:asciiTheme="minorEastAsia" w:eastAsiaTheme="minorEastAsia" w:hAnsiTheme="minorEastAsia" w:cs="黑体" w:hint="default"/>
          <w:color w:val="000000"/>
          <w:sz w:val="24"/>
          <w:szCs w:val="24"/>
        </w:rPr>
        <w:t>第</w:t>
      </w:r>
      <w:r w:rsidR="00096A7A">
        <w:rPr>
          <w:rFonts w:asciiTheme="minorEastAsia" w:eastAsiaTheme="minorEastAsia" w:hAnsiTheme="minorEastAsia" w:cs="黑体"/>
          <w:color w:val="000000"/>
          <w:sz w:val="24"/>
          <w:szCs w:val="24"/>
        </w:rPr>
        <w:t>五</w:t>
      </w:r>
      <w:r w:rsidRPr="00096A7A">
        <w:rPr>
          <w:rFonts w:asciiTheme="minorEastAsia" w:eastAsiaTheme="minorEastAsia" w:hAnsiTheme="minorEastAsia" w:cs="黑体" w:hint="default"/>
          <w:color w:val="000000"/>
          <w:sz w:val="24"/>
          <w:szCs w:val="24"/>
        </w:rPr>
        <w:t>章</w:t>
      </w:r>
      <w:bookmarkEnd w:id="9"/>
      <w:r w:rsidRPr="00096A7A">
        <w:rPr>
          <w:rFonts w:asciiTheme="minorEastAsia" w:eastAsiaTheme="minorEastAsia" w:hAnsiTheme="minorEastAsia" w:cs="黑体" w:hint="default"/>
          <w:color w:val="000000"/>
          <w:sz w:val="24"/>
          <w:szCs w:val="24"/>
        </w:rPr>
        <w:t xml:space="preserve"> 科研项目的结题和验收</w:t>
      </w:r>
    </w:p>
    <w:p w14:paraId="272BBB21" w14:textId="77777777" w:rsidR="004C4B9F" w:rsidRPr="00096A7A" w:rsidRDefault="00056F23" w:rsidP="00096A7A">
      <w:pPr>
        <w:pStyle w:val="a3"/>
        <w:widowControl/>
        <w:spacing w:beforeAutospacing="0" w:afterAutospacing="0" w:line="360" w:lineRule="auto"/>
        <w:ind w:firstLineChars="200" w:firstLine="482"/>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二十七</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科研项目应按计划任务（合同）书的要求按时完成，并办理结题手续。项目负责人应关注项目的结题时间，自行提早准备结题材料。因故不能按时结题的应提交书面报告，说明原因及所需延长的研究时间，经项目下达或者委托单位同意后，方可延期结题。所有结题手续需要项目负责人自行办理，学院科研秘书负责提供协助。</w:t>
      </w:r>
    </w:p>
    <w:p w14:paraId="53B69A9B"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二十八</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科研项目所要求提供的结题材料都需要冠以项目基金号，结题材料的数量应与计划任务（合同）书保持一致。</w:t>
      </w:r>
    </w:p>
    <w:p w14:paraId="1F56204D"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二十九</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社会科学类项目主要包含国家社科基金项目、教育部人文社科项目、广东省软科学项目、广东省哲学社科项目、广州市哲学社科项目以及中央高校（社科类）项目、广州市软科学项目以及其他社科类项目。不同项目的结题要求如下所示：</w:t>
      </w:r>
    </w:p>
    <w:p w14:paraId="4621E457"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(一)国家社科基金项目</w:t>
      </w:r>
    </w:p>
    <w:p w14:paraId="1D41CA8E"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国家社科基金项目将会进行中期考核。中期考核时需要对项目研究成果进行考核。建议项目负责人尽量在中期考核时完成全部任务的70-80%。若项目成果是论文集，要求能有2-3篇高水平的论文，若项目成果是著作，要求至少完成著作的50-60%。最终的结题材料要与项目合同书保持一致。</w:t>
      </w:r>
    </w:p>
    <w:p w14:paraId="0004611D"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结题之前，首先要去社科处开具经费结算表，然后带上经费预算表和开支明细去审计处审计。做完审计以后，准备2份国家社科基金学术成果规范声明，与项目成果以及经费资料一起刻成光碟，提交给社科处即可。光碟需要2份，光碟内的最终成果都需要匿名处理。</w:t>
      </w:r>
    </w:p>
    <w:p w14:paraId="430E398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特别提醒，国家社科的经费一定要使用到少于2000元以后才能结题，否则结题后的经费将会被收回。</w:t>
      </w:r>
    </w:p>
    <w:p w14:paraId="13C0C489"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（二）教育部人文社科项目</w:t>
      </w:r>
    </w:p>
    <w:p w14:paraId="654085B9"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教育部人文社科系项目存在免鉴定结题条件，具体的免鉴定条件如下：若研究成果是论文，要求能发表2篇以上CSSCI的论文；若研究成果是著作，要求出版；若研究成果是研究报告，要求得到厅局级采纳或批示。</w:t>
      </w:r>
    </w:p>
    <w:p w14:paraId="7756EEC2"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财务方面，需要去社科处开具经费结算表。</w:t>
      </w:r>
    </w:p>
    <w:p w14:paraId="5D127F89"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准备好资料后，将项目申请书、项目审批书和研究成果一起自己寄出即可。</w:t>
      </w:r>
    </w:p>
    <w:p w14:paraId="29B39CBD"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特别提醒，教育部人文社科项目会定期清理项目，项目负责人需要予以关注。</w:t>
      </w:r>
    </w:p>
    <w:p w14:paraId="6A90BCB3"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（三）广东省软科学</w:t>
      </w:r>
    </w:p>
    <w:p w14:paraId="4DA40827"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研究成果应与计划任务（合同）书保持一致。软科学的结题需要在广东省科技业务管理阳光政务平台上进行。首先需要在系统中提交项目验收申请，在科技厅审批通过后，在系统里面提交结题验收书。在提交结题验收书时要在系统上提交以下附件：经费结算表，研究报告（研究报告需要原创性说明，并要列明项目组成员）、论文全文或者专利等研究成果，校外专家评审意见（需要邀请五位副高级及以上的校外专家，同一学校的专家不能超过两位，五位专家中，有一位是组长，有一位需要负责财务。五位专家需要出具五份独立的意见表以及一份总表）。</w:t>
      </w:r>
    </w:p>
    <w:p w14:paraId="28D993F1"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在结题验收书审核通过后，在系统里面导出结题验收书，并打印。其中的经费表需要拿到财务处的科研经费管理办公室盖主管领导的章。再把经费结算表的原件以及专家审核意见表的原件钉在经费表后面即可（一份原件即可）。结题验收书要项目组成员签名，准备一式三份（一份原件）。最终将纸质版材料提交给社科处。</w:t>
      </w:r>
    </w:p>
    <w:p w14:paraId="3E0D3AE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特别提醒，项目经费一定要用完再结题，否则剩余经费一定会被回收。另外，项目需要按时结题，否则不能申报新的软科学项目。</w:t>
      </w:r>
    </w:p>
    <w:p w14:paraId="1C98714E"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（四）广东省哲学社科项目</w:t>
      </w:r>
    </w:p>
    <w:p w14:paraId="1F3F6D3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研究成果应与计划任务（合同）书保持一致。一般要求为：若研究成果是论文，要求发表3篇论文；若研究成果是著作，要求十万字以上；若研究成果是研究报告，要求3万字以上。</w:t>
      </w:r>
    </w:p>
    <w:p w14:paraId="5F4DB371"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财务方面，需要将经费结算表，开支明细一起带去审计处审计。通过后将财务资料与研究成果刻成光碟，一式两份，提交给社科处。</w:t>
      </w:r>
    </w:p>
    <w:p w14:paraId="42E9D56F"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（五）广州市哲学社科项目</w:t>
      </w:r>
    </w:p>
    <w:p w14:paraId="1FADE5EF"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研究成果应与计划任务（合同）书保持一致。之后将经费结算表与研究成果按时提交给社科处即可。如若是共建项目，则需要在此基础上提交2位外校专家的评审。</w:t>
      </w:r>
    </w:p>
    <w:p w14:paraId="0CDA054C" w14:textId="28BCB9A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w:t>
      </w:r>
      <w:r w:rsidR="004366B6">
        <w:rPr>
          <w:rFonts w:asciiTheme="minorEastAsia" w:hAnsiTheme="minorEastAsia" w:cs="宋体" w:hint="eastAsia"/>
          <w:color w:val="000000"/>
        </w:rPr>
        <w:t>六</w:t>
      </w:r>
      <w:r w:rsidRPr="00096A7A">
        <w:rPr>
          <w:rFonts w:asciiTheme="minorEastAsia" w:hAnsiTheme="minorEastAsia" w:cs="宋体" w:hint="eastAsia"/>
          <w:color w:val="000000"/>
        </w:rPr>
        <w:t>）其他社科类项目</w:t>
      </w:r>
    </w:p>
    <w:p w14:paraId="2309F1E7"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针对国家旅游局、国家统计局等其他</w:t>
      </w:r>
      <w:r w:rsidRPr="00096A7A">
        <w:rPr>
          <w:rFonts w:asciiTheme="minorEastAsia" w:hAnsiTheme="minorEastAsia" w:cs="宋体" w:hint="eastAsia"/>
          <w:strike/>
          <w:color w:val="000000"/>
        </w:rPr>
        <w:t>部委的</w:t>
      </w:r>
      <w:r w:rsidRPr="00096A7A">
        <w:rPr>
          <w:rFonts w:asciiTheme="minorEastAsia" w:hAnsiTheme="minorEastAsia" w:cs="宋体" w:hint="eastAsia"/>
          <w:color w:val="000000"/>
        </w:rPr>
        <w:t>社科类纵向项目，其结题手续按各委托单位制定的相关规定执行。</w:t>
      </w:r>
    </w:p>
    <w:p w14:paraId="4F91F4B9"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自然科学类项目主要包括国家自然科学基金、广东省自然科学基金、广东省科技厅组织的纵向项目以及其他科技类项目。不同项目的结题要求如下所示：</w:t>
      </w:r>
    </w:p>
    <w:p w14:paraId="2D6633D3"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（一）国家自然科学基金</w:t>
      </w:r>
    </w:p>
    <w:p w14:paraId="44DEFE9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国家自然科学基金项目的结题需要在ISIS系统上进行。针对在研的国家自然科学基金项目，项目负责人需要在每年年底在ISIS系统里填写《进展报告》。针对需要结题的项目，ISIS系统会给项目负责人发送填写结题报告的通知，项目负责人需要登录系统下载报告进行填写。</w:t>
      </w:r>
    </w:p>
    <w:p w14:paraId="39D9D7FF"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结题时，项目负责人登录ISIS系统，按要求撰写结题报告并将附件材料电子化后一并在线提交；其中经费结算与审计部分由财务处发送给项目负责人，项目负责人需要在系统上提交电子版材料。最终完成后项目负责人下载并打印最终PDF版本结题报告，双面打印，签字盖章后将纸质件一式两份（含一份原件）提交给学院科研秘书，再由科研秘书统一提交给科技处基地科。</w:t>
      </w:r>
    </w:p>
    <w:p w14:paraId="7540361D"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（二）广东省自然科学基金</w:t>
      </w:r>
    </w:p>
    <w:p w14:paraId="3B68E6A1"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针对在研、该年度应该结题的项目，项目负责人需要提供《广东省自然科学基金资助项目年度执行情况报告》给学院科研秘书，学院科研秘书在收集、整理全学院所有项目年度报告数据及材料的基础上提交《广东省自然科学基金资助项目年度综合报告》纸质版和电子版至科技处。</w:t>
      </w:r>
    </w:p>
    <w:p w14:paraId="42647E23"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针对需要结题的自由申请和博士科研启动项目，项目负责人应自行组织结题验收，形式可以式可以函评或会评。结题验收专家必须同时具备条件如下：（1）与验收项目负责人同一单位的验收专家不超过1名；（2）各专家所在单位不同；（3）具有副高以上职称同行专家；（4）其中自由申请和博士科研启动项目验收专家不少于3名。财务结算表将由财务处统一做出，科技处会统一下发至学院科研秘书处，项目负责人需要自行到科研秘书处领取。一般而言，结题纸质材料要求一式两份，包括：结题报告（附专家组意见原件）、合同书（复印件）、发表论文专著（论文需有省基金资助标识）、专利证书及其他结题证明材料。</w:t>
      </w:r>
    </w:p>
    <w:p w14:paraId="2447E1C7"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若项目结题需要在系统中进行的，则按系统的要求提供结题材料。</w:t>
      </w:r>
    </w:p>
    <w:p w14:paraId="74AD59B2"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特别提醒，项目经费一定要用完再结题，否则剩余经费一定会被回收。</w:t>
      </w:r>
    </w:p>
    <w:p w14:paraId="3956E9AA"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（三）广东省科技厅组织的纵向项目</w:t>
      </w:r>
    </w:p>
    <w:p w14:paraId="564EFD17"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广东省科技厅组织的纵向项目若是申请时就在广东省科技业务管理阳光政务平台上申请的，则结题也在该系统上进行。结题的具体流程按照系统上提示的要求进行，整体流程与广东省软科学项目的结题流程类似。</w:t>
      </w:r>
    </w:p>
    <w:p w14:paraId="2F504F7F"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特别提醒，经费结算表要自行去科技处办理，经费的使用情况一定要与计划合同书内的预算保持一致。项目经费要用完再结题，否则剩余经费会被回收。</w:t>
      </w:r>
    </w:p>
    <w:p w14:paraId="37068372"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（四）其他科技类项目</w:t>
      </w:r>
    </w:p>
    <w:p w14:paraId="0FED6AC2"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color w:val="000000"/>
        </w:rPr>
        <w:t>针对其他科技类的纵向项目，其结题手续按照项目组织者制定的相关规定执行。</w:t>
      </w:r>
    </w:p>
    <w:p w14:paraId="22254CC0"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三十一</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针对横向项目，结题要求以企业为主。针对研究成果，建议项目负责人多问企业要采纳证明。</w:t>
      </w:r>
    </w:p>
    <w:p w14:paraId="0BFE250A" w14:textId="039BAB3A"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黑体" w:hint="default"/>
          <w:color w:val="000000"/>
          <w:sz w:val="24"/>
          <w:szCs w:val="24"/>
        </w:rPr>
      </w:pPr>
      <w:bookmarkStart w:id="10" w:name="_Toc433819019"/>
      <w:bookmarkStart w:id="11" w:name="_Toc26800"/>
      <w:bookmarkStart w:id="12" w:name="_Toc7746"/>
      <w:bookmarkEnd w:id="10"/>
      <w:bookmarkEnd w:id="11"/>
      <w:r w:rsidRPr="00096A7A">
        <w:rPr>
          <w:rFonts w:asciiTheme="minorEastAsia" w:eastAsiaTheme="minorEastAsia" w:hAnsiTheme="minorEastAsia" w:cs="黑体" w:hint="default"/>
          <w:color w:val="000000"/>
          <w:sz w:val="24"/>
          <w:szCs w:val="24"/>
        </w:rPr>
        <w:t>第</w:t>
      </w:r>
      <w:r w:rsidR="00096A7A">
        <w:rPr>
          <w:rFonts w:asciiTheme="minorEastAsia" w:eastAsiaTheme="minorEastAsia" w:hAnsiTheme="minorEastAsia" w:cs="黑体"/>
          <w:color w:val="000000"/>
          <w:sz w:val="24"/>
          <w:szCs w:val="24"/>
        </w:rPr>
        <w:t>六</w:t>
      </w:r>
      <w:r w:rsidRPr="00096A7A">
        <w:rPr>
          <w:rFonts w:asciiTheme="minorEastAsia" w:eastAsiaTheme="minorEastAsia" w:hAnsiTheme="minorEastAsia" w:cs="黑体" w:hint="default"/>
          <w:color w:val="000000"/>
          <w:sz w:val="24"/>
          <w:szCs w:val="24"/>
        </w:rPr>
        <w:t>章</w:t>
      </w:r>
      <w:bookmarkEnd w:id="12"/>
      <w:r w:rsidRPr="00096A7A">
        <w:rPr>
          <w:rFonts w:asciiTheme="minorEastAsia" w:eastAsiaTheme="minorEastAsia" w:hAnsiTheme="minorEastAsia" w:cs="黑体" w:hint="default"/>
          <w:color w:val="000000"/>
          <w:sz w:val="24"/>
          <w:szCs w:val="24"/>
        </w:rPr>
        <w:t xml:space="preserve"> 科研成果管理</w:t>
      </w:r>
    </w:p>
    <w:p w14:paraId="2FDFA875" w14:textId="77777777" w:rsidR="004C4B9F" w:rsidRPr="00096A7A" w:rsidRDefault="00056F23" w:rsidP="00096A7A">
      <w:pPr>
        <w:widowControl/>
        <w:spacing w:line="360" w:lineRule="auto"/>
        <w:contextualSpacing/>
        <w:mirrorIndents/>
        <w:jc w:val="left"/>
        <w:rPr>
          <w:rFonts w:asciiTheme="minorEastAsia" w:hAnsiTheme="minorEastAsia"/>
          <w:sz w:val="24"/>
        </w:rPr>
      </w:pPr>
      <w:r w:rsidRPr="00096A7A">
        <w:rPr>
          <w:rFonts w:asciiTheme="minorEastAsia" w:hAnsiTheme="minorEastAsia" w:cs="黑体"/>
          <w:color w:val="000000"/>
          <w:sz w:val="24"/>
        </w:rPr>
        <w:t xml:space="preserve">    </w:t>
      </w:r>
      <w:r w:rsidRPr="00096A7A">
        <w:rPr>
          <w:rFonts w:asciiTheme="minorEastAsia" w:hAnsiTheme="minorEastAsia" w:cs="宋体" w:hint="eastAsia"/>
          <w:color w:val="333333"/>
          <w:spacing w:val="11"/>
          <w:kern w:val="0"/>
          <w:sz w:val="24"/>
          <w:lang w:bidi="ar"/>
        </w:rPr>
        <w:t>科研项目</w:t>
      </w:r>
      <w:r w:rsidRPr="00096A7A">
        <w:rPr>
          <w:rStyle w:val="a4"/>
          <w:rFonts w:asciiTheme="minorEastAsia" w:hAnsiTheme="minorEastAsia" w:cs="宋体" w:hint="eastAsia"/>
          <w:b w:val="0"/>
          <w:bCs/>
          <w:color w:val="000000" w:themeColor="text1"/>
          <w:spacing w:val="11"/>
          <w:kern w:val="0"/>
          <w:sz w:val="24"/>
          <w:lang w:bidi="ar"/>
        </w:rPr>
        <w:t>成果鉴定的主要内容为</w:t>
      </w:r>
      <w:r w:rsidRPr="00096A7A">
        <w:rPr>
          <w:rFonts w:asciiTheme="minorEastAsia" w:hAnsiTheme="minorEastAsia" w:cs="宋体" w:hint="eastAsia"/>
          <w:color w:val="333333"/>
          <w:spacing w:val="11"/>
          <w:kern w:val="0"/>
          <w:sz w:val="24"/>
          <w:lang w:bidi="ar"/>
        </w:rPr>
        <w:t>：鉴定项目成果的科学价值、技术水平、学术水平、技术成熟性、经济合理性；审查成果是否达到规定的技术指标；鉴定应用条件范围及推广方案的可行性：与同类技术相比，测评其特点、独创性及水平；评估技术经济分折的可靠性(含市场前景)；提出存在问题及改进意见。</w:t>
      </w:r>
    </w:p>
    <w:p w14:paraId="324E5058" w14:textId="77777777" w:rsidR="004C4B9F" w:rsidRPr="00096A7A" w:rsidRDefault="004C4B9F" w:rsidP="00096A7A">
      <w:pPr>
        <w:spacing w:line="360" w:lineRule="auto"/>
        <w:contextualSpacing/>
        <w:mirrorIndents/>
        <w:rPr>
          <w:rFonts w:asciiTheme="minorEastAsia" w:hAnsiTheme="minorEastAsia"/>
          <w:sz w:val="24"/>
        </w:rPr>
      </w:pPr>
    </w:p>
    <w:p w14:paraId="016D1085"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三十二</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科研成果包含论文、被采纳研究报告的证明以及批示、著作、获奖成果等。针对科研项目，项目负责人在项目经费到账完整以后，需向科研秘书提交经费分割单，以便后续兴华人才考核、职称评定等审核工作。一个项目的同一笔经费只能分割一次，分割后的经费将不再变动。</w:t>
      </w:r>
    </w:p>
    <w:p w14:paraId="501F7BE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三十三</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根据学校社科处以及科技处的要求，科研秘书将在每年1月份对上一年全院的科研成果进行统计，制成全院科研成果统计表。为了不影响后续学校以及学院的科研奖励，所有教师应在规定时间内向科研秘书反馈自身的科研成果。</w:t>
      </w:r>
    </w:p>
    <w:p w14:paraId="62E158F5" w14:textId="16B4F42E" w:rsidR="004C4B9F"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三十四</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针对全院教师的所有科研成果，全院教师应在成果获取之后将研究成果原件提交给科研秘书审核，并将复印件提交存档，以便后续兴华人才考核、职称评定等审核工作。</w:t>
      </w:r>
    </w:p>
    <w:p w14:paraId="520969E6" w14:textId="77777777" w:rsidR="00096A7A" w:rsidRPr="00096A7A" w:rsidRDefault="00096A7A"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p>
    <w:p w14:paraId="7A1EA6F6" w14:textId="7756D698"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bookmarkStart w:id="13" w:name="_Toc433819020"/>
      <w:bookmarkStart w:id="14" w:name="_Toc24444"/>
      <w:bookmarkStart w:id="15" w:name="_Toc30006"/>
      <w:bookmarkEnd w:id="13"/>
      <w:bookmarkEnd w:id="14"/>
      <w:r w:rsidRPr="00096A7A">
        <w:rPr>
          <w:rFonts w:asciiTheme="minorEastAsia" w:eastAsiaTheme="minorEastAsia" w:hAnsiTheme="minorEastAsia" w:cs="黑体" w:hint="default"/>
          <w:color w:val="000000"/>
          <w:sz w:val="24"/>
          <w:szCs w:val="24"/>
        </w:rPr>
        <w:t>第</w:t>
      </w:r>
      <w:r w:rsidR="00096A7A">
        <w:rPr>
          <w:rFonts w:asciiTheme="minorEastAsia" w:eastAsiaTheme="minorEastAsia" w:hAnsiTheme="minorEastAsia" w:cs="黑体"/>
          <w:color w:val="000000"/>
          <w:sz w:val="24"/>
          <w:szCs w:val="24"/>
        </w:rPr>
        <w:t>七</w:t>
      </w:r>
      <w:r w:rsidRPr="00096A7A">
        <w:rPr>
          <w:rFonts w:asciiTheme="minorEastAsia" w:eastAsiaTheme="minorEastAsia" w:hAnsiTheme="minorEastAsia" w:cs="黑体" w:hint="default"/>
          <w:color w:val="000000"/>
          <w:sz w:val="24"/>
          <w:szCs w:val="24"/>
        </w:rPr>
        <w:t>章</w:t>
      </w:r>
      <w:bookmarkEnd w:id="15"/>
      <w:r w:rsidRPr="00096A7A">
        <w:rPr>
          <w:rFonts w:asciiTheme="minorEastAsia" w:eastAsiaTheme="minorEastAsia" w:hAnsiTheme="minorEastAsia" w:cs="黑体" w:hint="default"/>
          <w:color w:val="000000"/>
          <w:sz w:val="24"/>
          <w:szCs w:val="24"/>
        </w:rPr>
        <w:t xml:space="preserve"> 科研奖励</w:t>
      </w:r>
      <w:r w:rsidRPr="00096A7A">
        <w:rPr>
          <w:rFonts w:asciiTheme="minorEastAsia" w:eastAsiaTheme="minorEastAsia" w:hAnsiTheme="minorEastAsia" w:cs="黑体"/>
          <w:color w:val="000000"/>
          <w:sz w:val="24"/>
          <w:szCs w:val="24"/>
          <w:lang w:eastAsia="zh-Hans"/>
        </w:rPr>
        <w:t>和惩罚</w:t>
      </w:r>
    </w:p>
    <w:p w14:paraId="04F82428"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三十五</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所有的科研奖励将基于每年年初统计的全院科研成果统计表。校级的奖励将以学校社科处或科技处制定的标准为准，院级的奖励将以学院制定的奖励标准为准。</w:t>
      </w:r>
    </w:p>
    <w:p w14:paraId="3E8FBE84" w14:textId="77777777"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三十六</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所有的科研奖励名单将通过邮件的形式发送到全院教师的邮箱，在反馈期内，只要能提供证明材料，则能添加至奖励名单中。超过反馈期，科研当年奖励名单将不再修改，并视情况顺延至下一年。</w:t>
      </w:r>
    </w:p>
    <w:p w14:paraId="6384555C" w14:textId="2D0377CF"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lang w:eastAsia="zh-Hans"/>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三十</w:t>
      </w:r>
      <w:r w:rsidR="0094643B">
        <w:rPr>
          <w:rFonts w:asciiTheme="minorEastAsia" w:hAnsiTheme="minorEastAsia" w:cs="宋体" w:hint="eastAsia"/>
          <w:b/>
          <w:bCs/>
          <w:color w:val="000000"/>
          <w:lang w:bidi="ar"/>
        </w:rPr>
        <w:t>七</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lang w:eastAsia="zh-Hans"/>
        </w:rPr>
        <w:t>无故逾期完成任务者</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视情况责令负责人退还学院项目配套经费的部分或全部</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并在半年内停止受理该项目负责人申报所有科研项目</w:t>
      </w:r>
      <w:r w:rsidRPr="00096A7A">
        <w:rPr>
          <w:rFonts w:asciiTheme="minorEastAsia" w:hAnsiTheme="minorEastAsia" w:cs="宋体"/>
          <w:color w:val="000000"/>
          <w:lang w:eastAsia="zh-Hans"/>
        </w:rPr>
        <w:t>。</w:t>
      </w:r>
    </w:p>
    <w:p w14:paraId="66CBA36E" w14:textId="624335DA"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lang w:eastAsia="zh-Hans"/>
        </w:rPr>
      </w:pPr>
      <w:r w:rsidRPr="00096A7A">
        <w:rPr>
          <w:rFonts w:asciiTheme="minorEastAsia" w:hAnsiTheme="minorEastAsia" w:cs="宋体" w:hint="eastAsia"/>
          <w:b/>
          <w:bCs/>
          <w:color w:val="000000"/>
          <w:lang w:bidi="ar"/>
        </w:rPr>
        <w:t>第</w:t>
      </w:r>
      <w:r w:rsidR="0094643B">
        <w:rPr>
          <w:rFonts w:asciiTheme="minorEastAsia" w:hAnsiTheme="minorEastAsia" w:cs="宋体" w:hint="eastAsia"/>
          <w:b/>
          <w:bCs/>
          <w:color w:val="000000"/>
          <w:lang w:bidi="ar"/>
        </w:rPr>
        <w:t>三十八</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lang w:eastAsia="zh-Hans"/>
        </w:rPr>
        <w:t>未经我院许可</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擅自向外转让职务性科研成果者</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收回院方投入的经费和奖金</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两年内不受理该课题负责人申报课题</w:t>
      </w:r>
      <w:r w:rsidRPr="00096A7A">
        <w:rPr>
          <w:rFonts w:asciiTheme="minorEastAsia" w:hAnsiTheme="minorEastAsia" w:cs="宋体"/>
          <w:color w:val="000000"/>
          <w:lang w:eastAsia="zh-Hans"/>
        </w:rPr>
        <w:t>。</w:t>
      </w:r>
    </w:p>
    <w:p w14:paraId="2D499A37" w14:textId="3DD0EEB6"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lang w:eastAsia="zh-Hans"/>
        </w:rPr>
      </w:pPr>
      <w:r w:rsidRPr="00096A7A">
        <w:rPr>
          <w:rFonts w:asciiTheme="minorEastAsia" w:hAnsiTheme="minorEastAsia" w:cs="宋体" w:hint="eastAsia"/>
          <w:b/>
          <w:bCs/>
          <w:color w:val="000000"/>
          <w:lang w:bidi="ar"/>
        </w:rPr>
        <w:t>第</w:t>
      </w:r>
      <w:r w:rsidR="0094643B">
        <w:rPr>
          <w:rFonts w:asciiTheme="minorEastAsia" w:hAnsiTheme="minorEastAsia" w:cs="宋体" w:hint="eastAsia"/>
          <w:b/>
          <w:bCs/>
          <w:color w:val="000000"/>
          <w:lang w:bidi="ar"/>
        </w:rPr>
        <w:t>三十</w:t>
      </w:r>
      <w:r w:rsidR="0094643B">
        <w:rPr>
          <w:rFonts w:asciiTheme="minorEastAsia" w:hAnsiTheme="minorEastAsia" w:cs="宋体" w:hint="eastAsia"/>
          <w:b/>
          <w:bCs/>
          <w:color w:val="000000"/>
          <w:lang w:bidi="ar"/>
        </w:rPr>
        <w:t>九</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lang w:eastAsia="zh-Hans"/>
        </w:rPr>
        <w:t>凡弄虚作假或剽窃他人成果者</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侵犯他人著作权者</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一经查出</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收回院方投入的全部资金</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并视情节给予行政处分</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由此引发的一切法律后果由责任人承担</w:t>
      </w:r>
      <w:r w:rsidRPr="00096A7A">
        <w:rPr>
          <w:rFonts w:asciiTheme="minorEastAsia" w:hAnsiTheme="minorEastAsia" w:cs="宋体"/>
          <w:color w:val="000000"/>
          <w:lang w:eastAsia="zh-Hans"/>
        </w:rPr>
        <w:t>。</w:t>
      </w:r>
    </w:p>
    <w:p w14:paraId="7BADEEFE" w14:textId="13629D01"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000000"/>
          <w:lang w:eastAsia="zh-Hans"/>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四十</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lang w:eastAsia="zh-Hans"/>
        </w:rPr>
        <w:t>学院禁止个人利用职务成果和学院的设备条件私自对外承接科技开发项目并收受经济利益</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一经发现上述行为</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除追回所收受经济利益外</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对直接责任人将给予警告</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罚款</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缓聘甚至开除的处分</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触犯法律的</w:t>
      </w:r>
      <w:r w:rsidRPr="00096A7A">
        <w:rPr>
          <w:rFonts w:asciiTheme="minorEastAsia" w:hAnsiTheme="minorEastAsia" w:cs="宋体"/>
          <w:color w:val="000000"/>
          <w:lang w:eastAsia="zh-Hans"/>
        </w:rPr>
        <w:t>，</w:t>
      </w:r>
      <w:r w:rsidRPr="00096A7A">
        <w:rPr>
          <w:rFonts w:asciiTheme="minorEastAsia" w:hAnsiTheme="minorEastAsia" w:cs="宋体" w:hint="eastAsia"/>
          <w:color w:val="000000"/>
          <w:lang w:eastAsia="zh-Hans"/>
        </w:rPr>
        <w:t>移交司法机关处理</w:t>
      </w:r>
      <w:r w:rsidRPr="00096A7A">
        <w:rPr>
          <w:rFonts w:asciiTheme="minorEastAsia" w:hAnsiTheme="minorEastAsia" w:cs="宋体"/>
          <w:color w:val="000000"/>
          <w:lang w:eastAsia="zh-Hans"/>
        </w:rPr>
        <w:t>。</w:t>
      </w:r>
    </w:p>
    <w:p w14:paraId="5AB67D42" w14:textId="77777777" w:rsidR="004C4B9F" w:rsidRPr="00096A7A" w:rsidRDefault="004C4B9F" w:rsidP="00096A7A">
      <w:pPr>
        <w:pStyle w:val="a3"/>
        <w:widowControl/>
        <w:spacing w:beforeAutospacing="0" w:afterAutospacing="0" w:line="360" w:lineRule="auto"/>
        <w:contextualSpacing/>
        <w:mirrorIndents/>
        <w:textAlignment w:val="baseline"/>
        <w:rPr>
          <w:rFonts w:asciiTheme="minorEastAsia" w:hAnsiTheme="minorEastAsia" w:cs="宋体"/>
          <w:color w:val="000000"/>
          <w:lang w:eastAsia="zh-Hans"/>
        </w:rPr>
      </w:pPr>
    </w:p>
    <w:p w14:paraId="0B9D541D" w14:textId="413C81B0" w:rsidR="004C4B9F" w:rsidRPr="00096A7A" w:rsidRDefault="00056F23" w:rsidP="00096A7A">
      <w:pPr>
        <w:pStyle w:val="2"/>
        <w:widowControl/>
        <w:spacing w:beforeAutospacing="0" w:afterAutospacing="0" w:line="360" w:lineRule="auto"/>
        <w:contextualSpacing/>
        <w:mirrorIndents/>
        <w:jc w:val="center"/>
        <w:textAlignment w:val="baseline"/>
        <w:rPr>
          <w:rFonts w:asciiTheme="minorEastAsia" w:eastAsiaTheme="minorEastAsia" w:hAnsiTheme="minorEastAsia" w:cs="宋体" w:hint="default"/>
          <w:color w:val="333333"/>
          <w:sz w:val="24"/>
          <w:szCs w:val="24"/>
        </w:rPr>
      </w:pPr>
      <w:bookmarkStart w:id="16" w:name="_Toc433819021"/>
      <w:bookmarkStart w:id="17" w:name="_Toc8767"/>
      <w:bookmarkStart w:id="18" w:name="_Toc30205"/>
      <w:bookmarkEnd w:id="16"/>
      <w:bookmarkEnd w:id="17"/>
      <w:r w:rsidRPr="00096A7A">
        <w:rPr>
          <w:rFonts w:asciiTheme="minorEastAsia" w:eastAsiaTheme="minorEastAsia" w:hAnsiTheme="minorEastAsia" w:cs="黑体" w:hint="default"/>
          <w:color w:val="000000"/>
          <w:sz w:val="24"/>
          <w:szCs w:val="24"/>
        </w:rPr>
        <w:t>第</w:t>
      </w:r>
      <w:r w:rsidR="00096A7A">
        <w:rPr>
          <w:rFonts w:asciiTheme="minorEastAsia" w:eastAsiaTheme="minorEastAsia" w:hAnsiTheme="minorEastAsia" w:cs="黑体"/>
          <w:color w:val="000000"/>
          <w:sz w:val="24"/>
          <w:szCs w:val="24"/>
        </w:rPr>
        <w:t>八</w:t>
      </w:r>
      <w:r w:rsidRPr="00096A7A">
        <w:rPr>
          <w:rFonts w:asciiTheme="minorEastAsia" w:eastAsiaTheme="minorEastAsia" w:hAnsiTheme="minorEastAsia" w:cs="黑体" w:hint="default"/>
          <w:color w:val="000000"/>
          <w:sz w:val="24"/>
          <w:szCs w:val="24"/>
        </w:rPr>
        <w:t>章</w:t>
      </w:r>
      <w:bookmarkEnd w:id="18"/>
      <w:r w:rsidRPr="00096A7A">
        <w:rPr>
          <w:rFonts w:asciiTheme="minorEastAsia" w:eastAsiaTheme="minorEastAsia" w:hAnsiTheme="minorEastAsia" w:cs="黑体" w:hint="default"/>
          <w:color w:val="000000"/>
          <w:sz w:val="24"/>
          <w:szCs w:val="24"/>
        </w:rPr>
        <w:t xml:space="preserve"> 其他</w:t>
      </w:r>
    </w:p>
    <w:p w14:paraId="2DB0A30B" w14:textId="7F980CF5"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cs="宋体"/>
          <w:color w:val="333333"/>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四十</w:t>
      </w:r>
      <w:r w:rsidR="0094643B">
        <w:rPr>
          <w:rFonts w:asciiTheme="minorEastAsia" w:hAnsiTheme="minorEastAsia" w:cs="宋体" w:hint="eastAsia"/>
          <w:b/>
          <w:bCs/>
          <w:color w:val="000000"/>
          <w:lang w:bidi="ar"/>
        </w:rPr>
        <w:t>一</w:t>
      </w:r>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针对职称评定、硕博导评选、兴华人才考核等科研审核工作，所有在系统里面提交的科研成果都需要提供证明材料。其中英文论文需要提供检索证明，科研项目需要提供经费分割单，著作需要提供著作原件，研究报告需要提供采纳证明，科研奖励需要提供奖励证书。</w:t>
      </w:r>
    </w:p>
    <w:p w14:paraId="4752F73C" w14:textId="3E55638E" w:rsidR="004C4B9F" w:rsidRPr="00096A7A" w:rsidRDefault="00056F23" w:rsidP="00096A7A">
      <w:pPr>
        <w:pStyle w:val="a3"/>
        <w:widowControl/>
        <w:spacing w:beforeAutospacing="0" w:afterAutospacing="0" w:line="360" w:lineRule="auto"/>
        <w:ind w:firstLine="640"/>
        <w:contextualSpacing/>
        <w:mirrorIndents/>
        <w:textAlignment w:val="baseline"/>
        <w:rPr>
          <w:rFonts w:asciiTheme="minorEastAsia" w:hAnsiTheme="minorEastAsia"/>
        </w:rPr>
      </w:pPr>
      <w:r w:rsidRPr="00096A7A">
        <w:rPr>
          <w:rFonts w:asciiTheme="minorEastAsia" w:hAnsiTheme="minorEastAsia" w:cs="宋体" w:hint="eastAsia"/>
          <w:b/>
          <w:bCs/>
          <w:color w:val="000000"/>
          <w:lang w:bidi="ar"/>
        </w:rPr>
        <w:t>第</w:t>
      </w:r>
      <w:r w:rsidRPr="00096A7A">
        <w:rPr>
          <w:rFonts w:asciiTheme="minorEastAsia" w:hAnsiTheme="minorEastAsia" w:cs="宋体" w:hint="eastAsia"/>
          <w:b/>
          <w:bCs/>
          <w:color w:val="000000"/>
          <w:lang w:eastAsia="zh-Hans" w:bidi="ar"/>
        </w:rPr>
        <w:t>四十</w:t>
      </w:r>
      <w:r w:rsidR="0094643B">
        <w:rPr>
          <w:rFonts w:asciiTheme="minorEastAsia" w:hAnsiTheme="minorEastAsia" w:cs="宋体" w:hint="eastAsia"/>
          <w:b/>
          <w:bCs/>
          <w:color w:val="000000"/>
          <w:lang w:bidi="ar"/>
        </w:rPr>
        <w:t>二</w:t>
      </w:r>
      <w:bookmarkStart w:id="19" w:name="_GoBack"/>
      <w:bookmarkEnd w:id="19"/>
      <w:r w:rsidRPr="00096A7A">
        <w:rPr>
          <w:rFonts w:asciiTheme="minorEastAsia" w:hAnsiTheme="minorEastAsia" w:cs="宋体" w:hint="eastAsia"/>
          <w:b/>
          <w:bCs/>
          <w:color w:val="000000"/>
          <w:lang w:bidi="ar"/>
        </w:rPr>
        <w:t>条</w:t>
      </w:r>
      <w:r w:rsidRPr="00096A7A">
        <w:rPr>
          <w:rFonts w:asciiTheme="minorEastAsia" w:hAnsiTheme="minorEastAsia" w:cs="宋体"/>
          <w:b/>
          <w:bCs/>
          <w:color w:val="000000"/>
          <w:lang w:bidi="ar"/>
        </w:rPr>
        <w:t xml:space="preserve"> </w:t>
      </w:r>
      <w:r w:rsidRPr="00096A7A">
        <w:rPr>
          <w:rFonts w:asciiTheme="minorEastAsia" w:hAnsiTheme="minorEastAsia" w:cs="宋体" w:hint="eastAsia"/>
          <w:color w:val="000000"/>
        </w:rPr>
        <w:t>以上工作流程中的相关规定将会随学校和上级科研管理部门的要求变化而变化。</w:t>
      </w:r>
    </w:p>
    <w:sectPr w:rsidR="004C4B9F" w:rsidRPr="00096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5CAB" w14:textId="77777777" w:rsidR="00F137EF" w:rsidRDefault="00F137EF" w:rsidP="0095474B">
      <w:r>
        <w:separator/>
      </w:r>
    </w:p>
  </w:endnote>
  <w:endnote w:type="continuationSeparator" w:id="0">
    <w:p w14:paraId="543D5415" w14:textId="77777777" w:rsidR="00F137EF" w:rsidRDefault="00F137EF" w:rsidP="0095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3558" w14:textId="77777777" w:rsidR="00F137EF" w:rsidRDefault="00F137EF" w:rsidP="0095474B">
      <w:r>
        <w:separator/>
      </w:r>
    </w:p>
  </w:footnote>
  <w:footnote w:type="continuationSeparator" w:id="0">
    <w:p w14:paraId="7A4D6A03" w14:textId="77777777" w:rsidR="00F137EF" w:rsidRDefault="00F137EF" w:rsidP="0095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8CCE"/>
    <w:multiLevelType w:val="singleLevel"/>
    <w:tmpl w:val="61AC8CCE"/>
    <w:lvl w:ilvl="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BD7A6B5"/>
    <w:rsid w:val="EBD7A6B5"/>
    <w:rsid w:val="00056F23"/>
    <w:rsid w:val="0009217F"/>
    <w:rsid w:val="00096A7A"/>
    <w:rsid w:val="001629E7"/>
    <w:rsid w:val="004366B6"/>
    <w:rsid w:val="004C4B9F"/>
    <w:rsid w:val="006F2EB5"/>
    <w:rsid w:val="0094643B"/>
    <w:rsid w:val="0095474B"/>
    <w:rsid w:val="00BD45BD"/>
    <w:rsid w:val="00F1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D27C8"/>
  <w15:docId w15:val="{AAF58275-3166-486E-AB1E-D749A7B1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9547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5474B"/>
    <w:rPr>
      <w:rFonts w:asciiTheme="minorHAnsi" w:eastAsiaTheme="minorEastAsia" w:hAnsiTheme="minorHAnsi" w:cstheme="minorBidi"/>
      <w:kern w:val="2"/>
      <w:sz w:val="18"/>
      <w:szCs w:val="18"/>
    </w:rPr>
  </w:style>
  <w:style w:type="paragraph" w:styleId="a7">
    <w:name w:val="footer"/>
    <w:basedOn w:val="a"/>
    <w:link w:val="a8"/>
    <w:rsid w:val="0095474B"/>
    <w:pPr>
      <w:tabs>
        <w:tab w:val="center" w:pos="4153"/>
        <w:tab w:val="right" w:pos="8306"/>
      </w:tabs>
      <w:snapToGrid w:val="0"/>
      <w:jc w:val="left"/>
    </w:pPr>
    <w:rPr>
      <w:sz w:val="18"/>
      <w:szCs w:val="18"/>
    </w:rPr>
  </w:style>
  <w:style w:type="character" w:customStyle="1" w:styleId="a8">
    <w:name w:val="页脚 字符"/>
    <w:basedOn w:val="a0"/>
    <w:link w:val="a7"/>
    <w:rsid w:val="0095474B"/>
    <w:rPr>
      <w:rFonts w:asciiTheme="minorHAnsi" w:eastAsiaTheme="minorEastAsia" w:hAnsiTheme="minorHAnsi" w:cstheme="minorBidi"/>
      <w:kern w:val="2"/>
      <w:sz w:val="18"/>
      <w:szCs w:val="18"/>
    </w:rPr>
  </w:style>
  <w:style w:type="paragraph" w:styleId="a9">
    <w:name w:val="Balloon Text"/>
    <w:basedOn w:val="a"/>
    <w:link w:val="aa"/>
    <w:rsid w:val="0094643B"/>
    <w:rPr>
      <w:sz w:val="18"/>
      <w:szCs w:val="18"/>
    </w:rPr>
  </w:style>
  <w:style w:type="character" w:customStyle="1" w:styleId="aa">
    <w:name w:val="批注框文本 字符"/>
    <w:basedOn w:val="a0"/>
    <w:link w:val="a9"/>
    <w:rsid w:val="009464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张晓娜</cp:lastModifiedBy>
  <cp:revision>8</cp:revision>
  <cp:lastPrinted>2021-12-13T08:11:00Z</cp:lastPrinted>
  <dcterms:created xsi:type="dcterms:W3CDTF">2021-12-08T04:47:00Z</dcterms:created>
  <dcterms:modified xsi:type="dcterms:W3CDTF">2021-12-13T08:13:00Z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