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549" w:rsidRPr="00503C44" w:rsidRDefault="00C17549" w:rsidP="00C17549">
      <w:pPr>
        <w:spacing w:beforeLines="50" w:before="120" w:afterLines="100" w:after="240"/>
        <w:jc w:val="center"/>
        <w:rPr>
          <w:rFonts w:ascii="仿宋" w:eastAsia="仿宋" w:hAnsi="仿宋"/>
          <w:b/>
          <w:color w:val="FF0000"/>
          <w:w w:val="95"/>
          <w:sz w:val="52"/>
          <w:szCs w:val="40"/>
        </w:rPr>
      </w:pPr>
      <w:r w:rsidRPr="00503C44">
        <w:rPr>
          <w:rFonts w:ascii="仿宋" w:eastAsia="仿宋" w:hAnsi="仿宋" w:hint="eastAsia"/>
          <w:b/>
          <w:color w:val="FF0000"/>
          <w:w w:val="95"/>
          <w:sz w:val="52"/>
          <w:szCs w:val="40"/>
        </w:rPr>
        <w:t>华南师范大学教育信息技术学院</w:t>
      </w:r>
    </w:p>
    <w:p w:rsidR="00C17549" w:rsidRDefault="007C23F4" w:rsidP="00C17549">
      <w:r>
        <w:rPr>
          <w:noProof/>
        </w:rPr>
        <w:pict>
          <v:line id="直接连接符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8.75pt" to="421.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" strokecolor="red"/>
        </w:pict>
      </w:r>
    </w:p>
    <w:p w:rsidR="00157521" w:rsidRDefault="00157521">
      <w:pPr>
        <w:pStyle w:val="a3"/>
        <w:rPr>
          <w:rFonts w:ascii="Times New Roman"/>
          <w:sz w:val="20"/>
        </w:rPr>
      </w:pPr>
    </w:p>
    <w:p w:rsidR="00890766" w:rsidRPr="00843D92" w:rsidRDefault="00093977">
      <w:pPr>
        <w:pStyle w:val="1"/>
        <w:spacing w:before="57"/>
        <w:rPr>
          <w:rFonts w:ascii="黑体" w:eastAsia="黑体" w:hAnsi="黑体" w:cs="黑体"/>
          <w:b/>
          <w:bCs/>
          <w:sz w:val="36"/>
          <w:lang w:val="en-US"/>
        </w:rPr>
      </w:pPr>
      <w:r w:rsidRPr="00843D92">
        <w:rPr>
          <w:rFonts w:ascii="黑体" w:eastAsia="黑体" w:hAnsi="黑体" w:cs="黑体" w:hint="eastAsia"/>
          <w:b/>
          <w:bCs/>
          <w:sz w:val="36"/>
          <w:lang w:val="en-US"/>
        </w:rPr>
        <w:t>教育信息技术学院采购管理制度与流程</w:t>
      </w:r>
    </w:p>
    <w:p w:rsidR="00157521" w:rsidRPr="00843D92" w:rsidRDefault="00093977">
      <w:pPr>
        <w:pStyle w:val="1"/>
        <w:spacing w:before="57"/>
        <w:rPr>
          <w:rFonts w:ascii="黑体" w:eastAsia="黑体" w:hAnsi="黑体" w:cs="黑体"/>
          <w:b/>
          <w:bCs/>
          <w:sz w:val="36"/>
          <w:lang w:val="en-US"/>
        </w:rPr>
      </w:pPr>
      <w:r w:rsidRPr="00843D92">
        <w:rPr>
          <w:rFonts w:ascii="黑体" w:eastAsia="黑体" w:hAnsi="黑体" w:cs="黑体" w:hint="eastAsia"/>
          <w:b/>
          <w:bCs/>
          <w:sz w:val="36"/>
          <w:lang w:val="en-US"/>
        </w:rPr>
        <w:t>（试行）</w:t>
      </w:r>
    </w:p>
    <w:p w:rsidR="00157521" w:rsidRDefault="00157521"/>
    <w:p w:rsidR="00157521" w:rsidRPr="00843D92" w:rsidRDefault="00093977" w:rsidP="00CC545D">
      <w:pPr>
        <w:pStyle w:val="a3"/>
        <w:tabs>
          <w:tab w:val="left" w:pos="1281"/>
        </w:tabs>
        <w:spacing w:beforeLines="100" w:before="240" w:afterLines="150" w:after="360"/>
        <w:jc w:val="center"/>
        <w:outlineLvl w:val="0"/>
        <w:rPr>
          <w:rFonts w:asciiTheme="minorEastAsia" w:eastAsiaTheme="minorEastAsia" w:hAnsiTheme="minorEastAsia" w:cs="黑体"/>
          <w:b/>
          <w:bCs/>
          <w:sz w:val="24"/>
          <w:szCs w:val="24"/>
        </w:rPr>
      </w:pPr>
      <w:r w:rsidRPr="00843D92">
        <w:rPr>
          <w:rFonts w:asciiTheme="minorEastAsia" w:eastAsiaTheme="minorEastAsia" w:hAnsiTheme="minorEastAsia" w:cs="黑体" w:hint="eastAsia"/>
          <w:b/>
          <w:bCs/>
          <w:sz w:val="24"/>
          <w:szCs w:val="24"/>
          <w:lang w:val="en-US"/>
        </w:rPr>
        <w:t>一</w:t>
      </w:r>
      <w:r w:rsidR="007308EA" w:rsidRPr="00843D92">
        <w:rPr>
          <w:rFonts w:asciiTheme="minorEastAsia" w:eastAsiaTheme="minorEastAsia" w:hAnsiTheme="minorEastAsia" w:cs="黑体" w:hint="eastAsia"/>
          <w:b/>
          <w:bCs/>
          <w:sz w:val="24"/>
          <w:szCs w:val="24"/>
          <w:lang w:val="en-US"/>
        </w:rPr>
        <w:t>、</w:t>
      </w:r>
      <w:r w:rsidRPr="00843D92">
        <w:rPr>
          <w:rFonts w:asciiTheme="minorEastAsia" w:eastAsiaTheme="minorEastAsia" w:hAnsiTheme="minorEastAsia" w:cs="黑体" w:hint="eastAsia"/>
          <w:b/>
          <w:bCs/>
          <w:sz w:val="24"/>
          <w:szCs w:val="24"/>
        </w:rPr>
        <w:t>总则</w:t>
      </w:r>
      <w:bookmarkStart w:id="0" w:name="_GoBack"/>
      <w:bookmarkEnd w:id="0"/>
    </w:p>
    <w:p w:rsidR="00157521" w:rsidRPr="00843D92" w:rsidRDefault="00093977">
      <w:pPr>
        <w:pStyle w:val="a3"/>
        <w:spacing w:line="328" w:lineRule="auto"/>
        <w:ind w:left="129" w:right="269" w:firstLine="640"/>
        <w:jc w:val="both"/>
        <w:rPr>
          <w:rFonts w:asciiTheme="minorEastAsia" w:eastAsiaTheme="minorEastAsia" w:hAnsiTheme="minorEastAsia"/>
          <w:spacing w:val="-13"/>
          <w:sz w:val="24"/>
          <w:szCs w:val="24"/>
        </w:rPr>
      </w:pPr>
      <w:r w:rsidRPr="00843D92">
        <w:rPr>
          <w:rFonts w:asciiTheme="minorEastAsia" w:eastAsiaTheme="minorEastAsia" w:hAnsiTheme="minorEastAsia"/>
          <w:spacing w:val="-4"/>
          <w:sz w:val="24"/>
          <w:szCs w:val="24"/>
        </w:rPr>
        <w:t>为规范学</w:t>
      </w:r>
      <w:r w:rsidRPr="00843D92">
        <w:rPr>
          <w:rFonts w:asciiTheme="minorEastAsia" w:eastAsiaTheme="minorEastAsia" w:hAnsiTheme="minorEastAsia" w:hint="eastAsia"/>
          <w:spacing w:val="-4"/>
          <w:sz w:val="24"/>
          <w:szCs w:val="24"/>
          <w:lang w:val="en-US"/>
        </w:rPr>
        <w:t>院</w:t>
      </w:r>
      <w:r w:rsidRPr="00843D92">
        <w:rPr>
          <w:rFonts w:asciiTheme="minorEastAsia" w:eastAsiaTheme="minorEastAsia" w:hAnsiTheme="minorEastAsia"/>
          <w:spacing w:val="-4"/>
          <w:sz w:val="24"/>
          <w:szCs w:val="24"/>
        </w:rPr>
        <w:t>采购行为，维护国家和学校利益，促进</w:t>
      </w:r>
      <w:r w:rsidRPr="00843D92">
        <w:rPr>
          <w:rFonts w:asciiTheme="minorEastAsia" w:eastAsiaTheme="minorEastAsia" w:hAnsiTheme="minorEastAsia"/>
          <w:spacing w:val="-8"/>
          <w:sz w:val="24"/>
          <w:szCs w:val="24"/>
        </w:rPr>
        <w:t>廉政建设，</w:t>
      </w:r>
      <w:r w:rsidRPr="00843D92">
        <w:rPr>
          <w:rFonts w:asciiTheme="minorEastAsia" w:eastAsiaTheme="minorEastAsia" w:hAnsiTheme="minorEastAsia" w:hint="eastAsia"/>
          <w:sz w:val="24"/>
          <w:szCs w:val="24"/>
          <w:lang w:val="en-US"/>
        </w:rPr>
        <w:t>学院采购工作原则严格遵照《华南师范大学采购管理办法（试行）》与《华南师范大学货物、服务采购实施细则》执行，国有资产管理遵照《华南师范大学国有资产管理暂行办法》执行</w:t>
      </w:r>
      <w:r w:rsidRPr="00843D92">
        <w:rPr>
          <w:rFonts w:asciiTheme="minorEastAsia" w:eastAsiaTheme="minorEastAsia" w:hAnsiTheme="minorEastAsia"/>
          <w:spacing w:val="-13"/>
          <w:sz w:val="24"/>
          <w:szCs w:val="24"/>
        </w:rPr>
        <w:t>。</w:t>
      </w:r>
    </w:p>
    <w:p w:rsidR="00157521" w:rsidRPr="00843D92" w:rsidRDefault="00093977" w:rsidP="00CC545D">
      <w:pPr>
        <w:pStyle w:val="a3"/>
        <w:tabs>
          <w:tab w:val="left" w:pos="1281"/>
        </w:tabs>
        <w:spacing w:beforeLines="100" w:before="240" w:afterLines="150" w:after="360"/>
        <w:jc w:val="center"/>
        <w:outlineLvl w:val="0"/>
        <w:rPr>
          <w:rFonts w:asciiTheme="minorEastAsia" w:eastAsiaTheme="minorEastAsia" w:hAnsiTheme="minorEastAsia" w:cs="黑体"/>
          <w:b/>
          <w:bCs/>
          <w:sz w:val="24"/>
          <w:szCs w:val="24"/>
          <w:lang w:val="en-US"/>
        </w:rPr>
      </w:pPr>
      <w:r w:rsidRPr="00843D92">
        <w:rPr>
          <w:rFonts w:asciiTheme="minorEastAsia" w:eastAsiaTheme="minorEastAsia" w:hAnsiTheme="minorEastAsia" w:cs="黑体" w:hint="eastAsia"/>
          <w:b/>
          <w:bCs/>
          <w:sz w:val="24"/>
          <w:szCs w:val="24"/>
          <w:lang w:val="en-US"/>
        </w:rPr>
        <w:t>二</w:t>
      </w:r>
      <w:r w:rsidR="007308EA" w:rsidRPr="00843D92">
        <w:rPr>
          <w:rFonts w:asciiTheme="minorEastAsia" w:eastAsiaTheme="minorEastAsia" w:hAnsiTheme="minorEastAsia" w:cs="黑体" w:hint="eastAsia"/>
          <w:b/>
          <w:bCs/>
          <w:sz w:val="24"/>
          <w:szCs w:val="24"/>
          <w:lang w:val="en-US"/>
        </w:rPr>
        <w:t>、</w:t>
      </w:r>
      <w:r w:rsidRPr="00843D92">
        <w:rPr>
          <w:rFonts w:asciiTheme="minorEastAsia" w:eastAsiaTheme="minorEastAsia" w:hAnsiTheme="minorEastAsia" w:cs="黑体" w:hint="eastAsia"/>
          <w:b/>
          <w:bCs/>
          <w:sz w:val="24"/>
          <w:szCs w:val="24"/>
          <w:lang w:val="en-US"/>
        </w:rPr>
        <w:t>适用范围</w:t>
      </w:r>
    </w:p>
    <w:p w:rsidR="00157521" w:rsidRPr="00843D92" w:rsidRDefault="00093977">
      <w:pPr>
        <w:pStyle w:val="a3"/>
        <w:spacing w:line="328" w:lineRule="auto"/>
        <w:ind w:left="129" w:right="269" w:firstLine="640"/>
        <w:jc w:val="both"/>
        <w:rPr>
          <w:rFonts w:asciiTheme="minorEastAsia" w:eastAsiaTheme="minorEastAsia" w:hAnsiTheme="minorEastAsia"/>
          <w:sz w:val="24"/>
          <w:szCs w:val="24"/>
        </w:rPr>
      </w:pPr>
      <w:r w:rsidRPr="00843D92">
        <w:rPr>
          <w:rFonts w:asciiTheme="minorEastAsia" w:eastAsiaTheme="minorEastAsia" w:hAnsiTheme="minorEastAsia" w:hint="eastAsia"/>
          <w:sz w:val="24"/>
          <w:szCs w:val="24"/>
          <w:lang w:val="en-US"/>
        </w:rPr>
        <w:t>所有</w:t>
      </w:r>
      <w:r w:rsidRPr="00843D92">
        <w:rPr>
          <w:rFonts w:asciiTheme="minorEastAsia" w:eastAsiaTheme="minorEastAsia" w:hAnsiTheme="minorEastAsia"/>
          <w:sz w:val="24"/>
          <w:szCs w:val="24"/>
        </w:rPr>
        <w:t>使用学校资金采购</w:t>
      </w:r>
      <w:r w:rsidRPr="00843D92">
        <w:rPr>
          <w:rFonts w:asciiTheme="minorEastAsia" w:eastAsiaTheme="minorEastAsia" w:hAnsiTheme="minorEastAsia" w:hint="eastAsia"/>
          <w:sz w:val="24"/>
          <w:szCs w:val="24"/>
          <w:lang w:val="en-US"/>
        </w:rPr>
        <w:t>的</w:t>
      </w:r>
      <w:r w:rsidRPr="00843D92">
        <w:rPr>
          <w:rFonts w:asciiTheme="minorEastAsia" w:eastAsiaTheme="minorEastAsia" w:hAnsiTheme="minorEastAsia"/>
          <w:sz w:val="24"/>
          <w:szCs w:val="24"/>
        </w:rPr>
        <w:t>货物、工程</w:t>
      </w:r>
      <w:r w:rsidRPr="00843D92">
        <w:rPr>
          <w:rFonts w:asciiTheme="minorEastAsia" w:eastAsiaTheme="minorEastAsia" w:hAnsiTheme="minorEastAsia" w:hint="eastAsia"/>
          <w:sz w:val="24"/>
          <w:szCs w:val="24"/>
        </w:rPr>
        <w:t>、</w:t>
      </w:r>
      <w:r w:rsidRPr="00843D92">
        <w:rPr>
          <w:rFonts w:asciiTheme="minorEastAsia" w:eastAsiaTheme="minorEastAsia" w:hAnsiTheme="minorEastAsia"/>
          <w:sz w:val="24"/>
          <w:szCs w:val="24"/>
        </w:rPr>
        <w:t>服务</w:t>
      </w:r>
      <w:r w:rsidRPr="00843D92">
        <w:rPr>
          <w:rFonts w:asciiTheme="minorEastAsia" w:eastAsiaTheme="minorEastAsia" w:hAnsiTheme="minorEastAsia" w:hint="eastAsia"/>
          <w:sz w:val="24"/>
          <w:szCs w:val="24"/>
          <w:lang w:val="en-US"/>
        </w:rPr>
        <w:t>以及耗材</w:t>
      </w:r>
      <w:r w:rsidRPr="00843D92">
        <w:rPr>
          <w:rFonts w:asciiTheme="minorEastAsia" w:eastAsiaTheme="minorEastAsia" w:hAnsiTheme="minorEastAsia"/>
          <w:sz w:val="24"/>
          <w:szCs w:val="24"/>
        </w:rPr>
        <w:t>的活动适用本</w:t>
      </w:r>
      <w:r w:rsidRPr="00843D92">
        <w:rPr>
          <w:rFonts w:asciiTheme="minorEastAsia" w:eastAsiaTheme="minorEastAsia" w:hAnsiTheme="minorEastAsia" w:hint="eastAsia"/>
          <w:sz w:val="24"/>
          <w:szCs w:val="24"/>
          <w:lang w:val="en-US"/>
        </w:rPr>
        <w:t>制度</w:t>
      </w:r>
      <w:r w:rsidRPr="00843D92">
        <w:rPr>
          <w:rFonts w:asciiTheme="minorEastAsia" w:eastAsiaTheme="minorEastAsia" w:hAnsiTheme="minorEastAsia"/>
          <w:sz w:val="24"/>
          <w:szCs w:val="24"/>
        </w:rPr>
        <w:t>。学校资金包括校级一般公共预算</w:t>
      </w:r>
      <w:r w:rsidRPr="00843D92">
        <w:rPr>
          <w:rFonts w:asciiTheme="minorEastAsia" w:eastAsiaTheme="minorEastAsia" w:hAnsiTheme="minorEastAsia"/>
          <w:spacing w:val="-58"/>
          <w:sz w:val="24"/>
          <w:szCs w:val="24"/>
        </w:rPr>
        <w:t>、</w:t>
      </w:r>
      <w:r w:rsidRPr="00843D92">
        <w:rPr>
          <w:rFonts w:asciiTheme="minorEastAsia" w:eastAsiaTheme="minorEastAsia" w:hAnsiTheme="minorEastAsia"/>
          <w:sz w:val="24"/>
          <w:szCs w:val="24"/>
        </w:rPr>
        <w:t>财政专项</w:t>
      </w:r>
      <w:r w:rsidRPr="00843D92">
        <w:rPr>
          <w:rFonts w:asciiTheme="minorEastAsia" w:eastAsiaTheme="minorEastAsia" w:hAnsiTheme="minorEastAsia"/>
          <w:spacing w:val="-58"/>
          <w:sz w:val="24"/>
          <w:szCs w:val="24"/>
        </w:rPr>
        <w:t>、</w:t>
      </w:r>
      <w:r w:rsidRPr="00843D92">
        <w:rPr>
          <w:rFonts w:asciiTheme="minorEastAsia" w:eastAsiaTheme="minorEastAsia" w:hAnsiTheme="minorEastAsia"/>
          <w:sz w:val="24"/>
          <w:szCs w:val="24"/>
        </w:rPr>
        <w:t>科</w:t>
      </w:r>
      <w:r w:rsidRPr="00843D92">
        <w:rPr>
          <w:rFonts w:asciiTheme="minorEastAsia" w:eastAsiaTheme="minorEastAsia" w:hAnsiTheme="minorEastAsia"/>
          <w:spacing w:val="-14"/>
          <w:sz w:val="24"/>
          <w:szCs w:val="24"/>
        </w:rPr>
        <w:t>研</w:t>
      </w:r>
      <w:r w:rsidRPr="00843D92">
        <w:rPr>
          <w:rFonts w:asciiTheme="minorEastAsia" w:eastAsiaTheme="minorEastAsia" w:hAnsiTheme="minorEastAsia"/>
          <w:sz w:val="24"/>
          <w:szCs w:val="24"/>
        </w:rPr>
        <w:t>项目经费、单位自筹等。</w:t>
      </w:r>
    </w:p>
    <w:p w:rsidR="00157521" w:rsidRPr="00843D92" w:rsidRDefault="00093977" w:rsidP="00CC545D">
      <w:pPr>
        <w:pStyle w:val="a3"/>
        <w:tabs>
          <w:tab w:val="left" w:pos="1281"/>
        </w:tabs>
        <w:spacing w:beforeLines="100" w:before="240" w:afterLines="150" w:after="360"/>
        <w:jc w:val="center"/>
        <w:outlineLvl w:val="0"/>
        <w:rPr>
          <w:rFonts w:asciiTheme="minorEastAsia" w:eastAsiaTheme="minorEastAsia" w:hAnsiTheme="minorEastAsia" w:cs="黑体"/>
          <w:b/>
          <w:bCs/>
          <w:sz w:val="24"/>
          <w:szCs w:val="24"/>
          <w:lang w:val="en-US"/>
        </w:rPr>
      </w:pPr>
      <w:r w:rsidRPr="00843D92">
        <w:rPr>
          <w:rFonts w:asciiTheme="minorEastAsia" w:eastAsiaTheme="minorEastAsia" w:hAnsiTheme="minorEastAsia" w:cs="黑体" w:hint="eastAsia"/>
          <w:b/>
          <w:bCs/>
          <w:sz w:val="24"/>
          <w:szCs w:val="24"/>
          <w:lang w:val="en-US"/>
        </w:rPr>
        <w:t>三</w:t>
      </w:r>
      <w:r w:rsidR="007308EA" w:rsidRPr="00843D92">
        <w:rPr>
          <w:rFonts w:asciiTheme="minorEastAsia" w:eastAsiaTheme="minorEastAsia" w:hAnsiTheme="minorEastAsia" w:cs="黑体" w:hint="eastAsia"/>
          <w:b/>
          <w:bCs/>
          <w:sz w:val="24"/>
          <w:szCs w:val="24"/>
          <w:lang w:val="en-US"/>
        </w:rPr>
        <w:t>、</w:t>
      </w:r>
      <w:r w:rsidRPr="00843D92">
        <w:rPr>
          <w:rFonts w:asciiTheme="minorEastAsia" w:eastAsiaTheme="minorEastAsia" w:hAnsiTheme="minorEastAsia" w:cs="黑体" w:hint="eastAsia"/>
          <w:b/>
          <w:bCs/>
          <w:sz w:val="24"/>
          <w:szCs w:val="24"/>
          <w:lang w:val="en-US"/>
        </w:rPr>
        <w:t>采购项目的分类与采购管理实施</w:t>
      </w:r>
    </w:p>
    <w:p w:rsidR="00157521" w:rsidRPr="00843D92" w:rsidRDefault="00093977">
      <w:pPr>
        <w:pStyle w:val="a3"/>
        <w:numPr>
          <w:ilvl w:val="0"/>
          <w:numId w:val="1"/>
        </w:numPr>
        <w:spacing w:line="328" w:lineRule="auto"/>
        <w:ind w:left="129" w:right="269" w:firstLine="640"/>
        <w:jc w:val="both"/>
        <w:rPr>
          <w:rFonts w:asciiTheme="minorEastAsia" w:eastAsiaTheme="minorEastAsia" w:hAnsiTheme="minorEastAsia"/>
          <w:b/>
          <w:bCs/>
          <w:sz w:val="24"/>
          <w:szCs w:val="24"/>
          <w:lang w:val="en-US"/>
        </w:rPr>
      </w:pPr>
      <w:r w:rsidRPr="00843D92">
        <w:rPr>
          <w:rFonts w:asciiTheme="minorEastAsia" w:eastAsiaTheme="minorEastAsia" w:hAnsiTheme="minorEastAsia" w:hint="eastAsia"/>
          <w:b/>
          <w:bCs/>
          <w:sz w:val="24"/>
          <w:szCs w:val="24"/>
          <w:lang w:val="en-US"/>
        </w:rPr>
        <w:t>学院采购项目的分类</w:t>
      </w:r>
    </w:p>
    <w:p w:rsidR="00157521" w:rsidRPr="00843D92" w:rsidRDefault="00093977">
      <w:pPr>
        <w:pStyle w:val="a3"/>
        <w:spacing w:line="328" w:lineRule="auto"/>
        <w:ind w:left="129" w:right="269" w:firstLine="64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学院采购项目按经费归属分类</w:t>
      </w:r>
    </w:p>
    <w:p w:rsidR="00157521" w:rsidRPr="00843D92" w:rsidRDefault="00093977">
      <w:pPr>
        <w:pStyle w:val="a3"/>
        <w:spacing w:line="328" w:lineRule="auto"/>
        <w:ind w:left="129" w:right="269" w:firstLine="64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1、学院统筹管理经费的采购项目。学院统筹管理经费包括</w:t>
      </w:r>
      <w:r w:rsidRPr="00843D92">
        <w:rPr>
          <w:rFonts w:asciiTheme="minorEastAsia" w:eastAsiaTheme="minorEastAsia" w:hAnsiTheme="minorEastAsia"/>
          <w:sz w:val="24"/>
          <w:szCs w:val="24"/>
        </w:rPr>
        <w:t>校级一般公共预算</w:t>
      </w:r>
      <w:r w:rsidRPr="00843D92">
        <w:rPr>
          <w:rFonts w:asciiTheme="minorEastAsia" w:eastAsiaTheme="minorEastAsia" w:hAnsiTheme="minorEastAsia"/>
          <w:spacing w:val="-58"/>
          <w:sz w:val="24"/>
          <w:szCs w:val="24"/>
        </w:rPr>
        <w:t>、</w:t>
      </w:r>
      <w:r w:rsidRPr="00843D92">
        <w:rPr>
          <w:rFonts w:asciiTheme="minorEastAsia" w:eastAsiaTheme="minorEastAsia" w:hAnsiTheme="minorEastAsia"/>
          <w:sz w:val="24"/>
          <w:szCs w:val="24"/>
        </w:rPr>
        <w:t>财政专项</w:t>
      </w:r>
      <w:r w:rsidRPr="00843D92">
        <w:rPr>
          <w:rFonts w:asciiTheme="minorEastAsia" w:eastAsiaTheme="minorEastAsia" w:hAnsiTheme="minorEastAsia"/>
          <w:spacing w:val="-58"/>
          <w:sz w:val="24"/>
          <w:szCs w:val="24"/>
        </w:rPr>
        <w:t>、</w:t>
      </w:r>
      <w:r w:rsidRPr="00843D92">
        <w:rPr>
          <w:rFonts w:asciiTheme="minorEastAsia" w:eastAsiaTheme="minorEastAsia" w:hAnsiTheme="minorEastAsia"/>
          <w:sz w:val="24"/>
          <w:szCs w:val="24"/>
        </w:rPr>
        <w:t>科</w:t>
      </w:r>
      <w:r w:rsidRPr="00843D92">
        <w:rPr>
          <w:rFonts w:asciiTheme="minorEastAsia" w:eastAsiaTheme="minorEastAsia" w:hAnsiTheme="minorEastAsia"/>
          <w:spacing w:val="-14"/>
          <w:sz w:val="24"/>
          <w:szCs w:val="24"/>
        </w:rPr>
        <w:t>研</w:t>
      </w:r>
      <w:r w:rsidRPr="00843D92">
        <w:rPr>
          <w:rFonts w:asciiTheme="minorEastAsia" w:eastAsiaTheme="minorEastAsia" w:hAnsiTheme="minorEastAsia"/>
          <w:sz w:val="24"/>
          <w:szCs w:val="24"/>
        </w:rPr>
        <w:t>项目经费、单位自筹等。</w:t>
      </w:r>
    </w:p>
    <w:p w:rsidR="00157521" w:rsidRPr="00843D92" w:rsidRDefault="00093977">
      <w:pPr>
        <w:pStyle w:val="a3"/>
        <w:spacing w:line="328" w:lineRule="auto"/>
        <w:ind w:left="129" w:right="269" w:firstLine="64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2、各部门、研究所、中心或教师个人等管理的项目经费的采购项目。</w:t>
      </w:r>
    </w:p>
    <w:p w:rsidR="00157521" w:rsidRPr="00843D92" w:rsidRDefault="00093977">
      <w:pPr>
        <w:pStyle w:val="a3"/>
        <w:spacing w:line="328" w:lineRule="auto"/>
        <w:ind w:left="129" w:right="269" w:firstLine="640"/>
        <w:jc w:val="both"/>
        <w:rPr>
          <w:rFonts w:asciiTheme="minorEastAsia" w:eastAsiaTheme="minorEastAsia" w:hAnsiTheme="minorEastAsia"/>
          <w:b/>
          <w:bCs/>
          <w:sz w:val="24"/>
          <w:szCs w:val="24"/>
          <w:lang w:val="en-US"/>
        </w:rPr>
      </w:pPr>
      <w:r w:rsidRPr="00843D92">
        <w:rPr>
          <w:rFonts w:asciiTheme="minorEastAsia" w:eastAsiaTheme="minorEastAsia" w:hAnsiTheme="minorEastAsia" w:hint="eastAsia"/>
          <w:b/>
          <w:bCs/>
          <w:sz w:val="24"/>
          <w:szCs w:val="24"/>
          <w:lang w:val="en-US"/>
        </w:rPr>
        <w:t>（二）学院采购项目的采购管理实施</w:t>
      </w:r>
    </w:p>
    <w:p w:rsidR="00157521" w:rsidRPr="00843D92" w:rsidRDefault="00093977">
      <w:pPr>
        <w:pStyle w:val="a3"/>
        <w:spacing w:line="328" w:lineRule="auto"/>
        <w:ind w:left="129" w:right="269" w:firstLine="64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学院采购项目实行集中与分散相结合体制。</w:t>
      </w:r>
    </w:p>
    <w:p w:rsidR="00157521" w:rsidRPr="00843D92" w:rsidRDefault="00093977">
      <w:pPr>
        <w:pStyle w:val="a3"/>
        <w:numPr>
          <w:ilvl w:val="0"/>
          <w:numId w:val="2"/>
        </w:numPr>
        <w:spacing w:line="328" w:lineRule="auto"/>
        <w:ind w:left="129" w:right="269" w:firstLine="64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学院统筹管理经费的货物、工程、服务采购项目，属于学院统筹的科研、教学、办公的采购项目，实行集中采购，由学院实验与资源中心统一管理实施。</w:t>
      </w:r>
    </w:p>
    <w:p w:rsidR="00157521" w:rsidRPr="00843D92" w:rsidRDefault="00093977">
      <w:pPr>
        <w:pStyle w:val="a3"/>
        <w:numPr>
          <w:ilvl w:val="0"/>
          <w:numId w:val="2"/>
        </w:numPr>
        <w:spacing w:line="328" w:lineRule="auto"/>
        <w:ind w:left="129" w:right="269" w:firstLine="64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学院统筹管理经费的货物、工程、服务采购项目，属于各部门、中心、研究所或教师个人申请的采购项目，实行分散采购，由对应指定负责人或教师个人管理实施。</w:t>
      </w:r>
    </w:p>
    <w:p w:rsidR="00157521" w:rsidRPr="00843D92" w:rsidRDefault="00093977">
      <w:pPr>
        <w:pStyle w:val="a3"/>
        <w:numPr>
          <w:ilvl w:val="0"/>
          <w:numId w:val="2"/>
        </w:numPr>
        <w:spacing w:line="328" w:lineRule="auto"/>
        <w:ind w:left="129" w:right="269" w:firstLine="64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lastRenderedPageBreak/>
        <w:t>各研究所、中心、教师个人管理的项目经费的货物、工程、服务采购项目，实行分散采购，由对应指定负责人或教师个人管理实施。</w:t>
      </w:r>
    </w:p>
    <w:p w:rsidR="00157521" w:rsidRPr="00843D92" w:rsidRDefault="00093977">
      <w:pPr>
        <w:pStyle w:val="a3"/>
        <w:numPr>
          <w:ilvl w:val="0"/>
          <w:numId w:val="2"/>
        </w:numPr>
        <w:spacing w:line="328" w:lineRule="auto"/>
        <w:ind w:left="129" w:right="269" w:firstLine="64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学院日常办公运作与科研究教学耗材的采购项目，实行分散采购。由各部门、中心、研究所或教师个人根据办公或科研教学的需要，向经费负责人提出采购申请，学院统筹管理经费支付的采购项目由学院院长审批，各研究所、中心、教师个人管理的项目经费支付的采购项目由对应经费负责人审批。</w:t>
      </w:r>
    </w:p>
    <w:p w:rsidR="00157521" w:rsidRPr="00843D92" w:rsidRDefault="00093977" w:rsidP="00CC545D">
      <w:pPr>
        <w:pStyle w:val="a3"/>
        <w:tabs>
          <w:tab w:val="left" w:pos="1281"/>
        </w:tabs>
        <w:spacing w:beforeLines="100" w:before="240" w:afterLines="150" w:after="360"/>
        <w:jc w:val="center"/>
        <w:outlineLvl w:val="0"/>
        <w:rPr>
          <w:rFonts w:asciiTheme="minorEastAsia" w:eastAsiaTheme="minorEastAsia" w:hAnsiTheme="minorEastAsia" w:cs="黑体"/>
          <w:b/>
          <w:bCs/>
          <w:sz w:val="24"/>
          <w:szCs w:val="24"/>
          <w:lang w:val="en-US"/>
        </w:rPr>
      </w:pPr>
      <w:r w:rsidRPr="00843D92">
        <w:rPr>
          <w:rFonts w:asciiTheme="minorEastAsia" w:eastAsiaTheme="minorEastAsia" w:hAnsiTheme="minorEastAsia" w:cs="黑体" w:hint="eastAsia"/>
          <w:b/>
          <w:bCs/>
          <w:sz w:val="24"/>
          <w:szCs w:val="24"/>
          <w:lang w:val="en-US"/>
        </w:rPr>
        <w:t>四</w:t>
      </w:r>
      <w:r w:rsidR="00CC545D" w:rsidRPr="00843D92">
        <w:rPr>
          <w:rFonts w:asciiTheme="minorEastAsia" w:eastAsiaTheme="minorEastAsia" w:hAnsiTheme="minorEastAsia" w:cs="黑体" w:hint="eastAsia"/>
          <w:b/>
          <w:bCs/>
          <w:sz w:val="24"/>
          <w:szCs w:val="24"/>
          <w:lang w:val="en-US"/>
        </w:rPr>
        <w:t>、</w:t>
      </w:r>
      <w:r w:rsidRPr="00843D92">
        <w:rPr>
          <w:rFonts w:asciiTheme="minorEastAsia" w:eastAsiaTheme="minorEastAsia" w:hAnsiTheme="minorEastAsia" w:cs="黑体" w:hint="eastAsia"/>
          <w:b/>
          <w:bCs/>
          <w:sz w:val="24"/>
          <w:szCs w:val="24"/>
          <w:lang w:val="en-US"/>
        </w:rPr>
        <w:t>制度细则</w:t>
      </w:r>
    </w:p>
    <w:p w:rsidR="00157521" w:rsidRPr="00843D92" w:rsidRDefault="00093977">
      <w:pPr>
        <w:pStyle w:val="a3"/>
        <w:numPr>
          <w:ilvl w:val="0"/>
          <w:numId w:val="3"/>
        </w:numPr>
        <w:spacing w:line="328" w:lineRule="auto"/>
        <w:ind w:left="129" w:right="269" w:firstLine="640"/>
        <w:jc w:val="both"/>
        <w:rPr>
          <w:rFonts w:asciiTheme="minorEastAsia" w:eastAsiaTheme="minorEastAsia" w:hAnsiTheme="minorEastAsia"/>
          <w:b/>
          <w:bCs/>
          <w:sz w:val="24"/>
          <w:szCs w:val="24"/>
          <w:lang w:val="en-US"/>
        </w:rPr>
      </w:pPr>
      <w:r w:rsidRPr="00843D92">
        <w:rPr>
          <w:rFonts w:asciiTheme="minorEastAsia" w:eastAsiaTheme="minorEastAsia" w:hAnsiTheme="minorEastAsia" w:hint="eastAsia"/>
          <w:b/>
          <w:bCs/>
          <w:sz w:val="24"/>
          <w:szCs w:val="24"/>
          <w:lang w:val="en-US"/>
        </w:rPr>
        <w:t>采购需求的提请</w:t>
      </w:r>
    </w:p>
    <w:p w:rsidR="00157521" w:rsidRPr="00843D92" w:rsidRDefault="00093977">
      <w:pPr>
        <w:pStyle w:val="a3"/>
        <w:spacing w:line="328" w:lineRule="auto"/>
        <w:ind w:right="269" w:firstLineChars="200" w:firstLine="48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1、学院统筹的科研、教学、办公的采购项目需求，由学院提请，并统筹项目的需求论证工作，确定采购项目的技术指标和预算，符合“</w:t>
      </w:r>
      <w:r w:rsidR="007308EA" w:rsidRPr="00843D92">
        <w:rPr>
          <w:rFonts w:asciiTheme="minorEastAsia" w:eastAsiaTheme="minorEastAsia" w:hAnsiTheme="minorEastAsia" w:hint="eastAsia"/>
          <w:sz w:val="24"/>
          <w:szCs w:val="24"/>
          <w:lang w:val="en-US"/>
        </w:rPr>
        <w:t>三重一大</w:t>
      </w:r>
      <w:r w:rsidRPr="00843D92">
        <w:rPr>
          <w:rFonts w:asciiTheme="minorEastAsia" w:eastAsiaTheme="minorEastAsia" w:hAnsiTheme="minorEastAsia" w:hint="eastAsia"/>
          <w:sz w:val="24"/>
          <w:szCs w:val="24"/>
          <w:lang w:val="en-US"/>
        </w:rPr>
        <w:t>”的采购项目，需通过学院班子会审议确定。</w:t>
      </w:r>
    </w:p>
    <w:p w:rsidR="00157521" w:rsidRPr="00843D92" w:rsidRDefault="00093977">
      <w:pPr>
        <w:pStyle w:val="a3"/>
        <w:spacing w:line="328" w:lineRule="auto"/>
        <w:ind w:right="269" w:firstLineChars="200" w:firstLine="48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2、各部门、中心、研究所或教师个人申请的需由学院统筹管理资金支付的采购项目需求，由对应指定负责人或教师个人提请，并统筹项目的需求论证工作，确定采购项目的</w:t>
      </w:r>
      <w:r w:rsidR="007308EA" w:rsidRPr="00843D92">
        <w:rPr>
          <w:rFonts w:asciiTheme="minorEastAsia" w:eastAsiaTheme="minorEastAsia" w:hAnsiTheme="minorEastAsia" w:hint="eastAsia"/>
          <w:sz w:val="24"/>
          <w:szCs w:val="24"/>
          <w:lang w:val="en-US"/>
        </w:rPr>
        <w:t>技术指标和预算，符合“三重一大”</w:t>
      </w:r>
      <w:r w:rsidRPr="00843D92">
        <w:rPr>
          <w:rFonts w:asciiTheme="minorEastAsia" w:eastAsiaTheme="minorEastAsia" w:hAnsiTheme="minorEastAsia" w:hint="eastAsia"/>
          <w:sz w:val="24"/>
          <w:szCs w:val="24"/>
          <w:lang w:val="en-US"/>
        </w:rPr>
        <w:t>的采购项目，需通过学院班子会审议确定。</w:t>
      </w:r>
    </w:p>
    <w:p w:rsidR="00157521" w:rsidRPr="00843D92" w:rsidRDefault="00093977">
      <w:pPr>
        <w:pStyle w:val="a3"/>
        <w:spacing w:line="328" w:lineRule="auto"/>
        <w:ind w:right="269" w:firstLineChars="200" w:firstLine="48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3、各研究所、中心、教师个人管理的项目经费的采购项目需求，由对应指定负责人或教师个人提请，并统筹项目的需求论证工作，确定采购项目的技术指标和预算，符合“</w:t>
      </w:r>
      <w:r w:rsidR="00890766" w:rsidRPr="00843D92">
        <w:rPr>
          <w:rFonts w:asciiTheme="minorEastAsia" w:eastAsiaTheme="minorEastAsia" w:hAnsiTheme="minorEastAsia" w:hint="eastAsia"/>
          <w:sz w:val="24"/>
          <w:szCs w:val="24"/>
          <w:lang w:val="en-US"/>
        </w:rPr>
        <w:t>三重一大</w:t>
      </w:r>
      <w:r w:rsidRPr="00843D92">
        <w:rPr>
          <w:rFonts w:asciiTheme="minorEastAsia" w:eastAsiaTheme="minorEastAsia" w:hAnsiTheme="minorEastAsia" w:hint="eastAsia"/>
          <w:sz w:val="24"/>
          <w:szCs w:val="24"/>
          <w:lang w:val="en-US"/>
        </w:rPr>
        <w:t>”的采购项目，需报送学院班子会备案。</w:t>
      </w:r>
    </w:p>
    <w:p w:rsidR="00157521" w:rsidRPr="00843D92" w:rsidRDefault="00093977">
      <w:pPr>
        <w:pStyle w:val="a3"/>
        <w:spacing w:line="328" w:lineRule="auto"/>
        <w:ind w:right="269" w:firstLineChars="200" w:firstLine="48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（二）</w:t>
      </w:r>
      <w:r w:rsidRPr="00843D92">
        <w:rPr>
          <w:rFonts w:asciiTheme="minorEastAsia" w:eastAsiaTheme="minorEastAsia" w:hAnsiTheme="minorEastAsia" w:hint="eastAsia"/>
          <w:b/>
          <w:bCs/>
          <w:sz w:val="24"/>
          <w:szCs w:val="24"/>
          <w:lang w:val="en-US"/>
        </w:rPr>
        <w:t>采购项目计划的申报与执行</w:t>
      </w:r>
    </w:p>
    <w:p w:rsidR="00157521" w:rsidRPr="00843D92" w:rsidRDefault="00093977">
      <w:pPr>
        <w:pStyle w:val="a3"/>
        <w:spacing w:line="328" w:lineRule="auto"/>
        <w:ind w:right="269" w:firstLineChars="200" w:firstLine="48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1、学院统筹的采购项目，由学院实验与资源中心负责在学校国有资产管理系统申报采购计划，按照系统审批的采购方式，严格遵照学校采购的管理办法与实施细则执行采购，包括项目采购、合同签定等工作。</w:t>
      </w:r>
    </w:p>
    <w:p w:rsidR="00157521" w:rsidRPr="00843D92" w:rsidRDefault="00093977">
      <w:pPr>
        <w:pStyle w:val="a3"/>
        <w:spacing w:line="328" w:lineRule="auto"/>
        <w:ind w:right="269" w:firstLineChars="200" w:firstLine="48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2、各部门、中心、研究所或教师个人申请的采购项目，由对应指定负责人或教师个人负责在学校国有资产管理系统申报采购计划，按照系统审批的采购方式，严格遵照学校采购的管理办法与实施细则执行采购，包括项目采购、合同签定等工作。</w:t>
      </w:r>
    </w:p>
    <w:p w:rsidR="00157521" w:rsidRPr="00843D92" w:rsidRDefault="00093977">
      <w:pPr>
        <w:pStyle w:val="a3"/>
        <w:spacing w:line="328" w:lineRule="auto"/>
        <w:ind w:right="269" w:firstLineChars="200" w:firstLine="482"/>
        <w:jc w:val="both"/>
        <w:rPr>
          <w:rFonts w:asciiTheme="minorEastAsia" w:eastAsiaTheme="minorEastAsia" w:hAnsiTheme="minorEastAsia"/>
          <w:b/>
          <w:bCs/>
          <w:sz w:val="24"/>
          <w:szCs w:val="24"/>
          <w:lang w:val="en-US"/>
        </w:rPr>
      </w:pPr>
      <w:r w:rsidRPr="00843D92">
        <w:rPr>
          <w:rFonts w:asciiTheme="minorEastAsia" w:eastAsiaTheme="minorEastAsia" w:hAnsiTheme="minorEastAsia" w:hint="eastAsia"/>
          <w:b/>
          <w:bCs/>
          <w:sz w:val="24"/>
          <w:szCs w:val="24"/>
          <w:lang w:val="en-US"/>
        </w:rPr>
        <w:t>（三）资产采购项目的验收</w:t>
      </w:r>
    </w:p>
    <w:p w:rsidR="00157521" w:rsidRPr="00843D92" w:rsidRDefault="00093977">
      <w:pPr>
        <w:pStyle w:val="a3"/>
        <w:spacing w:line="328" w:lineRule="auto"/>
        <w:ind w:right="269" w:firstLineChars="200" w:firstLine="48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资产采购的项目验收，严格按照国有资产与实验室管理处的相关验收要求执行。</w:t>
      </w:r>
    </w:p>
    <w:p w:rsidR="00157521" w:rsidRPr="00843D92" w:rsidRDefault="00093977">
      <w:pPr>
        <w:pStyle w:val="a3"/>
        <w:spacing w:line="328" w:lineRule="auto"/>
        <w:ind w:right="269" w:firstLineChars="200" w:firstLine="480"/>
        <w:jc w:val="both"/>
        <w:rPr>
          <w:rFonts w:asciiTheme="minorEastAsia" w:eastAsiaTheme="minorEastAsia" w:hAnsiTheme="minorEastAsia"/>
          <w:sz w:val="24"/>
          <w:szCs w:val="24"/>
          <w:lang w:val="en-US"/>
        </w:rPr>
      </w:pPr>
      <w:r w:rsidRPr="00843D92">
        <w:rPr>
          <w:rFonts w:asciiTheme="minorEastAsia" w:eastAsiaTheme="minorEastAsia" w:hAnsiTheme="minorEastAsia" w:hint="eastAsia"/>
          <w:sz w:val="24"/>
          <w:szCs w:val="24"/>
          <w:lang w:val="en-US"/>
        </w:rPr>
        <w:t>1、合同金额10万以下的零星采购项目，由部门完成验收，由包括项目采购负责人、经费负责人、设备使用人、保管人、学院设备管理员等完成验收。</w:t>
      </w:r>
    </w:p>
    <w:p w:rsidR="00157521" w:rsidRPr="00843D92" w:rsidRDefault="00093977">
      <w:pPr>
        <w:pStyle w:val="a3"/>
        <w:spacing w:line="328" w:lineRule="auto"/>
        <w:ind w:right="269" w:firstLineChars="200" w:firstLine="480"/>
        <w:jc w:val="both"/>
        <w:rPr>
          <w:rFonts w:asciiTheme="minorEastAsia" w:eastAsiaTheme="minorEastAsia" w:hAnsiTheme="minorEastAsia"/>
          <w:color w:val="000000"/>
          <w:sz w:val="24"/>
          <w:szCs w:val="24"/>
          <w:lang w:val="en-US"/>
        </w:rPr>
      </w:pPr>
      <w:r w:rsidRPr="00843D92">
        <w:rPr>
          <w:rFonts w:asciiTheme="minorEastAsia" w:eastAsiaTheme="minorEastAsia" w:hAnsiTheme="minorEastAsia" w:hint="eastAsia"/>
          <w:sz w:val="24"/>
          <w:szCs w:val="24"/>
          <w:lang w:val="en-US"/>
        </w:rPr>
        <w:t>2、</w:t>
      </w:r>
      <w:r w:rsidRPr="00843D92">
        <w:rPr>
          <w:rFonts w:asciiTheme="minorEastAsia" w:eastAsiaTheme="minorEastAsia" w:hAnsiTheme="minorEastAsia"/>
          <w:color w:val="000000"/>
          <w:sz w:val="24"/>
          <w:szCs w:val="24"/>
        </w:rPr>
        <w:t>合同金额为</w:t>
      </w:r>
      <w:r w:rsidRPr="00843D92">
        <w:rPr>
          <w:rFonts w:asciiTheme="minorEastAsia" w:eastAsiaTheme="minorEastAsia" w:hAnsiTheme="minorEastAsia" w:cs="Times New Roman"/>
          <w:b/>
          <w:bCs/>
          <w:color w:val="000000"/>
          <w:sz w:val="24"/>
          <w:szCs w:val="24"/>
        </w:rPr>
        <w:t>10</w:t>
      </w:r>
      <w:r w:rsidRPr="00843D92">
        <w:rPr>
          <w:rFonts w:asciiTheme="minorEastAsia" w:eastAsiaTheme="minorEastAsia" w:hAnsiTheme="minorEastAsia"/>
          <w:color w:val="000000"/>
          <w:sz w:val="24"/>
          <w:szCs w:val="24"/>
        </w:rPr>
        <w:t>至</w:t>
      </w:r>
      <w:r w:rsidRPr="00843D92">
        <w:rPr>
          <w:rFonts w:asciiTheme="minorEastAsia" w:eastAsiaTheme="minorEastAsia" w:hAnsiTheme="minorEastAsia" w:cs="Times New Roman"/>
          <w:b/>
          <w:bCs/>
          <w:color w:val="000000"/>
          <w:sz w:val="24"/>
          <w:szCs w:val="24"/>
        </w:rPr>
        <w:t>50</w:t>
      </w:r>
      <w:r w:rsidRPr="00843D92">
        <w:rPr>
          <w:rFonts w:asciiTheme="minorEastAsia" w:eastAsiaTheme="minorEastAsia" w:hAnsiTheme="minorEastAsia"/>
          <w:color w:val="000000"/>
          <w:sz w:val="24"/>
          <w:szCs w:val="24"/>
        </w:rPr>
        <w:t>万</w:t>
      </w:r>
      <w:r w:rsidRPr="00843D92">
        <w:rPr>
          <w:rFonts w:asciiTheme="minorEastAsia" w:eastAsiaTheme="minorEastAsia" w:hAnsiTheme="minorEastAsia" w:hint="eastAsia"/>
          <w:color w:val="000000"/>
          <w:sz w:val="24"/>
          <w:szCs w:val="24"/>
          <w:lang w:val="en-US"/>
        </w:rPr>
        <w:t>的采购项目，由学院完成验收，包括学院</w:t>
      </w:r>
      <w:r w:rsidRPr="00843D92">
        <w:rPr>
          <w:rFonts w:asciiTheme="minorEastAsia" w:eastAsiaTheme="minorEastAsia" w:hAnsiTheme="minorEastAsia"/>
          <w:color w:val="000000"/>
          <w:sz w:val="24"/>
          <w:szCs w:val="24"/>
        </w:rPr>
        <w:t>分管领导、实验</w:t>
      </w:r>
      <w:r w:rsidRPr="00843D92">
        <w:rPr>
          <w:rFonts w:asciiTheme="minorEastAsia" w:eastAsiaTheme="minorEastAsia" w:hAnsiTheme="minorEastAsia" w:hint="eastAsia"/>
          <w:color w:val="000000"/>
          <w:sz w:val="24"/>
          <w:szCs w:val="24"/>
          <w:lang w:val="en-US"/>
        </w:rPr>
        <w:t>中心</w:t>
      </w:r>
      <w:r w:rsidRPr="00843D92">
        <w:rPr>
          <w:rFonts w:asciiTheme="minorEastAsia" w:eastAsiaTheme="minorEastAsia" w:hAnsiTheme="minorEastAsia"/>
          <w:color w:val="000000"/>
          <w:sz w:val="24"/>
          <w:szCs w:val="24"/>
        </w:rPr>
        <w:t>主任、经费项目负责人、设备使用人、保管人</w:t>
      </w:r>
      <w:r w:rsidRPr="00843D92">
        <w:rPr>
          <w:rFonts w:asciiTheme="minorEastAsia" w:eastAsiaTheme="minorEastAsia" w:hAnsiTheme="minorEastAsia" w:hint="eastAsia"/>
          <w:color w:val="000000"/>
          <w:sz w:val="24"/>
          <w:szCs w:val="24"/>
        </w:rPr>
        <w:t>、</w:t>
      </w:r>
      <w:r w:rsidRPr="00843D92">
        <w:rPr>
          <w:rFonts w:asciiTheme="minorEastAsia" w:eastAsiaTheme="minorEastAsia" w:hAnsiTheme="minorEastAsia" w:hint="eastAsia"/>
          <w:color w:val="000000"/>
          <w:sz w:val="24"/>
          <w:szCs w:val="24"/>
          <w:lang w:val="en-US"/>
        </w:rPr>
        <w:t>学院设备管理员等完成验收。</w:t>
      </w:r>
    </w:p>
    <w:p w:rsidR="00157521" w:rsidRPr="00843D92" w:rsidRDefault="00093977">
      <w:pPr>
        <w:pStyle w:val="a3"/>
        <w:spacing w:line="328" w:lineRule="auto"/>
        <w:ind w:right="269" w:firstLineChars="200" w:firstLine="480"/>
        <w:jc w:val="both"/>
        <w:rPr>
          <w:rFonts w:asciiTheme="minorEastAsia" w:eastAsiaTheme="minorEastAsia" w:hAnsiTheme="minorEastAsia"/>
          <w:color w:val="000000"/>
          <w:sz w:val="24"/>
          <w:szCs w:val="24"/>
        </w:rPr>
      </w:pPr>
      <w:r w:rsidRPr="00843D92">
        <w:rPr>
          <w:rFonts w:asciiTheme="minorEastAsia" w:eastAsiaTheme="minorEastAsia" w:hAnsiTheme="minorEastAsia" w:hint="eastAsia"/>
          <w:color w:val="000000"/>
          <w:sz w:val="24"/>
          <w:szCs w:val="24"/>
          <w:lang w:val="en-US"/>
        </w:rPr>
        <w:t>3、</w:t>
      </w:r>
      <w:r w:rsidRPr="00843D92">
        <w:rPr>
          <w:rFonts w:asciiTheme="minorEastAsia" w:eastAsiaTheme="minorEastAsia" w:hAnsiTheme="minorEastAsia"/>
          <w:color w:val="000000"/>
          <w:sz w:val="24"/>
          <w:szCs w:val="24"/>
        </w:rPr>
        <w:t>合同金额为</w:t>
      </w:r>
      <w:r w:rsidRPr="00843D92">
        <w:rPr>
          <w:rFonts w:asciiTheme="minorEastAsia" w:eastAsiaTheme="minorEastAsia" w:hAnsiTheme="minorEastAsia" w:cs="Times New Roman"/>
          <w:b/>
          <w:bCs/>
          <w:color w:val="000000"/>
          <w:sz w:val="24"/>
          <w:szCs w:val="24"/>
        </w:rPr>
        <w:t>50</w:t>
      </w:r>
      <w:r w:rsidRPr="00843D92">
        <w:rPr>
          <w:rFonts w:asciiTheme="minorEastAsia" w:eastAsiaTheme="minorEastAsia" w:hAnsiTheme="minorEastAsia"/>
          <w:color w:val="000000"/>
          <w:sz w:val="24"/>
          <w:szCs w:val="24"/>
        </w:rPr>
        <w:t>万</w:t>
      </w:r>
      <w:r w:rsidRPr="00843D92">
        <w:rPr>
          <w:rFonts w:asciiTheme="minorEastAsia" w:eastAsiaTheme="minorEastAsia" w:hAnsiTheme="minorEastAsia" w:hint="eastAsia"/>
          <w:color w:val="000000"/>
          <w:sz w:val="24"/>
          <w:szCs w:val="24"/>
          <w:lang w:val="en-US"/>
        </w:rPr>
        <w:t>(</w:t>
      </w:r>
      <w:r w:rsidRPr="00843D92">
        <w:rPr>
          <w:rFonts w:asciiTheme="minorEastAsia" w:eastAsiaTheme="minorEastAsia" w:hAnsiTheme="minorEastAsia"/>
          <w:color w:val="000000"/>
          <w:sz w:val="24"/>
          <w:szCs w:val="24"/>
        </w:rPr>
        <w:t>含</w:t>
      </w:r>
      <w:r w:rsidRPr="00843D92">
        <w:rPr>
          <w:rFonts w:asciiTheme="minorEastAsia" w:eastAsiaTheme="minorEastAsia" w:hAnsiTheme="minorEastAsia" w:cs="Times New Roman"/>
          <w:b/>
          <w:bCs/>
          <w:color w:val="000000"/>
          <w:sz w:val="24"/>
          <w:szCs w:val="24"/>
        </w:rPr>
        <w:t>50</w:t>
      </w:r>
      <w:r w:rsidRPr="00843D92">
        <w:rPr>
          <w:rFonts w:asciiTheme="minorEastAsia" w:eastAsiaTheme="minorEastAsia" w:hAnsiTheme="minorEastAsia"/>
          <w:color w:val="000000"/>
          <w:sz w:val="24"/>
          <w:szCs w:val="24"/>
        </w:rPr>
        <w:t>万</w:t>
      </w:r>
      <w:r w:rsidRPr="00843D92">
        <w:rPr>
          <w:rFonts w:asciiTheme="minorEastAsia" w:eastAsiaTheme="minorEastAsia" w:hAnsiTheme="minorEastAsia" w:hint="eastAsia"/>
          <w:color w:val="000000"/>
          <w:sz w:val="24"/>
          <w:szCs w:val="24"/>
          <w:lang w:val="en-US"/>
        </w:rPr>
        <w:t>)</w:t>
      </w:r>
      <w:r w:rsidRPr="00843D92">
        <w:rPr>
          <w:rFonts w:asciiTheme="minorEastAsia" w:eastAsiaTheme="minorEastAsia" w:hAnsiTheme="minorEastAsia"/>
          <w:color w:val="000000"/>
          <w:sz w:val="24"/>
          <w:szCs w:val="24"/>
        </w:rPr>
        <w:t>以上</w:t>
      </w:r>
      <w:r w:rsidRPr="00843D92">
        <w:rPr>
          <w:rFonts w:asciiTheme="minorEastAsia" w:eastAsiaTheme="minorEastAsia" w:hAnsiTheme="minorEastAsia" w:hint="eastAsia"/>
          <w:color w:val="000000"/>
          <w:sz w:val="24"/>
          <w:szCs w:val="24"/>
          <w:lang w:val="en-US"/>
        </w:rPr>
        <w:t>采购项目，由学院完成预验收和学校二次验收。学院预验收需邀请</w:t>
      </w:r>
      <w:r w:rsidRPr="00843D92">
        <w:rPr>
          <w:rFonts w:asciiTheme="minorEastAsia" w:eastAsiaTheme="minorEastAsia" w:hAnsiTheme="minorEastAsia"/>
          <w:color w:val="000000"/>
          <w:sz w:val="24"/>
          <w:szCs w:val="24"/>
          <w:lang w:val="en-US"/>
        </w:rPr>
        <w:t>专家</w:t>
      </w:r>
      <w:r w:rsidRPr="00843D92">
        <w:rPr>
          <w:rFonts w:asciiTheme="minorEastAsia" w:eastAsiaTheme="minorEastAsia" w:hAnsiTheme="minorEastAsia" w:hint="eastAsia"/>
          <w:color w:val="000000"/>
          <w:sz w:val="24"/>
          <w:szCs w:val="24"/>
          <w:lang w:val="en-US"/>
        </w:rPr>
        <w:t>验收，专家需</w:t>
      </w:r>
      <w:r w:rsidRPr="00843D92">
        <w:rPr>
          <w:rFonts w:asciiTheme="minorEastAsia" w:eastAsiaTheme="minorEastAsia" w:hAnsiTheme="minorEastAsia"/>
          <w:color w:val="000000"/>
          <w:sz w:val="24"/>
          <w:szCs w:val="24"/>
          <w:lang w:val="en-US"/>
        </w:rPr>
        <w:t>五个</w:t>
      </w:r>
      <w:r w:rsidRPr="00843D92">
        <w:rPr>
          <w:rFonts w:asciiTheme="minorEastAsia" w:eastAsiaTheme="minorEastAsia" w:hAnsiTheme="minorEastAsia" w:hint="eastAsia"/>
          <w:color w:val="000000"/>
          <w:sz w:val="24"/>
          <w:szCs w:val="24"/>
          <w:lang w:val="en-US"/>
        </w:rPr>
        <w:t>或以上</w:t>
      </w:r>
      <w:r w:rsidRPr="00843D92">
        <w:rPr>
          <w:rFonts w:asciiTheme="minorEastAsia" w:eastAsiaTheme="minorEastAsia" w:hAnsiTheme="minorEastAsia"/>
          <w:color w:val="000000"/>
          <w:sz w:val="24"/>
          <w:szCs w:val="24"/>
          <w:lang w:val="en-US"/>
        </w:rPr>
        <w:t>，</w:t>
      </w:r>
      <w:r w:rsidRPr="00843D92">
        <w:rPr>
          <w:rFonts w:asciiTheme="minorEastAsia" w:eastAsiaTheme="minorEastAsia" w:hAnsiTheme="minorEastAsia" w:hint="eastAsia"/>
          <w:color w:val="000000"/>
          <w:sz w:val="24"/>
          <w:szCs w:val="24"/>
          <w:lang w:val="en-US"/>
        </w:rPr>
        <w:t>专家组由校外和校内专家组成，</w:t>
      </w:r>
      <w:r w:rsidRPr="00843D92">
        <w:rPr>
          <w:rFonts w:asciiTheme="minorEastAsia" w:eastAsiaTheme="minorEastAsia" w:hAnsiTheme="minorEastAsia"/>
          <w:color w:val="000000"/>
          <w:sz w:val="24"/>
          <w:szCs w:val="24"/>
          <w:lang w:val="en-US"/>
        </w:rPr>
        <w:t>其中最少两个是校外专家，并选一个校外专家当组长，负责编写验收组意见及结论，</w:t>
      </w:r>
      <w:r w:rsidRPr="00843D92">
        <w:rPr>
          <w:rFonts w:asciiTheme="minorEastAsia" w:eastAsiaTheme="minorEastAsia" w:hAnsiTheme="minorEastAsia" w:hint="eastAsia"/>
          <w:color w:val="000000"/>
          <w:sz w:val="24"/>
          <w:szCs w:val="24"/>
          <w:lang w:val="en-US"/>
        </w:rPr>
        <w:t>其他验收成员包括项目负责人、学院</w:t>
      </w:r>
      <w:r w:rsidRPr="00843D92">
        <w:rPr>
          <w:rFonts w:asciiTheme="minorEastAsia" w:eastAsiaTheme="minorEastAsia" w:hAnsiTheme="minorEastAsia"/>
          <w:color w:val="000000"/>
          <w:sz w:val="24"/>
          <w:szCs w:val="24"/>
        </w:rPr>
        <w:t>分管领导</w:t>
      </w:r>
      <w:r w:rsidRPr="00843D92">
        <w:rPr>
          <w:rFonts w:asciiTheme="minorEastAsia" w:eastAsiaTheme="minorEastAsia" w:hAnsiTheme="minorEastAsia" w:hint="eastAsia"/>
          <w:color w:val="000000"/>
          <w:sz w:val="24"/>
          <w:szCs w:val="24"/>
          <w:lang w:val="en-US"/>
        </w:rPr>
        <w:t>或经费负责人、设备使用人、设备保管人与供货商等</w:t>
      </w:r>
      <w:r w:rsidRPr="00843D92">
        <w:rPr>
          <w:rFonts w:asciiTheme="minorEastAsia" w:eastAsiaTheme="minorEastAsia" w:hAnsiTheme="minorEastAsia"/>
          <w:color w:val="000000"/>
          <w:sz w:val="24"/>
          <w:szCs w:val="24"/>
          <w:lang w:val="en-US"/>
        </w:rPr>
        <w:t>有关人员。</w:t>
      </w:r>
      <w:r w:rsidRPr="00843D92">
        <w:rPr>
          <w:rFonts w:asciiTheme="minorEastAsia" w:eastAsiaTheme="minorEastAsia" w:hAnsiTheme="minorEastAsia" w:hint="eastAsia"/>
          <w:color w:val="000000"/>
          <w:sz w:val="24"/>
          <w:szCs w:val="24"/>
          <w:lang w:val="en-US"/>
        </w:rPr>
        <w:t>学院完成预验收后，按要求把相关验收材料报送</w:t>
      </w:r>
      <w:r w:rsidRPr="00843D92">
        <w:rPr>
          <w:rFonts w:asciiTheme="minorEastAsia" w:eastAsiaTheme="minorEastAsia" w:hAnsiTheme="minorEastAsia" w:hint="eastAsia"/>
          <w:sz w:val="24"/>
          <w:szCs w:val="24"/>
          <w:lang w:val="en-US"/>
        </w:rPr>
        <w:t>资产与实验室管理处，由</w:t>
      </w:r>
      <w:r w:rsidRPr="00843D92">
        <w:rPr>
          <w:rFonts w:asciiTheme="minorEastAsia" w:eastAsiaTheme="minorEastAsia" w:hAnsiTheme="minorEastAsia" w:hint="eastAsia"/>
          <w:color w:val="000000"/>
          <w:sz w:val="24"/>
          <w:szCs w:val="24"/>
          <w:lang w:val="en-US"/>
        </w:rPr>
        <w:t>学校组织</w:t>
      </w:r>
      <w:r w:rsidRPr="00843D92">
        <w:rPr>
          <w:rFonts w:asciiTheme="minorEastAsia" w:eastAsiaTheme="minorEastAsia" w:hAnsiTheme="minorEastAsia"/>
          <w:color w:val="000000"/>
          <w:sz w:val="24"/>
          <w:szCs w:val="24"/>
        </w:rPr>
        <w:t>第二轮验收</w:t>
      </w:r>
      <w:r w:rsidRPr="00843D92">
        <w:rPr>
          <w:rFonts w:asciiTheme="minorEastAsia" w:eastAsiaTheme="minorEastAsia" w:hAnsiTheme="minorEastAsia" w:hint="eastAsia"/>
          <w:color w:val="000000"/>
          <w:sz w:val="24"/>
          <w:szCs w:val="24"/>
        </w:rPr>
        <w:t>。</w:t>
      </w:r>
    </w:p>
    <w:p w:rsidR="00157521" w:rsidRPr="00843D92" w:rsidRDefault="00093977">
      <w:pPr>
        <w:pStyle w:val="a3"/>
        <w:spacing w:line="328" w:lineRule="auto"/>
        <w:ind w:right="269" w:firstLineChars="200" w:firstLine="482"/>
        <w:jc w:val="both"/>
        <w:rPr>
          <w:rFonts w:asciiTheme="minorEastAsia" w:eastAsiaTheme="minorEastAsia" w:hAnsiTheme="minorEastAsia"/>
          <w:b/>
          <w:bCs/>
          <w:color w:val="000000"/>
          <w:sz w:val="24"/>
          <w:szCs w:val="24"/>
          <w:lang w:val="en-US"/>
        </w:rPr>
      </w:pPr>
      <w:r w:rsidRPr="00843D92">
        <w:rPr>
          <w:rFonts w:asciiTheme="minorEastAsia" w:eastAsiaTheme="minorEastAsia" w:hAnsiTheme="minorEastAsia" w:hint="eastAsia"/>
          <w:b/>
          <w:bCs/>
          <w:color w:val="000000"/>
          <w:sz w:val="24"/>
          <w:szCs w:val="24"/>
          <w:lang w:val="en-US"/>
        </w:rPr>
        <w:t>（四）申报固定资产与项目合同付款</w:t>
      </w:r>
    </w:p>
    <w:p w:rsidR="00157521" w:rsidRPr="00843D92" w:rsidRDefault="00093977">
      <w:pPr>
        <w:pStyle w:val="a3"/>
        <w:spacing w:line="328" w:lineRule="auto"/>
        <w:ind w:right="269" w:firstLineChars="200" w:firstLine="480"/>
        <w:jc w:val="both"/>
        <w:rPr>
          <w:rFonts w:asciiTheme="minorEastAsia" w:eastAsiaTheme="minorEastAsia" w:hAnsiTheme="minorEastAsia"/>
          <w:color w:val="000000"/>
          <w:sz w:val="24"/>
          <w:szCs w:val="24"/>
          <w:lang w:val="en-US"/>
        </w:rPr>
      </w:pPr>
      <w:r w:rsidRPr="00843D92">
        <w:rPr>
          <w:rFonts w:asciiTheme="minorEastAsia" w:eastAsiaTheme="minorEastAsia" w:hAnsiTheme="minorEastAsia" w:hint="eastAsia"/>
          <w:color w:val="000000"/>
          <w:sz w:val="24"/>
          <w:szCs w:val="24"/>
          <w:lang w:val="en-US"/>
        </w:rPr>
        <w:t>1、申报固定资产</w:t>
      </w:r>
    </w:p>
    <w:p w:rsidR="00157521" w:rsidRPr="00843D92" w:rsidRDefault="00093977">
      <w:pPr>
        <w:pStyle w:val="a3"/>
        <w:spacing w:line="328" w:lineRule="auto"/>
        <w:ind w:right="269" w:firstLineChars="200" w:firstLine="480"/>
        <w:jc w:val="both"/>
        <w:rPr>
          <w:rFonts w:asciiTheme="minorEastAsia" w:eastAsiaTheme="minorEastAsia" w:hAnsiTheme="minorEastAsia"/>
          <w:spacing w:val="-1"/>
          <w:sz w:val="24"/>
          <w:szCs w:val="24"/>
          <w:lang w:val="en-US"/>
        </w:rPr>
      </w:pPr>
      <w:r w:rsidRPr="00843D92">
        <w:rPr>
          <w:rFonts w:asciiTheme="minorEastAsia" w:eastAsiaTheme="minorEastAsia" w:hAnsiTheme="minorEastAsia" w:hint="eastAsia"/>
          <w:sz w:val="24"/>
          <w:szCs w:val="24"/>
          <w:lang w:val="en-US"/>
        </w:rPr>
        <w:t>属于资产采购的项目，按照学校相关规定，如</w:t>
      </w:r>
      <w:r w:rsidRPr="00843D92">
        <w:rPr>
          <w:rFonts w:asciiTheme="minorEastAsia" w:eastAsiaTheme="minorEastAsia" w:hAnsiTheme="minorEastAsia"/>
          <w:spacing w:val="-1"/>
          <w:sz w:val="24"/>
          <w:szCs w:val="24"/>
        </w:rPr>
        <w:t>达到固定资产标准</w:t>
      </w:r>
      <w:r w:rsidRPr="00843D92">
        <w:rPr>
          <w:rFonts w:asciiTheme="minorEastAsia" w:eastAsiaTheme="minorEastAsia" w:hAnsiTheme="minorEastAsia" w:hint="eastAsia"/>
          <w:spacing w:val="-1"/>
          <w:sz w:val="24"/>
          <w:szCs w:val="24"/>
          <w:lang w:val="en-US"/>
        </w:rPr>
        <w:t>的，必须联系学院资产管理员完成</w:t>
      </w:r>
      <w:r w:rsidRPr="00843D92">
        <w:rPr>
          <w:rFonts w:asciiTheme="minorEastAsia" w:eastAsiaTheme="minorEastAsia" w:hAnsiTheme="minorEastAsia"/>
          <w:spacing w:val="-1"/>
          <w:sz w:val="24"/>
          <w:szCs w:val="24"/>
        </w:rPr>
        <w:t>固定资产</w:t>
      </w:r>
      <w:r w:rsidRPr="00843D92">
        <w:rPr>
          <w:rFonts w:asciiTheme="minorEastAsia" w:eastAsiaTheme="minorEastAsia" w:hAnsiTheme="minorEastAsia" w:hint="eastAsia"/>
          <w:spacing w:val="-1"/>
          <w:sz w:val="24"/>
          <w:szCs w:val="24"/>
          <w:lang w:val="en-US"/>
        </w:rPr>
        <w:t>报增手续。</w:t>
      </w:r>
    </w:p>
    <w:p w:rsidR="00157521" w:rsidRPr="00843D92" w:rsidRDefault="00093977">
      <w:pPr>
        <w:pStyle w:val="a3"/>
        <w:numPr>
          <w:ilvl w:val="0"/>
          <w:numId w:val="4"/>
        </w:numPr>
        <w:spacing w:line="328" w:lineRule="auto"/>
        <w:ind w:right="269" w:firstLineChars="200" w:firstLine="478"/>
        <w:jc w:val="both"/>
        <w:rPr>
          <w:rFonts w:asciiTheme="minorEastAsia" w:eastAsiaTheme="minorEastAsia" w:hAnsiTheme="minorEastAsia"/>
          <w:spacing w:val="-1"/>
          <w:sz w:val="24"/>
          <w:szCs w:val="24"/>
          <w:lang w:val="en-US"/>
        </w:rPr>
      </w:pPr>
      <w:r w:rsidRPr="00843D92">
        <w:rPr>
          <w:rFonts w:asciiTheme="minorEastAsia" w:eastAsiaTheme="minorEastAsia" w:hAnsiTheme="minorEastAsia" w:hint="eastAsia"/>
          <w:spacing w:val="-1"/>
          <w:sz w:val="24"/>
          <w:szCs w:val="24"/>
          <w:lang w:val="en-US"/>
        </w:rPr>
        <w:t>项目合同付款</w:t>
      </w:r>
    </w:p>
    <w:p w:rsidR="00157521" w:rsidRPr="00843D92" w:rsidRDefault="00093977">
      <w:pPr>
        <w:pStyle w:val="a3"/>
        <w:spacing w:line="328" w:lineRule="auto"/>
        <w:ind w:right="269" w:firstLineChars="200" w:firstLine="480"/>
        <w:jc w:val="both"/>
        <w:rPr>
          <w:rFonts w:asciiTheme="minorEastAsia" w:eastAsiaTheme="minorEastAsia" w:hAnsiTheme="minorEastAsia"/>
          <w:spacing w:val="-1"/>
          <w:sz w:val="24"/>
          <w:szCs w:val="24"/>
          <w:lang w:val="en-US"/>
        </w:rPr>
      </w:pPr>
      <w:r w:rsidRPr="00843D92">
        <w:rPr>
          <w:rFonts w:asciiTheme="minorEastAsia" w:eastAsiaTheme="minorEastAsia" w:hAnsiTheme="minorEastAsia" w:hint="eastAsia"/>
          <w:sz w:val="24"/>
          <w:szCs w:val="24"/>
          <w:lang w:val="en-US"/>
        </w:rPr>
        <w:t>项目采购通过验收及完成</w:t>
      </w:r>
      <w:r w:rsidRPr="00843D92">
        <w:rPr>
          <w:rFonts w:asciiTheme="minorEastAsia" w:eastAsiaTheme="minorEastAsia" w:hAnsiTheme="minorEastAsia"/>
          <w:spacing w:val="-1"/>
          <w:sz w:val="24"/>
          <w:szCs w:val="24"/>
        </w:rPr>
        <w:t>固定资产</w:t>
      </w:r>
      <w:r w:rsidRPr="00843D92">
        <w:rPr>
          <w:rFonts w:asciiTheme="minorEastAsia" w:eastAsiaTheme="minorEastAsia" w:hAnsiTheme="minorEastAsia" w:hint="eastAsia"/>
          <w:spacing w:val="-1"/>
          <w:sz w:val="24"/>
          <w:szCs w:val="24"/>
          <w:lang w:val="en-US"/>
        </w:rPr>
        <w:t>报增手续</w:t>
      </w:r>
      <w:r w:rsidRPr="00843D92">
        <w:rPr>
          <w:rFonts w:asciiTheme="minorEastAsia" w:eastAsiaTheme="minorEastAsia" w:hAnsiTheme="minorEastAsia" w:hint="eastAsia"/>
          <w:sz w:val="24"/>
          <w:szCs w:val="24"/>
          <w:lang w:val="en-US"/>
        </w:rPr>
        <w:t>后，项目采购负责人必须按照合同约定，严格遵照学校财务制度，及时完成</w:t>
      </w:r>
      <w:r w:rsidRPr="00843D92">
        <w:rPr>
          <w:rFonts w:asciiTheme="minorEastAsia" w:eastAsiaTheme="minorEastAsia" w:hAnsiTheme="minorEastAsia" w:hint="eastAsia"/>
          <w:spacing w:val="-1"/>
          <w:sz w:val="24"/>
          <w:szCs w:val="24"/>
          <w:lang w:val="en-US"/>
        </w:rPr>
        <w:t>项目合同款项的报帐支付手续。</w:t>
      </w:r>
    </w:p>
    <w:p w:rsidR="00157521" w:rsidRPr="00843D92" w:rsidRDefault="00093977" w:rsidP="003B08AD">
      <w:pPr>
        <w:pStyle w:val="a3"/>
        <w:tabs>
          <w:tab w:val="left" w:pos="1281"/>
        </w:tabs>
        <w:spacing w:beforeLines="100" w:before="240" w:afterLines="100" w:after="240"/>
        <w:jc w:val="center"/>
        <w:outlineLvl w:val="0"/>
        <w:rPr>
          <w:rFonts w:asciiTheme="minorEastAsia" w:eastAsiaTheme="minorEastAsia" w:hAnsiTheme="minorEastAsia" w:cs="黑体"/>
          <w:b/>
          <w:bCs/>
          <w:sz w:val="24"/>
          <w:szCs w:val="24"/>
          <w:lang w:val="en-US"/>
        </w:rPr>
      </w:pPr>
      <w:r w:rsidRPr="00843D92">
        <w:rPr>
          <w:rFonts w:asciiTheme="minorEastAsia" w:eastAsiaTheme="minorEastAsia" w:hAnsiTheme="minorEastAsia" w:cs="黑体" w:hint="eastAsia"/>
          <w:b/>
          <w:bCs/>
          <w:sz w:val="24"/>
          <w:szCs w:val="24"/>
          <w:lang w:val="en-US"/>
        </w:rPr>
        <w:t>五</w:t>
      </w:r>
      <w:r w:rsidR="007308EA" w:rsidRPr="00843D92">
        <w:rPr>
          <w:rFonts w:asciiTheme="minorEastAsia" w:eastAsiaTheme="minorEastAsia" w:hAnsiTheme="minorEastAsia" w:cs="黑体" w:hint="eastAsia"/>
          <w:b/>
          <w:bCs/>
          <w:sz w:val="24"/>
          <w:szCs w:val="24"/>
          <w:lang w:val="en-US"/>
        </w:rPr>
        <w:t>、</w:t>
      </w:r>
      <w:r w:rsidRPr="00843D92">
        <w:rPr>
          <w:rFonts w:asciiTheme="minorEastAsia" w:eastAsiaTheme="minorEastAsia" w:hAnsiTheme="minorEastAsia" w:cs="黑体" w:hint="eastAsia"/>
          <w:b/>
          <w:bCs/>
          <w:sz w:val="24"/>
          <w:szCs w:val="24"/>
          <w:lang w:val="en-US"/>
        </w:rPr>
        <w:t>采购业务流程</w:t>
      </w:r>
    </w:p>
    <w:p w:rsidR="00157521" w:rsidRPr="00843D92" w:rsidRDefault="00093977">
      <w:pPr>
        <w:pStyle w:val="a3"/>
        <w:spacing w:line="328" w:lineRule="auto"/>
        <w:ind w:right="269"/>
        <w:jc w:val="both"/>
        <w:rPr>
          <w:rFonts w:asciiTheme="minorEastAsia" w:eastAsiaTheme="minorEastAsia" w:hAnsiTheme="minorEastAsia"/>
          <w:spacing w:val="-1"/>
          <w:sz w:val="24"/>
          <w:szCs w:val="24"/>
          <w:lang w:val="en-US"/>
        </w:rPr>
      </w:pPr>
      <w:r w:rsidRPr="00843D92">
        <w:rPr>
          <w:rFonts w:asciiTheme="minorEastAsia" w:eastAsiaTheme="minorEastAsia" w:hAnsiTheme="minorEastAsia"/>
          <w:noProof/>
          <w:sz w:val="24"/>
          <w:szCs w:val="24"/>
          <w:lang w:val="en-US" w:bidi="ar-SA"/>
        </w:rPr>
        <w:drawing>
          <wp:inline distT="0" distB="0" distL="0" distR="0">
            <wp:extent cx="6190615" cy="27933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90615" cy="2793365"/>
                    </a:xfrm>
                    <a:prstGeom prst="rect">
                      <a:avLst/>
                    </a:prstGeom>
                    <a:noFill/>
                    <a:ln>
                      <a:noFill/>
                    </a:ln>
                  </pic:spPr>
                </pic:pic>
              </a:graphicData>
            </a:graphic>
          </wp:inline>
        </w:drawing>
      </w:r>
    </w:p>
    <w:p w:rsidR="00157521" w:rsidRPr="00843D92" w:rsidRDefault="00157521">
      <w:pPr>
        <w:pStyle w:val="a3"/>
        <w:spacing w:line="328" w:lineRule="auto"/>
        <w:ind w:right="269" w:firstLineChars="200" w:firstLine="478"/>
        <w:jc w:val="both"/>
        <w:rPr>
          <w:rFonts w:asciiTheme="minorEastAsia" w:eastAsiaTheme="minorEastAsia" w:hAnsiTheme="minorEastAsia"/>
          <w:spacing w:val="-1"/>
          <w:sz w:val="24"/>
          <w:szCs w:val="24"/>
          <w:lang w:val="en-US"/>
        </w:rPr>
      </w:pPr>
    </w:p>
    <w:p w:rsidR="00157521" w:rsidRDefault="00157521">
      <w:pPr>
        <w:pStyle w:val="a3"/>
        <w:spacing w:line="328" w:lineRule="auto"/>
        <w:ind w:right="269" w:firstLineChars="200" w:firstLine="640"/>
        <w:jc w:val="right"/>
        <w:rPr>
          <w:lang w:val="en-US"/>
        </w:rPr>
      </w:pPr>
    </w:p>
    <w:sectPr w:rsidR="00157521">
      <w:footerReference w:type="even" r:id="rId9"/>
      <w:footerReference w:type="default" r:id="rId10"/>
      <w:pgSz w:w="11910" w:h="16840"/>
      <w:pgMar w:top="1580" w:right="1200" w:bottom="1840" w:left="1460" w:header="0" w:footer="16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F4" w:rsidRDefault="007C23F4">
      <w:r>
        <w:separator/>
      </w:r>
    </w:p>
  </w:endnote>
  <w:endnote w:type="continuationSeparator" w:id="0">
    <w:p w:rsidR="007C23F4" w:rsidRDefault="007C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21" w:rsidRDefault="007C23F4">
    <w:pPr>
      <w:pStyle w:val="a3"/>
      <w:spacing w:line="14" w:lineRule="auto"/>
      <w:rPr>
        <w:sz w:val="20"/>
      </w:rPr>
    </w:pPr>
    <w:r>
      <w:rPr>
        <w:sz w:val="20"/>
      </w:rP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rsidR="00157521" w:rsidRDefault="00093977">
                <w:pPr>
                  <w:pStyle w:val="a4"/>
                </w:pPr>
                <w:r>
                  <w:fldChar w:fldCharType="begin"/>
                </w:r>
                <w:r>
                  <w:instrText xml:space="preserve"> PAGE  \* MERGEFORMAT </w:instrText>
                </w:r>
                <w:r>
                  <w:fldChar w:fldCharType="separate"/>
                </w:r>
                <w:r w:rsidR="00843D92">
                  <w:rPr>
                    <w:noProof/>
                  </w:rPr>
                  <w:t>2</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21" w:rsidRDefault="007C23F4">
    <w:pPr>
      <w:pStyle w:val="a3"/>
      <w:spacing w:line="14" w:lineRule="auto"/>
      <w:rPr>
        <w:sz w:val="20"/>
      </w:rPr>
    </w:pPr>
    <w:r>
      <w:rPr>
        <w:sz w:val="20"/>
      </w:rP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157521" w:rsidRDefault="00093977">
                <w:pPr>
                  <w:pStyle w:val="a4"/>
                </w:pPr>
                <w:r>
                  <w:fldChar w:fldCharType="begin"/>
                </w:r>
                <w:r>
                  <w:instrText xml:space="preserve"> PAGE  \* MERGEFORMAT </w:instrText>
                </w:r>
                <w:r>
                  <w:fldChar w:fldCharType="separate"/>
                </w:r>
                <w:r w:rsidR="007C23F4">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F4" w:rsidRDefault="007C23F4">
      <w:r>
        <w:separator/>
      </w:r>
    </w:p>
  </w:footnote>
  <w:footnote w:type="continuationSeparator" w:id="0">
    <w:p w:rsidR="007C23F4" w:rsidRDefault="007C2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F4E631"/>
    <w:multiLevelType w:val="singleLevel"/>
    <w:tmpl w:val="C9F4E631"/>
    <w:lvl w:ilvl="0">
      <w:start w:val="1"/>
      <w:numFmt w:val="chineseCounting"/>
      <w:suff w:val="nothing"/>
      <w:lvlText w:val="（%1）"/>
      <w:lvlJc w:val="left"/>
      <w:rPr>
        <w:rFonts w:hint="eastAsia"/>
      </w:rPr>
    </w:lvl>
  </w:abstractNum>
  <w:abstractNum w:abstractNumId="1" w15:restartNumberingAfterBreak="0">
    <w:nsid w:val="CEE07488"/>
    <w:multiLevelType w:val="singleLevel"/>
    <w:tmpl w:val="CEE07488"/>
    <w:lvl w:ilvl="0">
      <w:start w:val="1"/>
      <w:numFmt w:val="decimal"/>
      <w:suff w:val="nothing"/>
      <w:lvlText w:val="%1、"/>
      <w:lvlJc w:val="left"/>
    </w:lvl>
  </w:abstractNum>
  <w:abstractNum w:abstractNumId="2" w15:restartNumberingAfterBreak="0">
    <w:nsid w:val="FBFE2C28"/>
    <w:multiLevelType w:val="singleLevel"/>
    <w:tmpl w:val="FBFE2C28"/>
    <w:lvl w:ilvl="0">
      <w:start w:val="2"/>
      <w:numFmt w:val="decimal"/>
      <w:suff w:val="nothing"/>
      <w:lvlText w:val="%1、"/>
      <w:lvlJc w:val="left"/>
    </w:lvl>
  </w:abstractNum>
  <w:abstractNum w:abstractNumId="3" w15:restartNumberingAfterBreak="0">
    <w:nsid w:val="3BB71AF8"/>
    <w:multiLevelType w:val="singleLevel"/>
    <w:tmpl w:val="3BB71AF8"/>
    <w:lvl w:ilvl="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evenAndOddHeaders/>
  <w:drawingGridHorizontalSpacing w:val="110"/>
  <w:noPunctuationKerning/>
  <w:characterSpacingControl w:val="doNotCompress"/>
  <w:savePreviewPicture/>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2"/>
  </w:compat>
  <w:rsids>
    <w:rsidRoot w:val="00157521"/>
    <w:rsid w:val="00093977"/>
    <w:rsid w:val="00157521"/>
    <w:rsid w:val="003B08AD"/>
    <w:rsid w:val="006F1111"/>
    <w:rsid w:val="007308EA"/>
    <w:rsid w:val="007C23F4"/>
    <w:rsid w:val="00843D92"/>
    <w:rsid w:val="00890766"/>
    <w:rsid w:val="00A17470"/>
    <w:rsid w:val="00B70E90"/>
    <w:rsid w:val="00C17549"/>
    <w:rsid w:val="00CC545D"/>
    <w:rsid w:val="018F5B60"/>
    <w:rsid w:val="07B214E3"/>
    <w:rsid w:val="07CB4548"/>
    <w:rsid w:val="0A26127B"/>
    <w:rsid w:val="0DBD31C2"/>
    <w:rsid w:val="13533610"/>
    <w:rsid w:val="173F467B"/>
    <w:rsid w:val="36A13027"/>
    <w:rsid w:val="3A01568A"/>
    <w:rsid w:val="40580F68"/>
    <w:rsid w:val="4F966DBE"/>
    <w:rsid w:val="520C5608"/>
    <w:rsid w:val="529D0A7D"/>
    <w:rsid w:val="573C38C1"/>
    <w:rsid w:val="653F5233"/>
    <w:rsid w:val="70665848"/>
    <w:rsid w:val="719207E4"/>
    <w:rsid w:val="73661AB5"/>
    <w:rsid w:val="73837EE3"/>
    <w:rsid w:val="7CEB37AF"/>
    <w:rsid w:val="7DD35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49026DEC-7E3B-492E-B226-363B4E68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55"/>
      <w:ind w:right="148"/>
      <w:jc w:val="center"/>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style>
  <w:style w:type="paragraph" w:customStyle="1" w:styleId="TableParagraph">
    <w:name w:val="Table Paragraph"/>
    <w:basedOn w:val="a"/>
    <w:uiPriority w:val="1"/>
    <w:qFormat/>
  </w:style>
  <w:style w:type="paragraph" w:customStyle="1" w:styleId="Bodytext1">
    <w:name w:val="Body text|1"/>
    <w:basedOn w:val="a"/>
    <w:qFormat/>
    <w:pPr>
      <w:spacing w:line="379" w:lineRule="auto"/>
    </w:pPr>
    <w:rPr>
      <w:lang w:val="zh-TW" w:eastAsia="zh-TW" w:bidi="zh-TW"/>
    </w:rPr>
  </w:style>
  <w:style w:type="paragraph" w:styleId="a7">
    <w:name w:val="Balloon Text"/>
    <w:basedOn w:val="a"/>
    <w:link w:val="a8"/>
    <w:rsid w:val="00843D92"/>
    <w:rPr>
      <w:sz w:val="18"/>
      <w:szCs w:val="18"/>
    </w:rPr>
  </w:style>
  <w:style w:type="character" w:customStyle="1" w:styleId="a8">
    <w:name w:val="批注框文本 字符"/>
    <w:basedOn w:val="a0"/>
    <w:link w:val="a7"/>
    <w:rsid w:val="00843D92"/>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scnu-ite-008</dc:creator>
  <cp:lastModifiedBy>张晓娜</cp:lastModifiedBy>
  <cp:revision>8</cp:revision>
  <cp:lastPrinted>2021-12-08T10:18:00Z</cp:lastPrinted>
  <dcterms:created xsi:type="dcterms:W3CDTF">2021-12-02T05:31:00Z</dcterms:created>
  <dcterms:modified xsi:type="dcterms:W3CDTF">2021-12-08T10:18:00Z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2016</vt:lpwstr>
  </property>
  <property fmtid="{D5CDD505-2E9C-101B-9397-08002B2CF9AE}" pid="4" name="LastSaved">
    <vt:filetime>2021-12-02T00:00:00Z</vt:filetime>
  </property>
  <property fmtid="{D5CDD505-2E9C-101B-9397-08002B2CF9AE}" pid="5" name="KSOProductBuildVer">
    <vt:lpwstr>2052-11.1.0.11115</vt:lpwstr>
  </property>
  <property fmtid="{D5CDD505-2E9C-101B-9397-08002B2CF9AE}" pid="6" name="ICV">
    <vt:lpwstr>5F43B95949AA4FF28562BF432BAB7817</vt:lpwstr>
  </property>
</Properties>
</file>