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374" w:rsidRPr="00ED3374" w:rsidRDefault="00ED3374" w:rsidP="00ED3374">
      <w:pPr>
        <w:spacing w:beforeLines="200" w:before="624"/>
        <w:jc w:val="center"/>
        <w:rPr>
          <w:rFonts w:asciiTheme="minorEastAsia" w:hAnsiTheme="minorEastAsia"/>
          <w:b/>
          <w:sz w:val="36"/>
          <w:szCs w:val="36"/>
        </w:rPr>
      </w:pPr>
      <w:r w:rsidRPr="00ED3374">
        <w:rPr>
          <w:rFonts w:asciiTheme="minorEastAsia" w:hAnsiTheme="minorEastAsia" w:hint="eastAsia"/>
          <w:b/>
          <w:sz w:val="44"/>
          <w:szCs w:val="44"/>
        </w:rPr>
        <w:t xml:space="preserve"> </w:t>
      </w:r>
      <w:r w:rsidRPr="00ED3374">
        <w:rPr>
          <w:rFonts w:asciiTheme="minorEastAsia" w:hAnsiTheme="minorEastAsia" w:hint="eastAsia"/>
          <w:b/>
          <w:sz w:val="36"/>
          <w:szCs w:val="36"/>
        </w:rPr>
        <w:t>“奋战一百天 全年保平安</w:t>
      </w:r>
      <w:r w:rsidRPr="00ED3374">
        <w:rPr>
          <w:rFonts w:asciiTheme="minorEastAsia" w:hAnsiTheme="minorEastAsia"/>
          <w:b/>
          <w:sz w:val="36"/>
          <w:szCs w:val="36"/>
        </w:rPr>
        <w:t>”</w:t>
      </w:r>
      <w:bookmarkStart w:id="0" w:name="_GoBack"/>
      <w:bookmarkEnd w:id="0"/>
    </w:p>
    <w:p w:rsidR="004108CE" w:rsidRDefault="00ED3374">
      <w:pPr>
        <w:jc w:val="center"/>
        <w:rPr>
          <w:rFonts w:asciiTheme="minorEastAsia" w:hAnsiTheme="minorEastAsia"/>
          <w:b/>
          <w:sz w:val="44"/>
          <w:szCs w:val="44"/>
        </w:rPr>
      </w:pPr>
      <w:r w:rsidRPr="00ED3374">
        <w:rPr>
          <w:rFonts w:asciiTheme="minorEastAsia" w:hAnsiTheme="minorEastAsia" w:hint="eastAsia"/>
          <w:b/>
          <w:sz w:val="36"/>
          <w:szCs w:val="36"/>
        </w:rPr>
        <w:t>攻坚专项行动</w:t>
      </w:r>
      <w:r w:rsidR="00AA4E70" w:rsidRPr="00ED3374">
        <w:rPr>
          <w:rFonts w:asciiTheme="minorEastAsia" w:hAnsiTheme="minorEastAsia" w:hint="eastAsia"/>
          <w:b/>
          <w:sz w:val="36"/>
          <w:szCs w:val="36"/>
        </w:rPr>
        <w:t>总结</w:t>
      </w:r>
    </w:p>
    <w:p w:rsidR="004108CE" w:rsidRPr="00ED3374" w:rsidRDefault="00ED3374" w:rsidP="00ED3374">
      <w:pPr>
        <w:spacing w:beforeLines="50" w:before="156" w:afterLines="50" w:after="156"/>
        <w:jc w:val="center"/>
        <w:rPr>
          <w:rFonts w:ascii="楷体" w:eastAsia="楷体" w:hAnsi="楷体"/>
          <w:sz w:val="30"/>
          <w:szCs w:val="30"/>
        </w:rPr>
      </w:pPr>
      <w:r w:rsidRPr="00ED3374">
        <w:rPr>
          <w:rFonts w:ascii="楷体" w:eastAsia="楷体" w:hAnsi="楷体" w:hint="eastAsia"/>
          <w:sz w:val="30"/>
          <w:szCs w:val="30"/>
        </w:rPr>
        <w:t>基建处</w:t>
      </w:r>
    </w:p>
    <w:p w:rsidR="004108CE" w:rsidRDefault="00ED3374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今年9月，基建处</w:t>
      </w:r>
      <w:r w:rsidR="00AA4E70">
        <w:rPr>
          <w:rFonts w:ascii="仿宋" w:eastAsia="仿宋" w:hAnsi="仿宋" w:hint="eastAsia"/>
          <w:sz w:val="30"/>
          <w:szCs w:val="30"/>
        </w:rPr>
        <w:t>接到《广东省教育厅关于开展“奋战一百天，全年保平安”攻坚专项行动的通知》以来，</w:t>
      </w:r>
      <w:r>
        <w:rPr>
          <w:rFonts w:ascii="仿宋" w:eastAsia="仿宋" w:hAnsi="仿宋" w:hint="eastAsia"/>
          <w:sz w:val="30"/>
          <w:szCs w:val="30"/>
        </w:rPr>
        <w:t>认真按照</w:t>
      </w:r>
      <w:r w:rsidR="00AA4E70">
        <w:rPr>
          <w:rFonts w:ascii="仿宋" w:eastAsia="仿宋" w:hAnsi="仿宋" w:hint="eastAsia"/>
          <w:sz w:val="30"/>
          <w:szCs w:val="30"/>
        </w:rPr>
        <w:t>教育厅</w:t>
      </w:r>
      <w:r>
        <w:rPr>
          <w:rFonts w:ascii="仿宋" w:eastAsia="仿宋" w:hAnsi="仿宋" w:hint="eastAsia"/>
          <w:sz w:val="30"/>
          <w:szCs w:val="30"/>
        </w:rPr>
        <w:t>和学校的</w:t>
      </w:r>
      <w:r w:rsidR="00AA4E70">
        <w:rPr>
          <w:rFonts w:ascii="仿宋" w:eastAsia="仿宋" w:hAnsi="仿宋" w:hint="eastAsia"/>
          <w:sz w:val="30"/>
          <w:szCs w:val="30"/>
        </w:rPr>
        <w:t>相关要求，对专项行动通知的主要实施内容进行提炼，并结合我校重点建设项目的施工建设进度的实际情况（东11学生宿舍项目和幼儿园二号楼项目已基本完成），把安全生产百日攻坚专项行动重点放在</w:t>
      </w:r>
      <w:r>
        <w:rPr>
          <w:rFonts w:ascii="仿宋" w:eastAsia="仿宋" w:hAnsi="仿宋" w:hint="eastAsia"/>
          <w:sz w:val="30"/>
          <w:szCs w:val="30"/>
        </w:rPr>
        <w:t>石牌校区</w:t>
      </w:r>
      <w:r w:rsidR="00AA4E70">
        <w:rPr>
          <w:rFonts w:ascii="仿宋" w:eastAsia="仿宋" w:hAnsi="仿宋" w:hint="eastAsia"/>
          <w:sz w:val="30"/>
          <w:szCs w:val="30"/>
        </w:rPr>
        <w:t>中区学生宿舍项目建设上。</w:t>
      </w:r>
    </w:p>
    <w:p w:rsidR="00ED3374" w:rsidRPr="00ED3374" w:rsidRDefault="00AA4E70" w:rsidP="00ED3374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针对中区学生宿舍项目的建设特点、实际情况，</w:t>
      </w:r>
      <w:r w:rsidR="00ED3374">
        <w:rPr>
          <w:rFonts w:ascii="仿宋" w:eastAsia="仿宋" w:hAnsi="仿宋" w:hint="eastAsia"/>
          <w:sz w:val="30"/>
          <w:szCs w:val="30"/>
        </w:rPr>
        <w:t>我处</w:t>
      </w:r>
      <w:r>
        <w:rPr>
          <w:rFonts w:ascii="仿宋" w:eastAsia="仿宋" w:hAnsi="仿宋" w:hint="eastAsia"/>
          <w:sz w:val="30"/>
          <w:szCs w:val="30"/>
        </w:rPr>
        <w:t>把安全</w:t>
      </w:r>
      <w:r w:rsidRPr="00ED3374">
        <w:rPr>
          <w:rFonts w:ascii="仿宋" w:eastAsia="仿宋" w:hAnsi="仿宋" w:hint="eastAsia"/>
          <w:sz w:val="30"/>
          <w:szCs w:val="30"/>
        </w:rPr>
        <w:t xml:space="preserve">生产百日攻坚的具体措施落实到位。本次攻坚行动工作具体实施状况总结如下： </w:t>
      </w:r>
    </w:p>
    <w:p w:rsidR="008748E5" w:rsidRPr="004B373D" w:rsidRDefault="00ED3374" w:rsidP="00815E4D">
      <w:pPr>
        <w:spacing w:beforeLines="50" w:before="156"/>
        <w:ind w:firstLineChars="200" w:firstLine="600"/>
        <w:rPr>
          <w:rFonts w:ascii="黑体" w:eastAsia="黑体" w:hAnsi="黑体" w:cs="Times New Roman"/>
          <w:sz w:val="28"/>
          <w:szCs w:val="28"/>
        </w:rPr>
      </w:pPr>
      <w:r w:rsidRPr="004B373D">
        <w:rPr>
          <w:rFonts w:ascii="黑体" w:eastAsia="黑体" w:hAnsi="黑体" w:hint="eastAsia"/>
          <w:sz w:val="30"/>
          <w:szCs w:val="30"/>
        </w:rPr>
        <w:t>一、</w:t>
      </w:r>
      <w:r w:rsidR="00AA4E70" w:rsidRPr="004B373D">
        <w:rPr>
          <w:rFonts w:ascii="黑体" w:eastAsia="黑体" w:hAnsi="黑体" w:hint="eastAsia"/>
          <w:sz w:val="30"/>
          <w:szCs w:val="30"/>
        </w:rPr>
        <w:t>落实安全生产主体责任</w:t>
      </w:r>
      <w:r w:rsidR="008748E5" w:rsidRPr="004B373D">
        <w:rPr>
          <w:rFonts w:ascii="黑体" w:eastAsia="黑体" w:hAnsi="黑体" w:hint="eastAsia"/>
          <w:sz w:val="30"/>
          <w:szCs w:val="30"/>
        </w:rPr>
        <w:t>，</w:t>
      </w:r>
      <w:r w:rsidR="00004127" w:rsidRPr="004B373D">
        <w:rPr>
          <w:rFonts w:ascii="黑体" w:eastAsia="黑体" w:hAnsi="黑体" w:cs="Times New Roman" w:hint="eastAsia"/>
          <w:sz w:val="28"/>
          <w:szCs w:val="28"/>
        </w:rPr>
        <w:t>加强安全检查管理</w:t>
      </w:r>
    </w:p>
    <w:p w:rsidR="00004127" w:rsidRPr="00ED3374" w:rsidRDefault="00004127" w:rsidP="00815E4D">
      <w:pPr>
        <w:ind w:firstLineChars="200" w:firstLine="560"/>
        <w:rPr>
          <w:rFonts w:ascii="仿宋" w:eastAsia="仿宋" w:hAnsi="仿宋" w:hint="eastAsia"/>
          <w:sz w:val="30"/>
          <w:szCs w:val="30"/>
        </w:rPr>
      </w:pPr>
      <w:r w:rsidRPr="00004127">
        <w:rPr>
          <w:rFonts w:ascii="仿宋_GB2312" w:eastAsia="仿宋_GB2312" w:hAnsi="Calibri" w:cs="Times New Roman" w:hint="eastAsia"/>
          <w:sz w:val="28"/>
          <w:szCs w:val="28"/>
        </w:rPr>
        <w:t>由基建处</w:t>
      </w:r>
      <w:r>
        <w:rPr>
          <w:rFonts w:ascii="仿宋_GB2312" w:eastAsia="仿宋_GB2312" w:hAnsi="Calibri" w:cs="Times New Roman" w:hint="eastAsia"/>
          <w:sz w:val="28"/>
          <w:szCs w:val="28"/>
        </w:rPr>
        <w:t>牵头，组织施工、监理单位</w:t>
      </w:r>
      <w:r w:rsidRPr="00004127">
        <w:rPr>
          <w:rFonts w:ascii="仿宋_GB2312" w:eastAsia="仿宋_GB2312" w:hAnsi="Calibri" w:cs="Times New Roman" w:hint="eastAsia"/>
          <w:sz w:val="28"/>
          <w:szCs w:val="28"/>
        </w:rPr>
        <w:t>对工地进行施工</w:t>
      </w:r>
      <w:r>
        <w:rPr>
          <w:rFonts w:ascii="仿宋_GB2312" w:eastAsia="仿宋_GB2312" w:hAnsi="Calibri" w:cs="Times New Roman" w:hint="eastAsia"/>
          <w:sz w:val="28"/>
          <w:szCs w:val="28"/>
        </w:rPr>
        <w:t>安全</w:t>
      </w:r>
      <w:r w:rsidRPr="00004127">
        <w:rPr>
          <w:rFonts w:ascii="仿宋_GB2312" w:eastAsia="仿宋_GB2312" w:hAnsi="Calibri" w:cs="Times New Roman" w:hint="eastAsia"/>
          <w:sz w:val="28"/>
          <w:szCs w:val="28"/>
        </w:rPr>
        <w:t>检查。</w:t>
      </w:r>
      <w:r>
        <w:rPr>
          <w:rFonts w:ascii="仿宋_GB2312" w:eastAsia="仿宋_GB2312" w:hAnsi="Calibri" w:cs="Times New Roman" w:hint="eastAsia"/>
          <w:sz w:val="28"/>
          <w:szCs w:val="28"/>
        </w:rPr>
        <w:t>重点检查</w:t>
      </w:r>
      <w:r w:rsidRPr="00004127">
        <w:rPr>
          <w:rFonts w:ascii="仿宋_GB2312" w:eastAsia="仿宋_GB2312" w:hAnsi="Calibri" w:cs="Times New Roman" w:hint="eastAsia"/>
          <w:sz w:val="28"/>
          <w:szCs w:val="28"/>
        </w:rPr>
        <w:t>项目各级安全生产责任</w:t>
      </w:r>
      <w:r>
        <w:rPr>
          <w:rFonts w:ascii="仿宋_GB2312" w:eastAsia="仿宋_GB2312" w:hAnsi="Calibri" w:cs="Times New Roman" w:hint="eastAsia"/>
          <w:sz w:val="28"/>
          <w:szCs w:val="28"/>
        </w:rPr>
        <w:t>落实情况、</w:t>
      </w:r>
      <w:r w:rsidRPr="00004127">
        <w:rPr>
          <w:rFonts w:ascii="仿宋_GB2312" w:eastAsia="仿宋_GB2312" w:hAnsi="Calibri" w:cs="Times New Roman" w:hint="eastAsia"/>
          <w:sz w:val="28"/>
          <w:szCs w:val="28"/>
        </w:rPr>
        <w:t>各项规章制度和操作规程及台帐建立健全情况</w:t>
      </w:r>
      <w:r>
        <w:rPr>
          <w:rFonts w:ascii="仿宋_GB2312" w:eastAsia="仿宋_GB2312" w:hAnsi="Calibri" w:cs="Times New Roman" w:hint="eastAsia"/>
          <w:sz w:val="28"/>
          <w:szCs w:val="28"/>
        </w:rPr>
        <w:t>、</w:t>
      </w:r>
      <w:r w:rsidRPr="00004127">
        <w:rPr>
          <w:rFonts w:ascii="仿宋_GB2312" w:eastAsia="仿宋_GB2312" w:hAnsi="Calibri" w:cs="Times New Roman" w:hint="eastAsia"/>
          <w:sz w:val="28"/>
          <w:szCs w:val="28"/>
        </w:rPr>
        <w:t>特种作业人员执证上岗情况。</w:t>
      </w:r>
      <w:r>
        <w:rPr>
          <w:rFonts w:ascii="仿宋_GB2312" w:eastAsia="仿宋_GB2312" w:hAnsi="Calibri" w:cs="Times New Roman" w:hint="eastAsia"/>
          <w:sz w:val="28"/>
          <w:szCs w:val="28"/>
        </w:rPr>
        <w:t>检查</w:t>
      </w:r>
      <w:r w:rsidRPr="00004127">
        <w:rPr>
          <w:rFonts w:ascii="仿宋_GB2312" w:eastAsia="仿宋_GB2312" w:hAnsi="Calibri" w:cs="Times New Roman" w:hint="eastAsia"/>
          <w:sz w:val="28"/>
          <w:szCs w:val="28"/>
        </w:rPr>
        <w:t>施工现场是否整洁有序，是否符合安全规程要求。</w:t>
      </w:r>
    </w:p>
    <w:tbl>
      <w:tblPr>
        <w:tblStyle w:val="a3"/>
        <w:tblpPr w:leftFromText="180" w:rightFromText="180" w:vertAnchor="page" w:horzAnchor="margin" w:tblpY="19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  <w:gridCol w:w="222"/>
      </w:tblGrid>
      <w:tr w:rsidR="00252868" w:rsidTr="00252868">
        <w:tc>
          <w:tcPr>
            <w:tcW w:w="8526" w:type="dxa"/>
          </w:tcPr>
          <w:p w:rsidR="00252868" w:rsidRDefault="00252868" w:rsidP="00252868">
            <w:r>
              <w:rPr>
                <w:noProof/>
              </w:rPr>
              <w:lastRenderedPageBreak/>
              <w:drawing>
                <wp:inline distT="0" distB="0" distL="0" distR="0" wp14:anchorId="6425DF09" wp14:editId="1BEA5B93">
                  <wp:extent cx="5274310" cy="1924050"/>
                  <wp:effectExtent l="0" t="0" r="254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52" b="8235"/>
                          <a:stretch/>
                        </pic:blipFill>
                        <pic:spPr bwMode="auto">
                          <a:xfrm>
                            <a:off x="0" y="0"/>
                            <a:ext cx="527431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252868" w:rsidRDefault="00252868" w:rsidP="00252868">
            <w:pPr>
              <w:rPr>
                <w:rFonts w:hint="eastAsia"/>
              </w:rPr>
            </w:pPr>
          </w:p>
        </w:tc>
      </w:tr>
      <w:tr w:rsidR="00252868" w:rsidTr="00252868">
        <w:tc>
          <w:tcPr>
            <w:tcW w:w="8526" w:type="dxa"/>
          </w:tcPr>
          <w:p w:rsidR="00252868" w:rsidRDefault="00252868" w:rsidP="00252868">
            <w:pPr>
              <w:rPr>
                <w:noProof/>
              </w:rPr>
            </w:pPr>
          </w:p>
          <w:p w:rsidR="00252868" w:rsidRDefault="00252868" w:rsidP="00252868">
            <w:pPr>
              <w:rPr>
                <w:noProof/>
              </w:rPr>
            </w:pPr>
            <w:r w:rsidRPr="00004127">
              <w:rPr>
                <w:rFonts w:ascii="Calibri" w:eastAsia="宋体" w:hAnsi="Calibri" w:cs="Times New Roman"/>
                <w:noProof/>
              </w:rPr>
              <w:drawing>
                <wp:inline distT="0" distB="0" distL="0" distR="0" wp14:anchorId="08C7E12F" wp14:editId="77168630">
                  <wp:extent cx="5274310" cy="1895475"/>
                  <wp:effectExtent l="0" t="0" r="254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" t="18931" r="-181" b="17219"/>
                          <a:stretch/>
                        </pic:blipFill>
                        <pic:spPr bwMode="auto">
                          <a:xfrm>
                            <a:off x="0" y="0"/>
                            <a:ext cx="527431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868" w:rsidRDefault="00252868" w:rsidP="00252868">
            <w:pPr>
              <w:rPr>
                <w:rFonts w:hint="eastAsia"/>
                <w:noProof/>
              </w:rPr>
            </w:pPr>
          </w:p>
          <w:p w:rsidR="00252868" w:rsidRDefault="00252868" w:rsidP="00252868">
            <w:pPr>
              <w:rPr>
                <w:rFonts w:hint="eastAsia"/>
                <w:noProof/>
              </w:rPr>
            </w:pPr>
            <w:r w:rsidRPr="00004127">
              <w:rPr>
                <w:rFonts w:ascii="Calibri" w:eastAsia="宋体" w:hAnsi="Calibri" w:cs="Times New Roman"/>
                <w:noProof/>
              </w:rPr>
              <w:drawing>
                <wp:inline distT="0" distB="0" distL="0" distR="0" wp14:anchorId="3626CF88" wp14:editId="09F4640F">
                  <wp:extent cx="5274310" cy="1905000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85" b="11444"/>
                          <a:stretch/>
                        </pic:blipFill>
                        <pic:spPr bwMode="auto">
                          <a:xfrm>
                            <a:off x="0" y="0"/>
                            <a:ext cx="527431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252868" w:rsidRDefault="00252868" w:rsidP="00252868">
            <w:pPr>
              <w:rPr>
                <w:rFonts w:hint="eastAsia"/>
              </w:rPr>
            </w:pPr>
          </w:p>
        </w:tc>
      </w:tr>
    </w:tbl>
    <w:p w:rsidR="00252868" w:rsidRDefault="00AA4E70" w:rsidP="00252868">
      <w:pPr>
        <w:ind w:firstLine="570"/>
        <w:rPr>
          <w:rFonts w:ascii="仿宋" w:eastAsia="仿宋" w:hAnsi="仿宋"/>
          <w:noProof/>
          <w:sz w:val="28"/>
          <w:szCs w:val="28"/>
        </w:rPr>
      </w:pPr>
      <w:r w:rsidRPr="00904784">
        <w:rPr>
          <w:rFonts w:ascii="楷体" w:eastAsia="楷体" w:hAnsi="楷体" w:hint="eastAsia"/>
          <w:sz w:val="28"/>
          <w:szCs w:val="28"/>
        </w:rPr>
        <w:t>学习</w:t>
      </w:r>
      <w:r w:rsidRPr="00904784">
        <w:rPr>
          <w:rFonts w:ascii="楷体" w:eastAsia="楷体" w:hAnsi="楷体"/>
          <w:sz w:val="28"/>
          <w:szCs w:val="28"/>
        </w:rPr>
        <w:t>习近平总书记有关安全生产重要论述精神</w:t>
      </w:r>
      <w:r w:rsidRPr="00904784">
        <w:rPr>
          <w:rFonts w:ascii="楷体" w:eastAsia="楷体" w:hAnsi="楷体" w:hint="eastAsia"/>
          <w:sz w:val="28"/>
          <w:szCs w:val="28"/>
        </w:rPr>
        <w:t>，</w:t>
      </w:r>
      <w:r w:rsidRPr="00904784">
        <w:rPr>
          <w:rFonts w:ascii="楷体" w:eastAsia="楷体" w:hAnsi="楷体"/>
          <w:sz w:val="28"/>
          <w:szCs w:val="28"/>
        </w:rPr>
        <w:t>现场悬挂安全生产宣传标语</w:t>
      </w:r>
      <w:r w:rsidR="00904784">
        <w:rPr>
          <w:rFonts w:ascii="楷体" w:eastAsia="楷体" w:hAnsi="楷体"/>
          <w:sz w:val="28"/>
          <w:szCs w:val="28"/>
        </w:rPr>
        <w:t>。</w:t>
      </w:r>
      <w:r w:rsidR="00252868">
        <w:rPr>
          <w:rFonts w:ascii="仿宋" w:eastAsia="仿宋" w:hAnsi="仿宋"/>
          <w:noProof/>
          <w:sz w:val="28"/>
          <w:szCs w:val="28"/>
        </w:rPr>
        <w:br w:type="page"/>
      </w:r>
    </w:p>
    <w:p w:rsidR="00252868" w:rsidRPr="00252868" w:rsidRDefault="00252868" w:rsidP="00252868">
      <w:pPr>
        <w:ind w:firstLine="570"/>
        <w:rPr>
          <w:rFonts w:ascii="仿宋" w:eastAsia="仿宋" w:hAnsi="仿宋" w:hint="eastAsia"/>
          <w:noProof/>
          <w:sz w:val="28"/>
          <w:szCs w:val="28"/>
        </w:rPr>
      </w:pPr>
    </w:p>
    <w:p w:rsidR="00252868" w:rsidRDefault="0025286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39E109F">
            <wp:extent cx="5395595" cy="28473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784" w:rsidRPr="00904784" w:rsidRDefault="0090478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</w:t>
      </w:r>
      <w:r w:rsidRPr="001D2412">
        <w:rPr>
          <w:rFonts w:ascii="楷体" w:eastAsia="楷体" w:hAnsi="楷体"/>
          <w:sz w:val="28"/>
          <w:szCs w:val="28"/>
        </w:rPr>
        <w:t>项目部</w:t>
      </w:r>
      <w:r w:rsidRPr="001D2412">
        <w:rPr>
          <w:rFonts w:ascii="楷体" w:eastAsia="楷体" w:hAnsi="楷体" w:hint="eastAsia"/>
          <w:sz w:val="28"/>
          <w:szCs w:val="28"/>
        </w:rPr>
        <w:t>在明显</w:t>
      </w:r>
      <w:r w:rsidRPr="001D2412">
        <w:rPr>
          <w:rFonts w:ascii="楷体" w:eastAsia="楷体" w:hAnsi="楷体"/>
          <w:sz w:val="28"/>
          <w:szCs w:val="28"/>
        </w:rPr>
        <w:t>位置</w:t>
      </w:r>
      <w:r w:rsidRPr="001D2412">
        <w:rPr>
          <w:rFonts w:ascii="楷体" w:eastAsia="楷体" w:hAnsi="楷体" w:hint="eastAsia"/>
          <w:sz w:val="28"/>
          <w:szCs w:val="28"/>
        </w:rPr>
        <w:t>悬挂《安全</w:t>
      </w:r>
      <w:r w:rsidRPr="001D2412">
        <w:rPr>
          <w:rFonts w:ascii="楷体" w:eastAsia="楷体" w:hAnsi="楷体"/>
          <w:sz w:val="28"/>
          <w:szCs w:val="28"/>
        </w:rPr>
        <w:t>生产承诺书</w:t>
      </w:r>
      <w:r w:rsidRPr="001D2412">
        <w:rPr>
          <w:rFonts w:ascii="楷体" w:eastAsia="楷体" w:hAnsi="楷体" w:hint="eastAsia"/>
          <w:sz w:val="28"/>
          <w:szCs w:val="28"/>
        </w:rPr>
        <w:t>》，</w:t>
      </w:r>
      <w:r w:rsidRPr="001D2412">
        <w:rPr>
          <w:rFonts w:ascii="楷体" w:eastAsia="楷体" w:hAnsi="楷体"/>
          <w:sz w:val="28"/>
          <w:szCs w:val="28"/>
        </w:rPr>
        <w:t>以便职工群众监督</w:t>
      </w:r>
      <w:r>
        <w:rPr>
          <w:rFonts w:ascii="楷体" w:eastAsia="楷体" w:hAnsi="楷体"/>
          <w:sz w:val="28"/>
          <w:szCs w:val="28"/>
        </w:rPr>
        <w:t>。</w:t>
      </w:r>
    </w:p>
    <w:p w:rsidR="004108CE" w:rsidRPr="004B373D" w:rsidRDefault="00904784" w:rsidP="00013838">
      <w:pPr>
        <w:spacing w:beforeLines="50" w:before="156"/>
        <w:rPr>
          <w:rFonts w:ascii="黑体" w:eastAsia="黑体" w:hAnsi="黑体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 xml:space="preserve">    </w:t>
      </w:r>
      <w:r w:rsidRPr="004B373D">
        <w:rPr>
          <w:rFonts w:ascii="黑体" w:eastAsia="黑体" w:hAnsi="黑体"/>
          <w:sz w:val="30"/>
          <w:szCs w:val="30"/>
        </w:rPr>
        <w:t>二、</w:t>
      </w:r>
      <w:r w:rsidRPr="004B373D">
        <w:rPr>
          <w:rFonts w:ascii="黑体" w:eastAsia="黑体" w:hAnsi="黑体" w:hint="eastAsia"/>
          <w:sz w:val="30"/>
          <w:szCs w:val="30"/>
        </w:rPr>
        <w:t>落实</w:t>
      </w:r>
      <w:r w:rsidRPr="004B373D">
        <w:rPr>
          <w:rFonts w:ascii="黑体" w:eastAsia="黑体" w:hAnsi="黑体"/>
          <w:sz w:val="30"/>
          <w:szCs w:val="30"/>
        </w:rPr>
        <w:t>重</w:t>
      </w:r>
      <w:r w:rsidRPr="004B373D">
        <w:rPr>
          <w:rFonts w:ascii="黑体" w:eastAsia="黑体" w:hAnsi="黑体" w:hint="eastAsia"/>
          <w:sz w:val="30"/>
          <w:szCs w:val="30"/>
        </w:rPr>
        <w:t>点</w:t>
      </w:r>
      <w:r w:rsidRPr="004B373D">
        <w:rPr>
          <w:rFonts w:ascii="黑体" w:eastAsia="黑体" w:hAnsi="黑体"/>
          <w:sz w:val="30"/>
          <w:szCs w:val="30"/>
        </w:rPr>
        <w:t>危险源</w:t>
      </w:r>
      <w:r w:rsidRPr="004B373D">
        <w:rPr>
          <w:rFonts w:ascii="黑体" w:eastAsia="黑体" w:hAnsi="黑体" w:hint="eastAsia"/>
          <w:sz w:val="30"/>
          <w:szCs w:val="30"/>
        </w:rPr>
        <w:t>隐患预防</w:t>
      </w:r>
      <w:r w:rsidRPr="004B373D">
        <w:rPr>
          <w:rFonts w:ascii="黑体" w:eastAsia="黑体" w:hAnsi="黑体"/>
          <w:sz w:val="30"/>
          <w:szCs w:val="30"/>
        </w:rPr>
        <w:t>工作</w:t>
      </w:r>
    </w:p>
    <w:p w:rsidR="001D2412" w:rsidRPr="001D2412" w:rsidRDefault="001D2412" w:rsidP="002B1AB0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1D2412">
        <w:rPr>
          <w:rFonts w:ascii="仿宋" w:eastAsia="仿宋" w:hAnsi="仿宋"/>
          <w:sz w:val="30"/>
          <w:szCs w:val="30"/>
        </w:rPr>
        <w:t>超过一定</w:t>
      </w:r>
      <w:r w:rsidRPr="001D2412">
        <w:rPr>
          <w:rFonts w:ascii="仿宋" w:eastAsia="仿宋" w:hAnsi="仿宋" w:hint="eastAsia"/>
          <w:sz w:val="30"/>
          <w:szCs w:val="30"/>
        </w:rPr>
        <w:t>规模</w:t>
      </w:r>
      <w:r w:rsidRPr="001D2412">
        <w:rPr>
          <w:rFonts w:ascii="仿宋" w:eastAsia="仿宋" w:hAnsi="仿宋"/>
          <w:sz w:val="30"/>
          <w:szCs w:val="30"/>
        </w:rPr>
        <w:t>的危险性较大的分部分项工程</w:t>
      </w:r>
      <w:r w:rsidRPr="001D2412">
        <w:rPr>
          <w:rFonts w:ascii="仿宋" w:eastAsia="仿宋" w:hAnsi="仿宋" w:hint="eastAsia"/>
          <w:sz w:val="30"/>
          <w:szCs w:val="30"/>
        </w:rPr>
        <w:t>，</w:t>
      </w:r>
      <w:r w:rsidR="008748E5">
        <w:rPr>
          <w:rFonts w:ascii="仿宋" w:eastAsia="仿宋" w:hAnsi="仿宋" w:hint="eastAsia"/>
          <w:sz w:val="30"/>
          <w:szCs w:val="30"/>
        </w:rPr>
        <w:t>如</w:t>
      </w:r>
      <w:r w:rsidRPr="001D2412">
        <w:rPr>
          <w:rFonts w:ascii="仿宋" w:eastAsia="仿宋" w:hAnsi="仿宋" w:hint="eastAsia"/>
          <w:sz w:val="30"/>
          <w:szCs w:val="30"/>
        </w:rPr>
        <w:t>深基坑工程</w:t>
      </w:r>
      <w:r w:rsidRPr="001D2412">
        <w:rPr>
          <w:rFonts w:ascii="仿宋" w:eastAsia="仿宋" w:hAnsi="仿宋"/>
          <w:sz w:val="30"/>
          <w:szCs w:val="30"/>
        </w:rPr>
        <w:t>、高大模板支撑系统、外脚手架）专项施工方案</w:t>
      </w:r>
      <w:r w:rsidR="008748E5">
        <w:rPr>
          <w:rFonts w:ascii="仿宋" w:eastAsia="仿宋" w:hAnsi="仿宋" w:hint="eastAsia"/>
          <w:sz w:val="30"/>
          <w:szCs w:val="30"/>
        </w:rPr>
        <w:t>严格要求</w:t>
      </w:r>
      <w:r w:rsidRPr="001D2412">
        <w:rPr>
          <w:rFonts w:ascii="仿宋" w:eastAsia="仿宋" w:hAnsi="仿宋"/>
          <w:sz w:val="30"/>
          <w:szCs w:val="30"/>
        </w:rPr>
        <w:t>按规范编制</w:t>
      </w:r>
      <w:r w:rsidRPr="001D2412">
        <w:rPr>
          <w:rFonts w:ascii="仿宋" w:eastAsia="仿宋" w:hAnsi="仿宋" w:hint="eastAsia"/>
          <w:sz w:val="30"/>
          <w:szCs w:val="30"/>
        </w:rPr>
        <w:t>。深基坑</w:t>
      </w:r>
      <w:r w:rsidRPr="001D2412">
        <w:rPr>
          <w:rFonts w:ascii="仿宋" w:eastAsia="仿宋" w:hAnsi="仿宋"/>
          <w:sz w:val="30"/>
          <w:szCs w:val="30"/>
        </w:rPr>
        <w:t>危大工程施工过程</w:t>
      </w:r>
      <w:r w:rsidRPr="001D2412">
        <w:rPr>
          <w:rFonts w:ascii="仿宋" w:eastAsia="仿宋" w:hAnsi="仿宋" w:hint="eastAsia"/>
          <w:sz w:val="30"/>
          <w:szCs w:val="30"/>
        </w:rPr>
        <w:t>中，项目经理、</w:t>
      </w:r>
      <w:r w:rsidRPr="001D2412">
        <w:rPr>
          <w:rFonts w:ascii="仿宋" w:eastAsia="仿宋" w:hAnsi="仿宋"/>
          <w:sz w:val="30"/>
          <w:szCs w:val="30"/>
        </w:rPr>
        <w:t>项目专职安全生产管理人员对危大工程实施过程进行现场监督</w:t>
      </w:r>
      <w:r w:rsidRPr="001D2412">
        <w:rPr>
          <w:rFonts w:ascii="仿宋" w:eastAsia="仿宋" w:hAnsi="仿宋" w:hint="eastAsia"/>
          <w:sz w:val="30"/>
          <w:szCs w:val="30"/>
        </w:rPr>
        <w:t>。施工过程中</w:t>
      </w:r>
      <w:r w:rsidRPr="001D2412">
        <w:rPr>
          <w:rFonts w:ascii="仿宋" w:eastAsia="仿宋" w:hAnsi="仿宋"/>
          <w:sz w:val="30"/>
          <w:szCs w:val="30"/>
        </w:rPr>
        <w:t>按规定</w:t>
      </w:r>
      <w:r w:rsidRPr="001D2412">
        <w:rPr>
          <w:rFonts w:ascii="仿宋" w:eastAsia="仿宋" w:hAnsi="仿宋" w:hint="eastAsia"/>
          <w:sz w:val="30"/>
          <w:szCs w:val="30"/>
        </w:rPr>
        <w:t>、方案</w:t>
      </w:r>
      <w:r w:rsidRPr="001D2412">
        <w:rPr>
          <w:rFonts w:ascii="仿宋" w:eastAsia="仿宋" w:hAnsi="仿宋"/>
          <w:sz w:val="30"/>
          <w:szCs w:val="30"/>
        </w:rPr>
        <w:t>落实施工监测。</w:t>
      </w:r>
    </w:p>
    <w:p w:rsidR="002C73C3" w:rsidRDefault="001D2412" w:rsidP="002C73C3">
      <w:pPr>
        <w:ind w:firstLineChars="200" w:firstLine="600"/>
      </w:pPr>
      <w:r w:rsidRPr="001D2412">
        <w:rPr>
          <w:rFonts w:ascii="仿宋" w:eastAsia="仿宋" w:hAnsi="仿宋" w:hint="eastAsia"/>
          <w:sz w:val="30"/>
          <w:szCs w:val="30"/>
        </w:rPr>
        <w:t>项目开展</w:t>
      </w:r>
      <w:r w:rsidRPr="001D2412">
        <w:rPr>
          <w:rFonts w:ascii="仿宋" w:eastAsia="仿宋" w:hAnsi="仿宋"/>
          <w:sz w:val="30"/>
          <w:szCs w:val="30"/>
        </w:rPr>
        <w:t>消防设备设施</w:t>
      </w:r>
      <w:r w:rsidRPr="001D2412">
        <w:rPr>
          <w:rFonts w:ascii="仿宋" w:eastAsia="仿宋" w:hAnsi="仿宋" w:hint="eastAsia"/>
          <w:sz w:val="30"/>
          <w:szCs w:val="30"/>
        </w:rPr>
        <w:t>、疏散通道</w:t>
      </w:r>
      <w:r w:rsidRPr="001D2412">
        <w:rPr>
          <w:rFonts w:ascii="仿宋" w:eastAsia="仿宋" w:hAnsi="仿宋"/>
          <w:sz w:val="30"/>
          <w:szCs w:val="30"/>
        </w:rPr>
        <w:t>的</w:t>
      </w:r>
      <w:r w:rsidRPr="001D2412">
        <w:rPr>
          <w:rFonts w:ascii="仿宋" w:eastAsia="仿宋" w:hAnsi="仿宋" w:hint="eastAsia"/>
          <w:sz w:val="30"/>
          <w:szCs w:val="30"/>
        </w:rPr>
        <w:t>消防</w:t>
      </w:r>
      <w:r w:rsidRPr="001D2412">
        <w:rPr>
          <w:rFonts w:ascii="仿宋" w:eastAsia="仿宋" w:hAnsi="仿宋"/>
          <w:sz w:val="30"/>
          <w:szCs w:val="30"/>
        </w:rPr>
        <w:t>专项隐患</w:t>
      </w:r>
      <w:r w:rsidRPr="001D2412">
        <w:rPr>
          <w:rFonts w:ascii="仿宋" w:eastAsia="仿宋" w:hAnsi="仿宋" w:hint="eastAsia"/>
          <w:sz w:val="30"/>
          <w:szCs w:val="30"/>
        </w:rPr>
        <w:t>检查，</w:t>
      </w:r>
      <w:r w:rsidRPr="001D2412">
        <w:rPr>
          <w:rFonts w:ascii="仿宋" w:eastAsia="仿宋" w:hAnsi="仿宋"/>
          <w:sz w:val="30"/>
          <w:szCs w:val="30"/>
        </w:rPr>
        <w:t>对消防安全设备、</w:t>
      </w:r>
      <w:r w:rsidRPr="001D2412">
        <w:rPr>
          <w:rFonts w:ascii="仿宋" w:eastAsia="仿宋" w:hAnsi="仿宋" w:hint="eastAsia"/>
          <w:sz w:val="30"/>
          <w:szCs w:val="30"/>
        </w:rPr>
        <w:t>设施</w:t>
      </w:r>
      <w:r w:rsidRPr="001D2412">
        <w:rPr>
          <w:rFonts w:ascii="仿宋" w:eastAsia="仿宋" w:hAnsi="仿宋"/>
          <w:sz w:val="30"/>
          <w:szCs w:val="30"/>
        </w:rPr>
        <w:t>的有效性进行一次安全测验，确保各种消防设备、设施安全性能完好</w:t>
      </w:r>
      <w:r w:rsidRPr="001D2412">
        <w:rPr>
          <w:rFonts w:ascii="仿宋" w:eastAsia="仿宋" w:hAnsi="仿宋" w:hint="eastAsia"/>
          <w:sz w:val="30"/>
          <w:szCs w:val="30"/>
        </w:rPr>
        <w:t>。</w:t>
      </w:r>
      <w:r w:rsidR="002C73C3">
        <w:br w:type="page"/>
      </w:r>
    </w:p>
    <w:p w:rsidR="002C73C3" w:rsidRDefault="002C73C3" w:rsidP="002C73C3">
      <w:pPr>
        <w:ind w:firstLineChars="200" w:firstLine="420"/>
        <w:rPr>
          <w:rFonts w:hint="eastAsia"/>
        </w:rPr>
      </w:pPr>
    </w:p>
    <w:p w:rsidR="002C73C3" w:rsidRDefault="002C73C3" w:rsidP="001D241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7288CFC0">
            <wp:extent cx="4972050" cy="3731501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39" cy="3760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3C3" w:rsidRDefault="002C73C3" w:rsidP="001D2412">
      <w:pPr>
        <w:rPr>
          <w:rFonts w:ascii="楷体" w:eastAsia="楷体" w:hAnsi="楷体"/>
          <w:sz w:val="28"/>
          <w:szCs w:val="28"/>
        </w:rPr>
      </w:pPr>
    </w:p>
    <w:p w:rsidR="002C73C3" w:rsidRDefault="002C73C3" w:rsidP="001D241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604DD583">
            <wp:extent cx="5000625" cy="3503832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78" cy="352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8CE" w:rsidRPr="001D2412" w:rsidRDefault="00904784" w:rsidP="002C73C3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1D2412">
        <w:rPr>
          <w:rFonts w:ascii="楷体" w:eastAsia="楷体" w:hAnsi="楷体" w:hint="eastAsia"/>
          <w:sz w:val="28"/>
          <w:szCs w:val="28"/>
        </w:rPr>
        <w:t>深基坑工程</w:t>
      </w:r>
      <w:r w:rsidRPr="001D2412">
        <w:rPr>
          <w:rFonts w:ascii="楷体" w:eastAsia="楷体" w:hAnsi="楷体"/>
          <w:sz w:val="28"/>
          <w:szCs w:val="28"/>
        </w:rPr>
        <w:t>专项施工方案</w:t>
      </w:r>
      <w:r w:rsidRPr="001D2412">
        <w:rPr>
          <w:rFonts w:ascii="楷体" w:eastAsia="楷体" w:hAnsi="楷体" w:hint="eastAsia"/>
          <w:sz w:val="28"/>
          <w:szCs w:val="28"/>
        </w:rPr>
        <w:t>组织专家</w:t>
      </w:r>
      <w:r w:rsidRPr="001D2412">
        <w:rPr>
          <w:rFonts w:ascii="楷体" w:eastAsia="楷体" w:hAnsi="楷体"/>
          <w:sz w:val="28"/>
          <w:szCs w:val="28"/>
        </w:rPr>
        <w:t>论证</w:t>
      </w:r>
      <w:r w:rsidRPr="001D2412">
        <w:rPr>
          <w:rFonts w:ascii="楷体" w:eastAsia="楷体" w:hAnsi="楷体" w:hint="eastAsia"/>
          <w:sz w:val="28"/>
          <w:szCs w:val="28"/>
        </w:rPr>
        <w:t>，论证</w:t>
      </w:r>
      <w:r w:rsidRPr="001D2412">
        <w:rPr>
          <w:rFonts w:ascii="楷体" w:eastAsia="楷体" w:hAnsi="楷体"/>
          <w:sz w:val="28"/>
          <w:szCs w:val="28"/>
        </w:rPr>
        <w:t>流程合法合规</w:t>
      </w:r>
      <w:r>
        <w:rPr>
          <w:rFonts w:ascii="楷体" w:eastAsia="楷体" w:hAnsi="楷体"/>
          <w:sz w:val="28"/>
          <w:szCs w:val="28"/>
        </w:rPr>
        <w:t>。</w:t>
      </w:r>
    </w:p>
    <w:p w:rsidR="00252868" w:rsidRDefault="00AA4E7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</w:t>
      </w:r>
      <w:r w:rsidR="00252868">
        <w:rPr>
          <w:rFonts w:ascii="仿宋" w:eastAsia="仿宋" w:hAnsi="仿宋"/>
          <w:sz w:val="30"/>
          <w:szCs w:val="30"/>
        </w:rPr>
        <w:br w:type="page"/>
      </w:r>
    </w:p>
    <w:p w:rsidR="004108CE" w:rsidRDefault="004108CE">
      <w:pPr>
        <w:ind w:firstLineChars="200" w:firstLine="600"/>
        <w:rPr>
          <w:rFonts w:ascii="仿宋" w:eastAsia="仿宋" w:hAnsi="仿宋"/>
          <w:noProof/>
          <w:sz w:val="30"/>
          <w:szCs w:val="30"/>
        </w:rPr>
      </w:pPr>
    </w:p>
    <w:p w:rsidR="00252868" w:rsidRDefault="00252868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93FCE00">
            <wp:extent cx="2859405" cy="45904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784" w:rsidRDefault="00904784" w:rsidP="002B1AB0">
      <w:pPr>
        <w:snapToGrid w:val="0"/>
        <w:ind w:firstLine="600"/>
        <w:rPr>
          <w:rFonts w:ascii="楷体" w:eastAsia="楷体" w:hAnsi="楷体"/>
          <w:sz w:val="28"/>
          <w:szCs w:val="28"/>
        </w:rPr>
      </w:pPr>
      <w:r w:rsidRPr="001D2412">
        <w:rPr>
          <w:rFonts w:ascii="楷体" w:eastAsia="楷体" w:hAnsi="楷体" w:hint="eastAsia"/>
          <w:sz w:val="28"/>
          <w:szCs w:val="28"/>
        </w:rPr>
        <w:t>深基坑专项</w:t>
      </w:r>
      <w:r w:rsidRPr="001D2412">
        <w:rPr>
          <w:rFonts w:ascii="楷体" w:eastAsia="楷体" w:hAnsi="楷体"/>
          <w:sz w:val="28"/>
          <w:szCs w:val="28"/>
        </w:rPr>
        <w:t>方案交底</w:t>
      </w:r>
      <w:r w:rsidRPr="001D2412">
        <w:rPr>
          <w:rFonts w:ascii="楷体" w:eastAsia="楷体" w:hAnsi="楷体" w:hint="eastAsia"/>
          <w:sz w:val="28"/>
          <w:szCs w:val="28"/>
        </w:rPr>
        <w:t>按</w:t>
      </w:r>
      <w:r w:rsidRPr="001D2412">
        <w:rPr>
          <w:rFonts w:ascii="楷体" w:eastAsia="楷体" w:hAnsi="楷体"/>
          <w:sz w:val="28"/>
          <w:szCs w:val="28"/>
        </w:rPr>
        <w:t>层级落实签字确认</w:t>
      </w:r>
      <w:r w:rsidRPr="001D2412">
        <w:rPr>
          <w:rFonts w:ascii="楷体" w:eastAsia="楷体" w:hAnsi="楷体" w:hint="eastAsia"/>
          <w:sz w:val="28"/>
          <w:szCs w:val="28"/>
        </w:rPr>
        <w:t>，现场</w:t>
      </w:r>
      <w:r w:rsidRPr="001D2412">
        <w:rPr>
          <w:rFonts w:ascii="楷体" w:eastAsia="楷体" w:hAnsi="楷体"/>
          <w:sz w:val="28"/>
          <w:szCs w:val="28"/>
        </w:rPr>
        <w:t>严格按通过审批的专项方案</w:t>
      </w:r>
      <w:r w:rsidRPr="001D2412">
        <w:rPr>
          <w:rFonts w:ascii="楷体" w:eastAsia="楷体" w:hAnsi="楷体" w:hint="eastAsia"/>
          <w:sz w:val="28"/>
          <w:szCs w:val="28"/>
        </w:rPr>
        <w:t>组织</w:t>
      </w:r>
      <w:r w:rsidRPr="001D2412">
        <w:rPr>
          <w:rFonts w:ascii="楷体" w:eastAsia="楷体" w:hAnsi="楷体"/>
          <w:sz w:val="28"/>
          <w:szCs w:val="28"/>
        </w:rPr>
        <w:t>施工</w:t>
      </w:r>
      <w:r>
        <w:rPr>
          <w:rFonts w:ascii="楷体" w:eastAsia="楷体" w:hAnsi="楷体"/>
          <w:sz w:val="28"/>
          <w:szCs w:val="28"/>
        </w:rPr>
        <w:t>。</w:t>
      </w:r>
    </w:p>
    <w:p w:rsidR="00252868" w:rsidRDefault="00252868" w:rsidP="002B1AB0">
      <w:pPr>
        <w:adjustRightInd w:val="0"/>
        <w:snapToGrid w:val="0"/>
        <w:spacing w:beforeLines="50" w:before="156" w:line="360" w:lineRule="auto"/>
        <w:ind w:firstLine="601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br w:type="page"/>
      </w:r>
    </w:p>
    <w:p w:rsidR="002B1AB0" w:rsidRPr="004B373D" w:rsidRDefault="002B1AB0" w:rsidP="002B1AB0">
      <w:pPr>
        <w:adjustRightInd w:val="0"/>
        <w:snapToGrid w:val="0"/>
        <w:spacing w:beforeLines="50" w:before="156" w:line="360" w:lineRule="auto"/>
        <w:ind w:firstLine="601"/>
        <w:jc w:val="left"/>
        <w:rPr>
          <w:rFonts w:ascii="黑体" w:eastAsia="黑体" w:hAnsi="黑体"/>
          <w:sz w:val="30"/>
          <w:szCs w:val="30"/>
        </w:rPr>
      </w:pPr>
      <w:r w:rsidRPr="004B373D">
        <w:rPr>
          <w:rFonts w:ascii="黑体" w:eastAsia="黑体" w:hAnsi="黑体"/>
          <w:sz w:val="30"/>
          <w:szCs w:val="30"/>
        </w:rPr>
        <w:lastRenderedPageBreak/>
        <w:t>三、严格管理，确保校园安全整洁环境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3"/>
        <w:gridCol w:w="4473"/>
      </w:tblGrid>
      <w:tr w:rsidR="00252868" w:rsidTr="00252868">
        <w:tc>
          <w:tcPr>
            <w:tcW w:w="4473" w:type="dxa"/>
          </w:tcPr>
          <w:p w:rsidR="00252868" w:rsidRDefault="00252868" w:rsidP="002B1AB0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 wp14:anchorId="5A33C335">
                  <wp:extent cx="2667000" cy="3417094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03" cy="3428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</w:tcPr>
          <w:p w:rsidR="00252868" w:rsidRDefault="00252868" w:rsidP="002B1AB0">
            <w:pPr>
              <w:adjustRightInd w:val="0"/>
              <w:snapToGrid w:val="0"/>
              <w:spacing w:beforeLines="50" w:before="156" w:line="360" w:lineRule="auto"/>
              <w:jc w:val="left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 wp14:anchorId="3C728FFA">
                  <wp:extent cx="2667000" cy="3415722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35" cy="3431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CE" w:rsidRDefault="004108CE" w:rsidP="002B1AB0">
      <w:pPr>
        <w:snapToGrid w:val="0"/>
        <w:spacing w:beforeLines="50" w:before="156"/>
        <w:ind w:firstLine="601"/>
        <w:jc w:val="left"/>
        <w:rPr>
          <w:rFonts w:ascii="仿宋" w:eastAsia="仿宋" w:hAnsi="仿宋"/>
          <w:sz w:val="30"/>
          <w:szCs w:val="30"/>
        </w:rPr>
      </w:pPr>
    </w:p>
    <w:p w:rsidR="004108CE" w:rsidRDefault="00AA4E70">
      <w:pPr>
        <w:rPr>
          <w:rFonts w:ascii="仿宋" w:eastAsia="仿宋" w:hAnsi="仿宋"/>
          <w:sz w:val="28"/>
          <w:szCs w:val="28"/>
        </w:rPr>
      </w:pPr>
      <w:r w:rsidRPr="001D2412">
        <w:rPr>
          <w:noProof/>
          <w:sz w:val="28"/>
          <w:szCs w:val="28"/>
        </w:rPr>
        <w:drawing>
          <wp:inline distT="0" distB="0" distL="0" distR="0">
            <wp:extent cx="5179521" cy="38862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619" cy="38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84" w:rsidRPr="00904784" w:rsidRDefault="00904784" w:rsidP="00013838">
      <w:pPr>
        <w:snapToGrid w:val="0"/>
        <w:rPr>
          <w:rFonts w:ascii="楷体" w:eastAsia="楷体" w:hAnsi="楷体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</w:t>
      </w:r>
      <w:r w:rsidRPr="00904784">
        <w:rPr>
          <w:rFonts w:ascii="楷体" w:eastAsia="楷体" w:hAnsi="楷体" w:hint="eastAsia"/>
          <w:sz w:val="28"/>
          <w:szCs w:val="28"/>
        </w:rPr>
        <w:t>按照“六个100</w:t>
      </w:r>
      <w:r w:rsidRPr="00904784">
        <w:rPr>
          <w:rFonts w:ascii="楷体" w:eastAsia="楷体" w:hAnsi="楷体"/>
          <w:sz w:val="28"/>
          <w:szCs w:val="28"/>
        </w:rPr>
        <w:t>%</w:t>
      </w:r>
      <w:r w:rsidRPr="00904784">
        <w:rPr>
          <w:rFonts w:ascii="楷体" w:eastAsia="楷体" w:hAnsi="楷体" w:hint="eastAsia"/>
          <w:sz w:val="28"/>
          <w:szCs w:val="28"/>
        </w:rPr>
        <w:t>”措施</w:t>
      </w:r>
      <w:r w:rsidRPr="00904784">
        <w:rPr>
          <w:rFonts w:ascii="楷体" w:eastAsia="楷体" w:hAnsi="楷体"/>
          <w:sz w:val="28"/>
          <w:szCs w:val="28"/>
        </w:rPr>
        <w:t>落实到位</w:t>
      </w:r>
      <w:r w:rsidRPr="00904784">
        <w:rPr>
          <w:rFonts w:ascii="楷体" w:eastAsia="楷体" w:hAnsi="楷体" w:hint="eastAsia"/>
          <w:sz w:val="28"/>
          <w:szCs w:val="28"/>
        </w:rPr>
        <w:t>，开启环场雾化喷淋，对出入工地车辆进行冲洗等。</w:t>
      </w:r>
    </w:p>
    <w:p w:rsidR="004108CE" w:rsidRDefault="00AA4E70" w:rsidP="00013838">
      <w:r w:rsidRPr="00013838">
        <w:rPr>
          <w:rFonts w:hint="eastAsia"/>
          <w:noProof/>
        </w:rPr>
        <w:lastRenderedPageBreak/>
        <w:drawing>
          <wp:inline distT="0" distB="0" distL="0" distR="0">
            <wp:extent cx="4362450" cy="2985849"/>
            <wp:effectExtent l="0" t="0" r="0" b="5080"/>
            <wp:docPr id="10" name="图片 10" descr="a5f90c612e8c94ae56e336e0409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5f90c612e8c94ae56e336e0409259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193" cy="30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</w:p>
    <w:p w:rsidR="00904784" w:rsidRPr="00904784" w:rsidRDefault="00904784" w:rsidP="00013838">
      <w:pPr>
        <w:snapToGrid w:val="0"/>
        <w:ind w:firstLineChars="200" w:firstLine="560"/>
        <w:rPr>
          <w:rFonts w:ascii="仿宋" w:eastAsia="仿宋" w:hAnsi="仿宋"/>
          <w:sz w:val="30"/>
          <w:szCs w:val="30"/>
        </w:rPr>
      </w:pPr>
      <w:r w:rsidRPr="00904784">
        <w:rPr>
          <w:rFonts w:ascii="楷体" w:eastAsia="楷体" w:hAnsi="楷体"/>
          <w:sz w:val="28"/>
          <w:szCs w:val="28"/>
        </w:rPr>
        <w:t>加强防疫工作</w:t>
      </w:r>
      <w:r w:rsidRPr="00904784">
        <w:rPr>
          <w:rFonts w:ascii="楷体" w:eastAsia="楷体" w:hAnsi="楷体" w:hint="eastAsia"/>
          <w:sz w:val="28"/>
          <w:szCs w:val="28"/>
        </w:rPr>
        <w:t>，对新入场人员施行隔离14日管理措施。对入场人员进行体温检测，确保防疫常态化管理。</w:t>
      </w:r>
    </w:p>
    <w:p w:rsidR="004108CE" w:rsidRDefault="00AA4E7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>
            <wp:extent cx="4419414" cy="3314700"/>
            <wp:effectExtent l="0" t="0" r="635" b="0"/>
            <wp:docPr id="12" name="图片 12" descr="9683f6acde03c297f50ea892e958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683f6acde03c297f50ea892e958d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4449" cy="33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8" w:rsidRDefault="00904784" w:rsidP="00013838">
      <w:pPr>
        <w:ind w:firstLine="570"/>
        <w:rPr>
          <w:rFonts w:ascii="楷体" w:eastAsia="楷体" w:hAnsi="楷体"/>
          <w:sz w:val="28"/>
          <w:szCs w:val="28"/>
        </w:rPr>
      </w:pPr>
      <w:r w:rsidRPr="00904784">
        <w:rPr>
          <w:rFonts w:ascii="楷体" w:eastAsia="楷体" w:hAnsi="楷体" w:hint="eastAsia"/>
          <w:sz w:val="28"/>
          <w:szCs w:val="28"/>
        </w:rPr>
        <w:t>项目生活区、办公区、施工现场组织定期消杀工作。</w:t>
      </w:r>
    </w:p>
    <w:p w:rsidR="00252868" w:rsidRDefault="00252868" w:rsidP="00013838">
      <w:pPr>
        <w:spacing w:beforeLines="50" w:before="156"/>
        <w:ind w:firstLine="573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br w:type="page"/>
      </w:r>
    </w:p>
    <w:p w:rsidR="004108CE" w:rsidRPr="004B373D" w:rsidRDefault="004B373D" w:rsidP="00815E4D">
      <w:pPr>
        <w:spacing w:beforeLines="50" w:before="156"/>
        <w:ind w:firstLine="573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四</w:t>
      </w:r>
      <w:r w:rsidR="00013838" w:rsidRPr="004B373D">
        <w:rPr>
          <w:rFonts w:ascii="黑体" w:eastAsia="黑体" w:hAnsi="黑体"/>
          <w:sz w:val="30"/>
          <w:szCs w:val="30"/>
        </w:rPr>
        <w:t>、</w:t>
      </w:r>
      <w:r w:rsidR="00013838" w:rsidRPr="004B373D">
        <w:rPr>
          <w:rFonts w:ascii="黑体" w:eastAsia="黑体" w:hAnsi="黑体" w:hint="eastAsia"/>
          <w:sz w:val="30"/>
          <w:szCs w:val="30"/>
        </w:rPr>
        <w:t>应急管理工作</w:t>
      </w:r>
      <w:r w:rsidR="00013838" w:rsidRPr="004B373D">
        <w:rPr>
          <w:rFonts w:ascii="黑体" w:eastAsia="黑体" w:hAnsi="黑体"/>
          <w:sz w:val="30"/>
          <w:szCs w:val="30"/>
        </w:rPr>
        <w:t>、开展应急预案演练</w:t>
      </w:r>
    </w:p>
    <w:p w:rsidR="004B373D" w:rsidRPr="001D2412" w:rsidRDefault="004B373D" w:rsidP="00815E4D">
      <w:pPr>
        <w:ind w:firstLine="573"/>
        <w:rPr>
          <w:rFonts w:ascii="仿宋" w:eastAsia="仿宋" w:hAnsi="仿宋" w:hint="eastAsia"/>
          <w:sz w:val="30"/>
          <w:szCs w:val="30"/>
        </w:rPr>
      </w:pPr>
      <w:r w:rsidRPr="004B373D">
        <w:rPr>
          <w:rFonts w:ascii="仿宋_GB2312" w:eastAsia="仿宋_GB2312" w:hAnsi="Calibri" w:cs="Times New Roman" w:hint="eastAsia"/>
          <w:sz w:val="28"/>
          <w:szCs w:val="28"/>
        </w:rPr>
        <w:t>组建项目</w:t>
      </w:r>
      <w:r w:rsidRPr="004B373D">
        <w:rPr>
          <w:rFonts w:ascii="仿宋_GB2312" w:eastAsia="仿宋_GB2312" w:hAnsi="Calibri" w:cs="Times New Roman"/>
          <w:sz w:val="28"/>
          <w:szCs w:val="28"/>
        </w:rPr>
        <w:t>应急救援队伍，</w:t>
      </w:r>
      <w:r w:rsidRPr="004B373D">
        <w:rPr>
          <w:rFonts w:ascii="仿宋_GB2312" w:eastAsia="仿宋_GB2312" w:hAnsi="Calibri" w:cs="Times New Roman" w:hint="eastAsia"/>
          <w:sz w:val="28"/>
          <w:szCs w:val="28"/>
        </w:rPr>
        <w:t>配备</w:t>
      </w:r>
      <w:r w:rsidRPr="004B373D">
        <w:rPr>
          <w:rFonts w:ascii="仿宋_GB2312" w:eastAsia="仿宋_GB2312" w:hAnsi="Calibri" w:cs="Times New Roman"/>
          <w:sz w:val="28"/>
          <w:szCs w:val="28"/>
        </w:rPr>
        <w:t>应急救援物资和装备，</w:t>
      </w:r>
      <w:r w:rsidRPr="004B373D">
        <w:rPr>
          <w:rFonts w:ascii="仿宋_GB2312" w:eastAsia="仿宋_GB2312" w:hAnsi="Calibri" w:cs="Times New Roman" w:hint="eastAsia"/>
          <w:sz w:val="28"/>
          <w:szCs w:val="28"/>
        </w:rPr>
        <w:t>定立</w:t>
      </w:r>
      <w:r w:rsidRPr="004B373D">
        <w:rPr>
          <w:rFonts w:ascii="仿宋_GB2312" w:eastAsia="仿宋_GB2312" w:hAnsi="Calibri" w:cs="Times New Roman"/>
          <w:sz w:val="28"/>
          <w:szCs w:val="28"/>
        </w:rPr>
        <w:t>应急管理</w:t>
      </w:r>
      <w:r w:rsidRPr="004B373D">
        <w:rPr>
          <w:rFonts w:ascii="仿宋_GB2312" w:eastAsia="仿宋_GB2312" w:hAnsi="Calibri" w:cs="Times New Roman" w:hint="eastAsia"/>
          <w:sz w:val="28"/>
          <w:szCs w:val="28"/>
        </w:rPr>
        <w:t>制度。</w:t>
      </w:r>
      <w:r w:rsidRPr="004B373D">
        <w:rPr>
          <w:rFonts w:ascii="仿宋_GB2312" w:eastAsia="仿宋_GB2312" w:hAnsi="Calibri" w:cs="Times New Roman" w:hint="eastAsia"/>
          <w:sz w:val="28"/>
          <w:szCs w:val="28"/>
        </w:rPr>
        <w:t>应对台风、火灾等安全事故应急预案符合规范要求，</w:t>
      </w:r>
      <w:r>
        <w:rPr>
          <w:rFonts w:ascii="仿宋_GB2312" w:eastAsia="仿宋_GB2312" w:hAnsi="Calibri" w:cs="Times New Roman" w:hint="eastAsia"/>
          <w:sz w:val="28"/>
          <w:szCs w:val="28"/>
        </w:rPr>
        <w:t>并经</w:t>
      </w:r>
      <w:r w:rsidRPr="004B373D">
        <w:rPr>
          <w:rFonts w:ascii="仿宋_GB2312" w:eastAsia="仿宋_GB2312" w:hAnsi="Calibri" w:cs="Times New Roman" w:hint="eastAsia"/>
          <w:sz w:val="28"/>
          <w:szCs w:val="28"/>
        </w:rPr>
        <w:t>监理审核、批准。</w:t>
      </w:r>
    </w:p>
    <w:p w:rsidR="004108CE" w:rsidRDefault="00AA4E70">
      <w:pPr>
        <w:pStyle w:val="1"/>
        <w:numPr>
          <w:ilvl w:val="0"/>
          <w:numId w:val="0"/>
        </w:numPr>
      </w:pPr>
      <w:r>
        <w:rPr>
          <w:rFonts w:ascii="仿宋" w:hAnsi="仿宋" w:cs="Arial" w:hint="eastAsia"/>
          <w:noProof/>
          <w:color w:val="000000"/>
          <w:szCs w:val="30"/>
          <w:shd w:val="clear" w:color="auto" w:fill="FFFFFF"/>
        </w:rPr>
        <w:drawing>
          <wp:inline distT="0" distB="0" distL="114300" distR="114300">
            <wp:extent cx="4343400" cy="3353651"/>
            <wp:effectExtent l="0" t="0" r="0" b="0"/>
            <wp:docPr id="3" name="图片 3" descr="C:/Users/ADMINI~1/AppData/Local/Temp/picturecompress_202012141048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01214104855/output_1.jpgoutput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7563" cy="336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324350" cy="3243523"/>
            <wp:effectExtent l="0" t="0" r="0" b="0"/>
            <wp:docPr id="8" name="图片 8" descr="f812e6c389eb11442feab6df129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812e6c389eb11442feab6df12902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060" cy="325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3D" w:rsidRDefault="00AA4E70" w:rsidP="004B373D">
      <w:pPr>
        <w:adjustRightInd w:val="0"/>
        <w:snapToGrid w:val="0"/>
        <w:ind w:firstLineChars="200" w:firstLine="560"/>
        <w:rPr>
          <w:rFonts w:ascii="楷体" w:eastAsia="楷体" w:hAnsi="楷体" w:cs="Arial"/>
          <w:color w:val="000000"/>
          <w:sz w:val="28"/>
          <w:szCs w:val="28"/>
          <w:shd w:val="clear" w:color="auto" w:fill="FFFFFF"/>
        </w:rPr>
      </w:pPr>
      <w:r w:rsidRPr="00904784">
        <w:rPr>
          <w:rFonts w:ascii="楷体" w:eastAsia="楷体" w:hAnsi="楷体" w:cs="Arial" w:hint="eastAsia"/>
          <w:color w:val="000000"/>
          <w:sz w:val="28"/>
          <w:szCs w:val="28"/>
          <w:shd w:val="clear" w:color="auto" w:fill="FFFFFF"/>
        </w:rPr>
        <w:t>项目按要求开展消防应急演练、现场救援综合演练</w:t>
      </w:r>
      <w:r w:rsidR="00904784">
        <w:rPr>
          <w:rFonts w:ascii="楷体" w:eastAsia="楷体" w:hAnsi="楷体" w:cs="Arial" w:hint="eastAsia"/>
          <w:color w:val="000000"/>
          <w:sz w:val="28"/>
          <w:szCs w:val="28"/>
          <w:shd w:val="clear" w:color="auto" w:fill="FFFFFF"/>
        </w:rPr>
        <w:t>。</w:t>
      </w:r>
    </w:p>
    <w:p w:rsidR="004B373D" w:rsidRDefault="004B373D" w:rsidP="004B373D">
      <w:pPr>
        <w:adjustRightInd w:val="0"/>
        <w:snapToGrid w:val="0"/>
        <w:ind w:firstLineChars="200" w:firstLine="560"/>
        <w:rPr>
          <w:rFonts w:ascii="楷体" w:eastAsia="楷体" w:hAnsi="楷体" w:cs="Arial"/>
          <w:color w:val="000000"/>
          <w:sz w:val="28"/>
          <w:szCs w:val="28"/>
          <w:shd w:val="clear" w:color="auto" w:fill="FFFFFF"/>
        </w:rPr>
      </w:pPr>
    </w:p>
    <w:p w:rsidR="001D2412" w:rsidRPr="004B373D" w:rsidRDefault="004B373D" w:rsidP="00815E4D">
      <w:pPr>
        <w:adjustRightInd w:val="0"/>
        <w:snapToGrid w:val="0"/>
        <w:spacing w:beforeLines="50" w:before="156" w:afterLines="50" w:after="156"/>
        <w:ind w:firstLineChars="200" w:firstLine="600"/>
        <w:rPr>
          <w:rFonts w:ascii="黑体" w:eastAsia="黑体" w:hAnsi="黑体" w:cs="Arial"/>
          <w:color w:val="000000"/>
          <w:sz w:val="30"/>
          <w:szCs w:val="30"/>
          <w:shd w:val="clear" w:color="auto" w:fill="FFFFFF"/>
        </w:rPr>
      </w:pPr>
      <w:r w:rsidRPr="004B373D">
        <w:rPr>
          <w:rFonts w:ascii="黑体" w:eastAsia="黑体" w:hAnsi="黑体" w:cs="Arial" w:hint="eastAsia"/>
          <w:color w:val="000000"/>
          <w:sz w:val="30"/>
          <w:szCs w:val="30"/>
          <w:shd w:val="clear" w:color="auto" w:fill="FFFFFF"/>
        </w:rPr>
        <w:lastRenderedPageBreak/>
        <w:t>五</w:t>
      </w:r>
      <w:r w:rsidR="001D2412" w:rsidRPr="004B373D">
        <w:rPr>
          <w:rFonts w:ascii="黑体" w:eastAsia="黑体" w:hAnsi="黑体" w:cs="Arial"/>
          <w:color w:val="000000"/>
          <w:sz w:val="30"/>
          <w:szCs w:val="30"/>
          <w:shd w:val="clear" w:color="auto" w:fill="FFFFFF"/>
        </w:rPr>
        <w:t>、</w:t>
      </w:r>
      <w:r w:rsidR="002B1AB0" w:rsidRPr="004B373D">
        <w:rPr>
          <w:rFonts w:ascii="黑体" w:eastAsia="黑体" w:hAnsi="黑体" w:cs="Arial"/>
          <w:color w:val="000000"/>
          <w:sz w:val="30"/>
          <w:szCs w:val="30"/>
          <w:shd w:val="clear" w:color="auto" w:fill="FFFFFF"/>
        </w:rPr>
        <w:t>提高项目</w:t>
      </w:r>
      <w:r w:rsidR="002B1AB0" w:rsidRPr="004B373D">
        <w:rPr>
          <w:rFonts w:ascii="黑体" w:eastAsia="黑体" w:hAnsi="黑体" w:cs="Arial" w:hint="eastAsia"/>
          <w:color w:val="000000"/>
          <w:sz w:val="30"/>
          <w:szCs w:val="30"/>
          <w:shd w:val="clear" w:color="auto" w:fill="FFFFFF"/>
        </w:rPr>
        <w:t>标准化</w:t>
      </w:r>
      <w:r w:rsidR="002B1AB0" w:rsidRPr="004B373D">
        <w:rPr>
          <w:rFonts w:ascii="黑体" w:eastAsia="黑体" w:hAnsi="黑体" w:cs="Arial"/>
          <w:color w:val="000000"/>
          <w:sz w:val="30"/>
          <w:szCs w:val="30"/>
          <w:shd w:val="clear" w:color="auto" w:fill="FFFFFF"/>
        </w:rPr>
        <w:t>水平</w:t>
      </w:r>
    </w:p>
    <w:p w:rsidR="001D2412" w:rsidRPr="001D2412" w:rsidRDefault="001D2412" w:rsidP="00013838">
      <w:pPr>
        <w:ind w:firstLineChars="200" w:firstLine="600"/>
        <w:rPr>
          <w:rFonts w:ascii="仿宋" w:eastAsia="仿宋" w:hAnsi="仿宋" w:cs="Arial"/>
          <w:color w:val="000000"/>
          <w:sz w:val="30"/>
          <w:szCs w:val="30"/>
          <w:shd w:val="clear" w:color="auto" w:fill="FFFFFF"/>
        </w:rPr>
      </w:pPr>
      <w:r w:rsidRPr="001D2412">
        <w:rPr>
          <w:rFonts w:ascii="仿宋" w:eastAsia="仿宋" w:hAnsi="仿宋" w:cs="Arial"/>
          <w:color w:val="000000"/>
          <w:sz w:val="30"/>
          <w:szCs w:val="30"/>
          <w:shd w:val="clear" w:color="auto" w:fill="FFFFFF"/>
        </w:rPr>
        <w:t>坚守发展决不以牺牲安全为代价的红线，</w:t>
      </w:r>
      <w:r w:rsidRPr="001D2412">
        <w:rPr>
          <w:rFonts w:ascii="仿宋" w:eastAsia="仿宋" w:hAnsi="仿宋" w:cs="Arial" w:hint="eastAsia"/>
          <w:color w:val="000000"/>
          <w:sz w:val="30"/>
          <w:szCs w:val="30"/>
          <w:shd w:val="clear" w:color="auto" w:fill="FFFFFF"/>
        </w:rPr>
        <w:t>实现项目</w:t>
      </w:r>
      <w:r w:rsidRPr="001D2412">
        <w:rPr>
          <w:rFonts w:ascii="仿宋" w:eastAsia="仿宋" w:hAnsi="仿宋" w:cs="Arial"/>
          <w:color w:val="000000"/>
          <w:sz w:val="30"/>
          <w:szCs w:val="30"/>
          <w:shd w:val="clear" w:color="auto" w:fill="FFFFFF"/>
        </w:rPr>
        <w:t>科学</w:t>
      </w:r>
      <w:r w:rsidRPr="001D2412">
        <w:rPr>
          <w:rFonts w:ascii="仿宋" w:eastAsia="仿宋" w:hAnsi="仿宋" w:cs="Arial" w:hint="eastAsia"/>
          <w:color w:val="000000"/>
          <w:sz w:val="30"/>
          <w:szCs w:val="30"/>
          <w:shd w:val="clear" w:color="auto" w:fill="FFFFFF"/>
        </w:rPr>
        <w:t>管理，在项目实施过程中，</w:t>
      </w:r>
      <w:r w:rsidRPr="001D2412">
        <w:rPr>
          <w:rFonts w:ascii="仿宋" w:eastAsia="仿宋" w:hAnsi="仿宋" w:cs="Arial"/>
          <w:color w:val="000000"/>
          <w:sz w:val="30"/>
          <w:szCs w:val="30"/>
          <w:shd w:val="clear" w:color="auto" w:fill="FFFFFF"/>
        </w:rPr>
        <w:t>加强安全防范，确保万无一失</w:t>
      </w:r>
      <w:r w:rsidRPr="001D2412">
        <w:rPr>
          <w:rFonts w:ascii="仿宋" w:eastAsia="仿宋" w:hAnsi="仿宋" w:cs="Arial" w:hint="eastAsia"/>
          <w:color w:val="000000"/>
          <w:sz w:val="30"/>
          <w:szCs w:val="30"/>
          <w:shd w:val="clear" w:color="auto" w:fill="FFFFFF"/>
        </w:rPr>
        <w:t>，坚持</w:t>
      </w:r>
      <w:r w:rsidRPr="001D2412">
        <w:rPr>
          <w:rFonts w:ascii="仿宋" w:eastAsia="仿宋" w:hAnsi="仿宋" w:cs="Arial"/>
          <w:color w:val="000000"/>
          <w:sz w:val="30"/>
          <w:szCs w:val="30"/>
          <w:shd w:val="clear" w:color="auto" w:fill="FFFFFF"/>
        </w:rPr>
        <w:t>检查坚决做到不走过场，做到不解决问题不撒手、紧盯隐患不放过</w:t>
      </w:r>
      <w:r w:rsidRPr="001D2412">
        <w:rPr>
          <w:rFonts w:ascii="仿宋" w:eastAsia="仿宋" w:hAnsi="仿宋" w:cs="Arial" w:hint="eastAsia"/>
          <w:color w:val="000000"/>
          <w:sz w:val="30"/>
          <w:szCs w:val="30"/>
          <w:shd w:val="clear" w:color="auto" w:fill="FFFFFF"/>
        </w:rPr>
        <w:t>。</w:t>
      </w:r>
    </w:p>
    <w:p w:rsidR="004108CE" w:rsidRDefault="00AA4E70">
      <w:pPr>
        <w:rPr>
          <w:rFonts w:eastAsia="仿宋"/>
        </w:rPr>
      </w:pPr>
      <w:r>
        <w:rPr>
          <w:rFonts w:eastAsia="仿宋" w:hint="eastAsia"/>
          <w:noProof/>
        </w:rPr>
        <w:drawing>
          <wp:inline distT="0" distB="0" distL="114300" distR="114300">
            <wp:extent cx="4618672" cy="2483485"/>
            <wp:effectExtent l="0" t="0" r="0" b="0"/>
            <wp:docPr id="13" name="图片 13" descr="C:/Users/ADMINI~1/AppData/Local/Temp/picturecompress_202012141103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01214110359/output_1.jpgoutput_1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12720"/>
                    <a:stretch/>
                  </pic:blipFill>
                  <pic:spPr bwMode="auto">
                    <a:xfrm>
                      <a:off x="0" y="0"/>
                      <a:ext cx="4658731" cy="25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8CE" w:rsidRDefault="00AA4E70">
      <w:pPr>
        <w:rPr>
          <w:rFonts w:eastAsia="仿宋"/>
        </w:rPr>
      </w:pPr>
      <w:r>
        <w:rPr>
          <w:rFonts w:eastAsia="仿宋" w:hint="eastAsia"/>
          <w:noProof/>
        </w:rPr>
        <w:drawing>
          <wp:inline distT="0" distB="0" distL="114300" distR="114300">
            <wp:extent cx="4636769" cy="2505075"/>
            <wp:effectExtent l="0" t="0" r="0" b="0"/>
            <wp:docPr id="14" name="图片 14" descr="C:/Users/ADMINI~1/AppData/Local/Temp/picturecompress_202012141104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01214110437/output_1.jpgoutput_1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97" t="-690" r="-397" b="10001"/>
                    <a:stretch/>
                  </pic:blipFill>
                  <pic:spPr bwMode="auto">
                    <a:xfrm>
                      <a:off x="0" y="0"/>
                      <a:ext cx="4691983" cy="253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8CE" w:rsidRDefault="00AA4E70" w:rsidP="00815E4D">
      <w:pPr>
        <w:snapToGrid w:val="0"/>
        <w:ind w:firstLineChars="200" w:firstLine="560"/>
        <w:rPr>
          <w:rFonts w:ascii="楷体" w:eastAsia="楷体" w:hAnsi="楷体"/>
          <w:sz w:val="28"/>
          <w:szCs w:val="28"/>
        </w:rPr>
      </w:pPr>
      <w:r w:rsidRPr="001D2412">
        <w:rPr>
          <w:rFonts w:ascii="楷体" w:eastAsia="楷体" w:hAnsi="楷体" w:hint="eastAsia"/>
          <w:sz w:val="28"/>
          <w:szCs w:val="28"/>
        </w:rPr>
        <w:t>严格按照</w:t>
      </w:r>
      <w:r w:rsidRPr="001D2412">
        <w:rPr>
          <w:rFonts w:ascii="楷体" w:eastAsia="楷体" w:hAnsi="楷体"/>
          <w:sz w:val="28"/>
          <w:szCs w:val="28"/>
        </w:rPr>
        <w:t>文明施工手册，推进文明施工标准化，提升项目形象</w:t>
      </w:r>
    </w:p>
    <w:p w:rsidR="004B373D" w:rsidRDefault="004B373D" w:rsidP="00013838">
      <w:pPr>
        <w:snapToGrid w:val="0"/>
        <w:rPr>
          <w:rFonts w:ascii="楷体" w:eastAsia="楷体" w:hAnsi="楷体" w:hint="eastAsia"/>
          <w:sz w:val="28"/>
          <w:szCs w:val="28"/>
        </w:rPr>
      </w:pPr>
    </w:p>
    <w:p w:rsidR="004B373D" w:rsidRDefault="00013838" w:rsidP="004B373D">
      <w:pPr>
        <w:jc w:val="left"/>
        <w:rPr>
          <w:rFonts w:ascii="仿宋" w:eastAsia="仿宋" w:hAnsi="仿宋"/>
          <w:sz w:val="30"/>
          <w:szCs w:val="30"/>
        </w:rPr>
      </w:pPr>
      <w:r w:rsidRPr="004B373D">
        <w:rPr>
          <w:rFonts w:ascii="仿宋" w:eastAsia="仿宋" w:hAnsi="仿宋"/>
          <w:sz w:val="30"/>
          <w:szCs w:val="30"/>
        </w:rPr>
        <w:t xml:space="preserve">   </w:t>
      </w:r>
      <w:r w:rsidR="004B373D" w:rsidRPr="004B373D">
        <w:rPr>
          <w:rFonts w:ascii="仿宋" w:eastAsia="仿宋" w:hAnsi="仿宋" w:hint="eastAsia"/>
          <w:sz w:val="30"/>
          <w:szCs w:val="30"/>
        </w:rPr>
        <w:t>安全重在预防，我们必定时刻绷紧安全管理的神经，勤加排查，防患于未然，为</w:t>
      </w:r>
      <w:r w:rsidR="004B373D">
        <w:rPr>
          <w:rFonts w:ascii="仿宋" w:eastAsia="仿宋" w:hAnsi="仿宋" w:hint="eastAsia"/>
          <w:sz w:val="30"/>
          <w:szCs w:val="30"/>
        </w:rPr>
        <w:t>校园校舍及设施</w:t>
      </w:r>
      <w:r w:rsidR="004B373D" w:rsidRPr="004B373D">
        <w:rPr>
          <w:rFonts w:ascii="仿宋" w:eastAsia="仿宋" w:hAnsi="仿宋" w:hint="eastAsia"/>
          <w:sz w:val="30"/>
          <w:szCs w:val="30"/>
        </w:rPr>
        <w:t>安全保驾护航。</w:t>
      </w:r>
    </w:p>
    <w:p w:rsidR="004108CE" w:rsidRPr="00013838" w:rsidRDefault="00013838" w:rsidP="004B373D">
      <w:pPr>
        <w:jc w:val="left"/>
        <w:rPr>
          <w:rFonts w:ascii="仿宋" w:eastAsia="仿宋" w:hAnsi="仿宋"/>
          <w:sz w:val="30"/>
          <w:szCs w:val="30"/>
        </w:rPr>
      </w:pPr>
      <w:r>
        <w:t xml:space="preserve">                                                                   </w:t>
      </w:r>
      <w:r w:rsidR="004B373D">
        <w:t xml:space="preserve"> </w:t>
      </w:r>
      <w:r w:rsidRPr="00013838">
        <w:rPr>
          <w:rFonts w:ascii="仿宋" w:eastAsia="仿宋" w:hAnsi="仿宋"/>
          <w:sz w:val="30"/>
          <w:szCs w:val="30"/>
        </w:rPr>
        <w:t>基建处</w:t>
      </w:r>
    </w:p>
    <w:p w:rsidR="004108CE" w:rsidRDefault="00AA4E70" w:rsidP="00AB41C7">
      <w:pPr>
        <w:jc w:val="righ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2020年12月</w:t>
      </w:r>
    </w:p>
    <w:sectPr w:rsidR="004108CE" w:rsidSect="00ED3374">
      <w:pgSz w:w="11906" w:h="16838"/>
      <w:pgMar w:top="1418" w:right="1588" w:bottom="113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466" w:rsidRDefault="00FE3466" w:rsidP="00ED3374">
      <w:r>
        <w:separator/>
      </w:r>
    </w:p>
  </w:endnote>
  <w:endnote w:type="continuationSeparator" w:id="0">
    <w:p w:rsidR="00FE3466" w:rsidRDefault="00FE3466" w:rsidP="00ED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466" w:rsidRDefault="00FE3466" w:rsidP="00ED3374">
      <w:r>
        <w:separator/>
      </w:r>
    </w:p>
  </w:footnote>
  <w:footnote w:type="continuationSeparator" w:id="0">
    <w:p w:rsidR="00FE3466" w:rsidRDefault="00FE3466" w:rsidP="00ED3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FC45B"/>
    <w:multiLevelType w:val="multilevel"/>
    <w:tmpl w:val="73FFC45B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42"/>
    <w:rsid w:val="00004127"/>
    <w:rsid w:val="00013838"/>
    <w:rsid w:val="001D2412"/>
    <w:rsid w:val="00252868"/>
    <w:rsid w:val="002B1AB0"/>
    <w:rsid w:val="002C73C3"/>
    <w:rsid w:val="003135FF"/>
    <w:rsid w:val="003D51B0"/>
    <w:rsid w:val="003E0CE4"/>
    <w:rsid w:val="004108CE"/>
    <w:rsid w:val="004B373D"/>
    <w:rsid w:val="00574A03"/>
    <w:rsid w:val="005A0EF1"/>
    <w:rsid w:val="0077138F"/>
    <w:rsid w:val="00815E4D"/>
    <w:rsid w:val="008748E5"/>
    <w:rsid w:val="00904784"/>
    <w:rsid w:val="00966342"/>
    <w:rsid w:val="00967004"/>
    <w:rsid w:val="00AA4E70"/>
    <w:rsid w:val="00AB41C7"/>
    <w:rsid w:val="00D35C83"/>
    <w:rsid w:val="00D46BCD"/>
    <w:rsid w:val="00E077E3"/>
    <w:rsid w:val="00ED3374"/>
    <w:rsid w:val="00F61F06"/>
    <w:rsid w:val="00FE3466"/>
    <w:rsid w:val="34961D95"/>
    <w:rsid w:val="548D2D5C"/>
    <w:rsid w:val="5D3E4B0E"/>
    <w:rsid w:val="642B754B"/>
    <w:rsid w:val="64420747"/>
    <w:rsid w:val="74263C04"/>
    <w:rsid w:val="74C0492A"/>
    <w:rsid w:val="79F7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8932A"/>
  <w15:docId w15:val="{75E76142-BAF4-406A-B909-B1468518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100" w:after="90" w:line="576" w:lineRule="auto"/>
      <w:outlineLvl w:val="0"/>
    </w:pPr>
    <w:rPr>
      <w:rFonts w:eastAsia="仿宋"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仿宋" w:hAnsi="Arial"/>
      <w:sz w:val="30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D33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D3374"/>
    <w:rPr>
      <w:kern w:val="2"/>
      <w:sz w:val="18"/>
      <w:szCs w:val="18"/>
    </w:rPr>
  </w:style>
  <w:style w:type="paragraph" w:styleId="a6">
    <w:name w:val="footer"/>
    <w:basedOn w:val="a"/>
    <w:link w:val="a7"/>
    <w:rsid w:val="00ED33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D33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2020-12-14T02:30:00Z</cp:lastPrinted>
  <dcterms:created xsi:type="dcterms:W3CDTF">2020-12-24T02:11:00Z</dcterms:created>
  <dcterms:modified xsi:type="dcterms:W3CDTF">2020-12-24T02:11:00Z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