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0"/>
          <w:szCs w:val="40"/>
          <w:lang w:eastAsia="zh-CN"/>
        </w:rPr>
      </w:pPr>
      <w:r>
        <w:rPr>
          <w:rFonts w:hint="default" w:ascii="Times New Roman" w:hAnsi="Times New Roman" w:eastAsia="方正小标宋简体" w:cs="Times New Roman"/>
          <w:sz w:val="40"/>
          <w:szCs w:val="40"/>
          <w:lang w:val="en-US" w:eastAsia="zh-CN"/>
        </w:rPr>
        <w:t>2022年在穗院校毕业生</w:t>
      </w:r>
      <w:r>
        <w:rPr>
          <w:rFonts w:hint="default" w:ascii="Times New Roman" w:hAnsi="Times New Roman" w:eastAsia="方正小标宋简体" w:cs="Times New Roman"/>
          <w:sz w:val="40"/>
          <w:szCs w:val="40"/>
          <w:lang w:eastAsia="zh-CN"/>
        </w:rPr>
        <w:t>求职创业补贴申领共性问题梳理情况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黑体" w:cs="Times New Roman"/>
          <w:sz w:val="28"/>
          <w:szCs w:val="28"/>
          <w:highlight w:val="none"/>
          <w:lang w:eastAsia="zh-CN"/>
        </w:rPr>
      </w:pPr>
      <w:r>
        <w:rPr>
          <w:rFonts w:hint="default" w:ascii="Times New Roman" w:hAnsi="Times New Roman" w:eastAsia="仿宋_GB2312" w:cs="Times New Roman"/>
          <w:sz w:val="28"/>
          <w:szCs w:val="28"/>
        </w:rPr>
        <w:t>经过</w:t>
      </w:r>
      <w:r>
        <w:rPr>
          <w:rFonts w:hint="default" w:ascii="Times New Roman" w:hAnsi="Times New Roman" w:eastAsia="仿宋_GB2312" w:cs="Times New Roman"/>
          <w:sz w:val="28"/>
          <w:szCs w:val="28"/>
          <w:lang w:eastAsia="zh-CN"/>
        </w:rPr>
        <w:t>前段时间</w:t>
      </w:r>
      <w:r>
        <w:rPr>
          <w:rFonts w:hint="default" w:ascii="Times New Roman" w:hAnsi="Times New Roman" w:eastAsia="仿宋_GB2312" w:cs="Times New Roman"/>
          <w:sz w:val="28"/>
          <w:szCs w:val="28"/>
        </w:rPr>
        <w:t>收集及沟通，将老师们提出的疑问梳理了一下，主要有以下</w:t>
      </w:r>
      <w:r>
        <w:rPr>
          <w:rFonts w:hint="eastAsia" w:ascii="Times New Roman" w:hAnsi="Times New Roman" w:eastAsia="仿宋_GB2312" w:cs="Times New Roman"/>
          <w:sz w:val="28"/>
          <w:szCs w:val="28"/>
          <w:lang w:eastAsia="zh-CN"/>
        </w:rPr>
        <w:t>几</w:t>
      </w:r>
      <w:r>
        <w:rPr>
          <w:rFonts w:hint="default" w:ascii="Times New Roman" w:hAnsi="Times New Roman" w:eastAsia="仿宋_GB2312" w:cs="Times New Roman"/>
          <w:sz w:val="28"/>
          <w:szCs w:val="28"/>
        </w:rPr>
        <w:t>点：</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黑体" w:cs="Times New Roman"/>
          <w:sz w:val="28"/>
          <w:szCs w:val="28"/>
          <w:highlight w:val="none"/>
        </w:rPr>
        <w:t>一、</w:t>
      </w:r>
      <w:r>
        <w:rPr>
          <w:rFonts w:hint="default" w:ascii="Times New Roman" w:hAnsi="Times New Roman" w:eastAsia="黑体" w:cs="Times New Roman"/>
          <w:sz w:val="28"/>
          <w:szCs w:val="28"/>
          <w:highlight w:val="none"/>
          <w:lang w:eastAsia="zh-CN"/>
        </w:rPr>
        <w:t>补贴对象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属于广州市内普通高等学校、中等职业学校、技工院校毕业学年学生，且具有以下情形之一：城乡困难家庭（低保家庭、残疾人家庭、脱贫人口家庭、特困职工家庭）成员，特困人员，残疾人，曾获得国家助学贷款。</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bCs/>
          <w:sz w:val="28"/>
          <w:szCs w:val="28"/>
          <w:highlight w:val="none"/>
          <w:lang w:eastAsia="zh-CN"/>
        </w:rPr>
      </w:pPr>
      <w:r>
        <w:rPr>
          <w:rFonts w:hint="default" w:ascii="Times New Roman" w:hAnsi="Times New Roman" w:eastAsia="仿宋_GB2312" w:cs="Times New Roman"/>
          <w:b/>
          <w:bCs/>
          <w:sz w:val="28"/>
          <w:szCs w:val="28"/>
          <w:highlight w:val="none"/>
          <w:lang w:eastAsia="zh-CN"/>
        </w:rPr>
        <w:t>关键词：</w:t>
      </w:r>
      <w:r>
        <w:rPr>
          <w:rFonts w:hint="default" w:ascii="Times New Roman" w:hAnsi="Times New Roman" w:eastAsia="仿宋_GB2312" w:cs="Times New Roman"/>
          <w:b/>
          <w:bCs/>
          <w:sz w:val="28"/>
          <w:szCs w:val="28"/>
          <w:highlight w:val="none"/>
        </w:rPr>
        <w:t>毕业学年</w:t>
      </w:r>
      <w:r>
        <w:rPr>
          <w:rFonts w:hint="default" w:ascii="Times New Roman" w:hAnsi="Times New Roman" w:eastAsia="仿宋_GB2312" w:cs="Times New Roman"/>
          <w:b/>
          <w:bCs/>
          <w:sz w:val="28"/>
          <w:szCs w:val="28"/>
          <w:highlight w:val="none"/>
          <w:lang w:eastAsia="zh-CN"/>
        </w:rPr>
        <w:t>、困难情形</w:t>
      </w:r>
      <w:r>
        <w:rPr>
          <w:rFonts w:hint="eastAsia" w:ascii="Times New Roman" w:hAnsi="Times New Roman" w:eastAsia="仿宋_GB2312" w:cs="Times New Roman"/>
          <w:b/>
          <w:bCs/>
          <w:sz w:val="28"/>
          <w:szCs w:val="28"/>
          <w:highlight w:val="none"/>
          <w:lang w:eastAsia="zh-CN"/>
        </w:rPr>
        <w:t>、脱贫人口</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imes New Roman" w:hAnsi="Times New Roman" w:eastAsia="仿宋_GB2312" w:cs="Times New Roman"/>
          <w:b/>
          <w:bCs/>
          <w:sz w:val="28"/>
          <w:szCs w:val="28"/>
          <w:highlight w:val="cyan"/>
          <w:lang w:val="en-US" w:eastAsia="zh-CN"/>
        </w:rPr>
      </w:pPr>
      <w:r>
        <w:rPr>
          <w:rFonts w:hint="eastAsia" w:ascii="Times New Roman" w:hAnsi="Times New Roman" w:eastAsia="仿宋_GB2312" w:cs="Times New Roman"/>
          <w:b/>
          <w:bCs/>
          <w:sz w:val="28"/>
          <w:szCs w:val="28"/>
          <w:highlight w:val="cyan"/>
          <w:lang w:val="en-US" w:eastAsia="zh-CN"/>
        </w:rPr>
        <w:t>（一）</w:t>
      </w:r>
      <w:r>
        <w:rPr>
          <w:rFonts w:hint="default" w:ascii="Times New Roman" w:hAnsi="Times New Roman" w:eastAsia="仿宋_GB2312" w:cs="Times New Roman"/>
          <w:b/>
          <w:bCs/>
          <w:sz w:val="28"/>
          <w:szCs w:val="28"/>
          <w:highlight w:val="cyan"/>
          <w:lang w:val="en-US" w:eastAsia="zh-CN"/>
        </w:rPr>
        <w:t>毕业学年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指毕业前一年7月1日起的12个月内。（名词解释出自穗人社规字〔2019〕1号文第二十二条）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（二）困难情形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主要分为四类：则为</w:t>
      </w:r>
      <w:r>
        <w:rPr>
          <w:rFonts w:hint="eastAsia" w:ascii="Times New Roman" w:hAnsi="Times New Roman" w:eastAsia="仿宋_GB2312" w:cs="Times New Roman"/>
          <w:sz w:val="28"/>
          <w:szCs w:val="28"/>
          <w:lang w:eastAsia="zh-CN"/>
        </w:rPr>
        <w:t>本人属于</w:t>
      </w:r>
      <w:r>
        <w:rPr>
          <w:rFonts w:hint="default" w:ascii="Times New Roman" w:hAnsi="Times New Roman" w:eastAsia="仿宋_GB2312" w:cs="Times New Roman"/>
          <w:sz w:val="28"/>
          <w:szCs w:val="28"/>
        </w:rPr>
        <w:t>城乡困难家庭成员</w:t>
      </w:r>
      <w:r>
        <w:rPr>
          <w:rFonts w:hint="eastAsia" w:ascii="Times New Roman" w:hAnsi="Times New Roman" w:eastAsia="仿宋_GB2312" w:cs="Times New Roman"/>
          <w:sz w:val="28"/>
          <w:szCs w:val="28"/>
          <w:lang w:eastAsia="zh-CN"/>
        </w:rPr>
        <w:t>、本人属于</w:t>
      </w:r>
      <w:r>
        <w:rPr>
          <w:rFonts w:hint="default" w:ascii="Times New Roman" w:hAnsi="Times New Roman" w:eastAsia="仿宋_GB2312" w:cs="Times New Roman"/>
          <w:sz w:val="28"/>
          <w:szCs w:val="28"/>
        </w:rPr>
        <w:t>特困人员</w:t>
      </w:r>
      <w:r>
        <w:rPr>
          <w:rFonts w:hint="eastAsia" w:ascii="Times New Roman" w:hAnsi="Times New Roman" w:eastAsia="仿宋_GB2312" w:cs="Times New Roman"/>
          <w:sz w:val="28"/>
          <w:szCs w:val="28"/>
          <w:lang w:eastAsia="zh-CN"/>
        </w:rPr>
        <w:t>、本人属于</w:t>
      </w:r>
      <w:r>
        <w:rPr>
          <w:rFonts w:hint="default" w:ascii="Times New Roman" w:hAnsi="Times New Roman" w:eastAsia="仿宋_GB2312" w:cs="Times New Roman"/>
          <w:sz w:val="28"/>
          <w:szCs w:val="28"/>
        </w:rPr>
        <w:t>残疾人</w:t>
      </w:r>
      <w:r>
        <w:rPr>
          <w:rFonts w:hint="eastAsia" w:ascii="Times New Roman" w:hAnsi="Times New Roman" w:eastAsia="仿宋_GB2312" w:cs="Times New Roman"/>
          <w:sz w:val="28"/>
          <w:szCs w:val="28"/>
          <w:lang w:eastAsia="zh-CN"/>
        </w:rPr>
        <w:t>、本人属于</w:t>
      </w:r>
      <w:r>
        <w:rPr>
          <w:rFonts w:hint="default" w:ascii="Times New Roman" w:hAnsi="Times New Roman" w:eastAsia="仿宋_GB2312" w:cs="Times New Roman"/>
          <w:sz w:val="28"/>
          <w:szCs w:val="28"/>
        </w:rPr>
        <w:t>曾获得国家助学贷款</w:t>
      </w:r>
      <w:r>
        <w:rPr>
          <w:rFonts w:hint="eastAsia" w:ascii="Times New Roman" w:hAnsi="Times New Roman" w:eastAsia="仿宋_GB2312" w:cs="Times New Roman"/>
          <w:sz w:val="28"/>
          <w:szCs w:val="28"/>
          <w:lang w:eastAsia="zh-CN"/>
        </w:rPr>
        <w:t>共四种类型。</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imes New Roman" w:hAnsi="Times New Roman" w:eastAsia="仿宋_GB2312" w:cs="Times New Roman"/>
          <w:b/>
          <w:bCs/>
          <w:sz w:val="28"/>
          <w:szCs w:val="28"/>
          <w:highlight w:val="yellow"/>
          <w:lang w:eastAsia="zh-CN"/>
        </w:rPr>
      </w:pPr>
      <w:r>
        <w:rPr>
          <w:rFonts w:hint="eastAsia" w:ascii="Times New Roman" w:hAnsi="Times New Roman" w:eastAsia="仿宋_GB2312" w:cs="Times New Roman"/>
          <w:b/>
          <w:bCs/>
          <w:sz w:val="28"/>
          <w:szCs w:val="28"/>
          <w:highlight w:val="yellow"/>
          <w:lang w:eastAsia="zh-CN"/>
        </w:rPr>
        <w:t>申请人只需满足以下四类中一类情况即可。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Times New Roman" w:hAnsi="Times New Roman" w:eastAsia="仿宋_GB2312" w:cs="Times New Roman"/>
          <w:b/>
          <w:bCs/>
          <w:sz w:val="28"/>
          <w:szCs w:val="28"/>
          <w:highlight w:val="yellow"/>
          <w:lang w:val="en-US" w:eastAsia="zh-CN"/>
        </w:rPr>
      </w:pPr>
      <w:r>
        <w:rPr>
          <w:rFonts w:hint="eastAsia" w:ascii="Times New Roman" w:hAnsi="Times New Roman" w:eastAsia="仿宋_GB2312" w:cs="Times New Roman"/>
          <w:b/>
          <w:bCs/>
          <w:sz w:val="28"/>
          <w:szCs w:val="28"/>
          <w:highlight w:val="yellow"/>
          <w:lang w:eastAsia="zh-CN"/>
        </w:rPr>
        <w:t>情况一：本人属于</w:t>
      </w:r>
      <w:r>
        <w:rPr>
          <w:rFonts w:hint="default" w:ascii="Times New Roman" w:hAnsi="Times New Roman" w:eastAsia="仿宋_GB2312" w:cs="Times New Roman"/>
          <w:b/>
          <w:bCs/>
          <w:sz w:val="28"/>
          <w:szCs w:val="28"/>
          <w:highlight w:val="yellow"/>
        </w:rPr>
        <w:t>城乡困难家庭成员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如申请人</w:t>
      </w:r>
      <w:r>
        <w:rPr>
          <w:rFonts w:hint="eastAsia" w:ascii="Times New Roman" w:hAnsi="Times New Roman" w:eastAsia="仿宋_GB2312" w:cs="Times New Roman"/>
          <w:sz w:val="28"/>
          <w:szCs w:val="28"/>
          <w:lang w:eastAsia="zh-CN"/>
        </w:rPr>
        <w:t>属于</w:t>
      </w:r>
      <w:r>
        <w:rPr>
          <w:rFonts w:hint="default" w:ascii="Times New Roman" w:hAnsi="Times New Roman" w:eastAsia="仿宋_GB2312" w:cs="Times New Roman"/>
          <w:sz w:val="28"/>
          <w:szCs w:val="28"/>
        </w:rPr>
        <w:t>城乡困难家庭成员</w:t>
      </w:r>
      <w:r>
        <w:rPr>
          <w:rFonts w:hint="eastAsia" w:ascii="Times New Roman" w:hAnsi="Times New Roman" w:eastAsia="仿宋_GB2312" w:cs="Times New Roman"/>
          <w:sz w:val="28"/>
          <w:szCs w:val="28"/>
          <w:lang w:val="en-US" w:eastAsia="zh-CN"/>
        </w:rPr>
        <w:t>，即为父母一方或双方持有城乡低保证/残疾人证/残疾军人证/特困职工证，且证件属于有效期内。</w:t>
      </w:r>
      <w:r>
        <w:rPr>
          <w:rFonts w:hint="default" w:ascii="Times New Roman" w:hAnsi="Times New Roman" w:eastAsia="仿宋_GB2312" w:cs="Times New Roman"/>
          <w:sz w:val="28"/>
          <w:szCs w:val="28"/>
        </w:rPr>
        <w:t>如困难家庭成员所持证件无法证明申请人与持证人关系，请同步附上户口本或出生证明进行举证。</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城乡低保证——（发证机关：民政部门）</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残疾人证/残疾军人证——（发证机关：残联）</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特困职工证——（发证机关：工会）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color w:val="FF0000"/>
          <w:sz w:val="28"/>
          <w:szCs w:val="28"/>
          <w:lang w:val="en-US" w:eastAsia="zh-CN"/>
        </w:rPr>
        <w:t>**</w:t>
      </w:r>
      <w:r>
        <w:rPr>
          <w:rFonts w:hint="eastAsia" w:ascii="Times New Roman" w:hAnsi="Times New Roman" w:eastAsia="仿宋_GB2312" w:cs="Times New Roman"/>
          <w:sz w:val="28"/>
          <w:szCs w:val="28"/>
          <w:lang w:val="en-US" w:eastAsia="zh-CN"/>
        </w:rPr>
        <w:t>除此之外，还包含了一种为</w:t>
      </w:r>
      <w:r>
        <w:rPr>
          <w:rFonts w:hint="eastAsia" w:ascii="Times New Roman" w:hAnsi="Times New Roman" w:eastAsia="仿宋_GB2312" w:cs="Times New Roman"/>
          <w:b/>
          <w:bCs/>
          <w:color w:val="FF0000"/>
          <w:sz w:val="28"/>
          <w:szCs w:val="28"/>
          <w:highlight w:val="none"/>
          <w:lang w:val="en-US" w:eastAsia="zh-CN"/>
        </w:rPr>
        <w:t>脱贫人口家庭成员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b/>
          <w:bCs/>
          <w:sz w:val="28"/>
          <w:szCs w:val="28"/>
          <w:highlight w:val="cyan"/>
          <w:lang w:val="en-US" w:eastAsia="zh-CN"/>
        </w:rPr>
        <w:t>脱贫人口</w:t>
      </w:r>
      <w:r>
        <w:rPr>
          <w:rFonts w:hint="eastAsia" w:ascii="Times New Roman" w:hAnsi="Times New Roman" w:eastAsia="仿宋_GB2312" w:cs="Times New Roman"/>
          <w:sz w:val="28"/>
          <w:szCs w:val="28"/>
          <w:lang w:val="en-US" w:eastAsia="zh-CN"/>
        </w:rPr>
        <w:t>指原被扶贫部门认定为建档立卡贫困劳动力、目前仍处于法定劳动年龄内的人员。（名词解释出自粤人社规〔2021〕12号文附件名词解释第2点）</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bCs/>
          <w:color w:val="FF0000"/>
          <w:sz w:val="28"/>
          <w:szCs w:val="28"/>
          <w:lang w:val="en-US" w:eastAsia="zh-CN"/>
        </w:rPr>
      </w:pPr>
      <w:r>
        <w:rPr>
          <w:rFonts w:hint="eastAsia" w:ascii="Times New Roman" w:hAnsi="Times New Roman" w:eastAsia="仿宋_GB2312" w:cs="Times New Roman"/>
          <w:b/>
          <w:bCs/>
          <w:color w:val="FF0000"/>
          <w:sz w:val="28"/>
          <w:szCs w:val="28"/>
          <w:lang w:val="en-US" w:eastAsia="zh-CN"/>
        </w:rPr>
        <w:t>关于脱贫人口如何验证，</w:t>
      </w:r>
      <w:r>
        <w:rPr>
          <w:rFonts w:hint="default" w:ascii="Times New Roman" w:hAnsi="Times New Roman" w:eastAsia="仿宋_GB2312" w:cs="Times New Roman"/>
          <w:b/>
          <w:bCs/>
          <w:color w:val="FF0000"/>
          <w:sz w:val="28"/>
          <w:szCs w:val="28"/>
          <w:lang w:eastAsia="zh-CN"/>
        </w:rPr>
        <w:t>经向上级省、市部门请示，</w:t>
      </w:r>
      <w:r>
        <w:rPr>
          <w:rFonts w:hint="eastAsia" w:ascii="Times New Roman" w:hAnsi="Times New Roman" w:eastAsia="仿宋_GB2312" w:cs="Times New Roman"/>
          <w:b/>
          <w:bCs/>
          <w:color w:val="FF0000"/>
          <w:sz w:val="28"/>
          <w:szCs w:val="28"/>
          <w:lang w:eastAsia="zh-CN"/>
        </w:rPr>
        <w:t>无须提交任何材料，但必须按以下方式核验，</w:t>
      </w:r>
      <w:r>
        <w:rPr>
          <w:rFonts w:hint="default" w:ascii="Times New Roman" w:hAnsi="Times New Roman" w:eastAsia="仿宋_GB2312" w:cs="Times New Roman"/>
          <w:b/>
          <w:bCs/>
          <w:color w:val="FF0000"/>
          <w:sz w:val="28"/>
          <w:szCs w:val="28"/>
        </w:rPr>
        <w:t>具体如下：</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imes New Roman" w:hAnsi="Times New Roman" w:eastAsia="仿宋_GB2312"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w:t>
      </w:r>
      <w:r>
        <w:rPr>
          <w:rFonts w:hint="eastAsia" w:ascii="Times New Roman" w:hAnsi="Times New Roman" w:eastAsia="仿宋_GB2312" w:cs="Times New Roman"/>
          <w:b/>
          <w:bCs/>
          <w:sz w:val="28"/>
          <w:szCs w:val="28"/>
          <w:lang w:val="en-US" w:eastAsia="zh-CN"/>
        </w:rPr>
        <w:t>1</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如属于</w:t>
      </w:r>
      <w:r>
        <w:rPr>
          <w:rFonts w:hint="default" w:ascii="Times New Roman" w:hAnsi="Times New Roman" w:eastAsia="仿宋_GB2312" w:cs="Times New Roman"/>
          <w:b/>
          <w:bCs/>
          <w:sz w:val="28"/>
          <w:szCs w:val="28"/>
          <w:highlight w:val="yellow"/>
        </w:rPr>
        <w:t>省内</w:t>
      </w:r>
      <w:r>
        <w:rPr>
          <w:rFonts w:hint="default" w:ascii="Times New Roman" w:hAnsi="Times New Roman" w:eastAsia="仿宋_GB2312" w:cs="Times New Roman"/>
          <w:b/>
          <w:bCs/>
          <w:sz w:val="28"/>
          <w:szCs w:val="28"/>
        </w:rPr>
        <w:t>脱贫人口对象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请登录https://210.76.80.72/gd_zwgk/#/广东省乡村振兴局——原建档立卡贫困人口身份查询服务系统，</w:t>
      </w:r>
      <w:r>
        <w:rPr>
          <w:rFonts w:hint="eastAsia" w:ascii="Times New Roman" w:hAnsi="Times New Roman" w:eastAsia="仿宋_GB2312" w:cs="Times New Roman"/>
          <w:sz w:val="28"/>
          <w:szCs w:val="28"/>
          <w:lang w:eastAsia="zh-CN"/>
        </w:rPr>
        <w:t>通过</w:t>
      </w:r>
      <w:r>
        <w:rPr>
          <w:rFonts w:hint="default" w:ascii="Times New Roman" w:hAnsi="Times New Roman" w:eastAsia="仿宋_GB2312" w:cs="Times New Roman"/>
          <w:sz w:val="28"/>
          <w:szCs w:val="28"/>
        </w:rPr>
        <w:t>“</w:t>
      </w:r>
      <w:r>
        <w:rPr>
          <w:rFonts w:hint="default" w:ascii="Times New Roman" w:hAnsi="Times New Roman" w:eastAsia="仿宋_GB2312" w:cs="Times New Roman"/>
          <w:b/>
          <w:bCs/>
          <w:color w:val="0000FF"/>
          <w:sz w:val="28"/>
          <w:szCs w:val="28"/>
        </w:rPr>
        <w:t>公众查询认证服务</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版块</w:t>
      </w:r>
      <w:r>
        <w:rPr>
          <w:rFonts w:hint="default" w:ascii="Times New Roman" w:hAnsi="Times New Roman" w:eastAsia="仿宋_GB2312" w:cs="Times New Roman"/>
          <w:sz w:val="28"/>
          <w:szCs w:val="28"/>
        </w:rPr>
        <w:t>，输入姓名、身份证号码、验证码，点击“立即查询”核验结果。</w:t>
      </w:r>
      <w:r>
        <w:rPr>
          <w:rFonts w:hint="default"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color w:val="FF0000"/>
          <w:sz w:val="28"/>
          <w:szCs w:val="28"/>
          <w:lang w:val="en-US" w:eastAsia="zh-CN"/>
        </w:rPr>
        <w:t>**</w:t>
      </w:r>
      <w:r>
        <w:rPr>
          <w:rFonts w:hint="default" w:ascii="Times New Roman" w:hAnsi="Times New Roman" w:eastAsia="仿宋_GB2312" w:cs="Times New Roman"/>
          <w:sz w:val="28"/>
          <w:szCs w:val="28"/>
        </w:rPr>
        <w:t>核验结果请各院校自行</w:t>
      </w:r>
      <w:r>
        <w:rPr>
          <w:rFonts w:hint="eastAsia" w:ascii="Times New Roman" w:hAnsi="Times New Roman" w:eastAsia="仿宋_GB2312" w:cs="Times New Roman"/>
          <w:sz w:val="28"/>
          <w:szCs w:val="28"/>
          <w:lang w:eastAsia="zh-CN"/>
        </w:rPr>
        <w:t>整个页面</w:t>
      </w:r>
      <w:r>
        <w:rPr>
          <w:rFonts w:hint="default" w:ascii="Times New Roman" w:hAnsi="Times New Roman" w:eastAsia="仿宋_GB2312" w:cs="Times New Roman"/>
          <w:sz w:val="28"/>
          <w:szCs w:val="28"/>
        </w:rPr>
        <w:t>截图、打印下来存档，</w:t>
      </w:r>
      <w:r>
        <w:rPr>
          <w:rFonts w:hint="eastAsia" w:ascii="Times New Roman" w:hAnsi="Times New Roman" w:eastAsia="仿宋_GB2312" w:cs="Times New Roman"/>
          <w:sz w:val="28"/>
          <w:szCs w:val="28"/>
          <w:lang w:eastAsia="zh-CN"/>
        </w:rPr>
        <w:t>申请人必须亲笔签名确认，</w:t>
      </w:r>
      <w:r>
        <w:rPr>
          <w:rFonts w:hint="default" w:ascii="Times New Roman" w:hAnsi="Times New Roman" w:eastAsia="仿宋_GB2312" w:cs="Times New Roman"/>
          <w:sz w:val="28"/>
          <w:szCs w:val="28"/>
        </w:rPr>
        <w:t>作为审核台账依据。</w:t>
      </w:r>
      <w:r>
        <w:rPr>
          <w:rFonts w:hint="eastAsia" w:ascii="Times New Roman" w:hAnsi="Times New Roman" w:eastAsia="仿宋_GB2312" w:cs="Times New Roman"/>
          <w:sz w:val="28"/>
          <w:szCs w:val="28"/>
          <w:lang w:eastAsia="zh-CN"/>
        </w:rPr>
        <w:t>（如图</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sz w:val="28"/>
          <w:szCs w:val="28"/>
        </w:rPr>
      </w:pPr>
      <w:r>
        <w:drawing>
          <wp:anchor distT="0" distB="0" distL="114300" distR="114300" simplePos="0" relativeHeight="251660288" behindDoc="0" locked="0" layoutInCell="1" allowOverlap="1">
            <wp:simplePos x="0" y="0"/>
            <wp:positionH relativeFrom="column">
              <wp:posOffset>-69850</wp:posOffset>
            </wp:positionH>
            <wp:positionV relativeFrom="paragraph">
              <wp:posOffset>26035</wp:posOffset>
            </wp:positionV>
            <wp:extent cx="5268595" cy="2461260"/>
            <wp:effectExtent l="0" t="0" r="4445"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2461260"/>
                    </a:xfrm>
                    <a:prstGeom prst="rect">
                      <a:avLst/>
                    </a:prstGeom>
                    <a:noFill/>
                    <a:ln>
                      <a:noFill/>
                    </a:ln>
                  </pic:spPr>
                </pic:pic>
              </a:graphicData>
            </a:graphic>
          </wp:anchor>
        </w:drawing>
      </w:r>
      <w:r>
        <w:rPr>
          <w:rFonts w:hint="eastAsia"/>
          <w:lang w:val="en-US" w:eastAsia="zh-CN"/>
        </w:rPr>
        <w:t xml:space="preserve"> </w:t>
      </w:r>
      <w:r>
        <w:rPr>
          <w:rFonts w:hint="eastAsia" w:ascii="Times New Roman" w:hAnsi="Times New Roman" w:eastAsia="仿宋_GB2312" w:cs="Times New Roman"/>
          <w:b/>
          <w:bCs/>
          <w:sz w:val="28"/>
          <w:szCs w:val="28"/>
          <w:lang w:val="en-US" w:eastAsia="zh-CN"/>
        </w:rPr>
        <w:t xml:space="preserve">  （2）</w:t>
      </w:r>
      <w:r>
        <w:rPr>
          <w:rFonts w:hint="default" w:ascii="Times New Roman" w:hAnsi="Times New Roman" w:eastAsia="仿宋_GB2312" w:cs="Times New Roman"/>
          <w:b/>
          <w:bCs/>
          <w:sz w:val="28"/>
          <w:szCs w:val="28"/>
        </w:rPr>
        <w:t>如属于</w:t>
      </w:r>
      <w:r>
        <w:rPr>
          <w:rFonts w:hint="default" w:ascii="Times New Roman" w:hAnsi="Times New Roman" w:eastAsia="仿宋_GB2312" w:cs="Times New Roman"/>
          <w:b/>
          <w:bCs/>
          <w:sz w:val="28"/>
          <w:szCs w:val="28"/>
          <w:highlight w:val="yellow"/>
        </w:rPr>
        <w:t>省外</w:t>
      </w:r>
      <w:r>
        <w:rPr>
          <w:rFonts w:hint="default" w:ascii="Times New Roman" w:hAnsi="Times New Roman" w:eastAsia="仿宋_GB2312" w:cs="Times New Roman"/>
          <w:b/>
          <w:bCs/>
          <w:sz w:val="28"/>
          <w:szCs w:val="28"/>
          <w:highlight w:val="none"/>
        </w:rPr>
        <w:t>脱贫人口</w:t>
      </w:r>
      <w:r>
        <w:rPr>
          <w:rFonts w:hint="default" w:ascii="Times New Roman" w:hAnsi="Times New Roman" w:eastAsia="仿宋_GB2312" w:cs="Times New Roman"/>
          <w:b/>
          <w:bCs/>
          <w:sz w:val="28"/>
          <w:szCs w:val="28"/>
        </w:rPr>
        <w:t>对象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请各院校务必统一于10月9日上午10点前提供名单，统一将名单上报核验；核验结果于10月11日前反馈给各院校。逾期不候，视为自动放弃申领。</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default" w:ascii="Times New Roman" w:hAnsi="Times New Roman" w:eastAsia="仿宋_GB2312" w:cs="Times New Roman"/>
          <w:b/>
          <w:bCs/>
          <w:sz w:val="28"/>
          <w:szCs w:val="28"/>
          <w:lang w:val="en-US" w:eastAsia="zh-CN"/>
        </w:rPr>
      </w:pPr>
      <w:r>
        <w:drawing>
          <wp:anchor distT="0" distB="0" distL="114300" distR="114300" simplePos="0" relativeHeight="251659264" behindDoc="0" locked="0" layoutInCell="1" allowOverlap="1">
            <wp:simplePos x="0" y="0"/>
            <wp:positionH relativeFrom="column">
              <wp:posOffset>-45720</wp:posOffset>
            </wp:positionH>
            <wp:positionV relativeFrom="paragraph">
              <wp:posOffset>401320</wp:posOffset>
            </wp:positionV>
            <wp:extent cx="5267960" cy="3726815"/>
            <wp:effectExtent l="0" t="0" r="5080" b="6985"/>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267960" cy="3726815"/>
                    </a:xfrm>
                    <a:prstGeom prst="rect">
                      <a:avLst/>
                    </a:prstGeom>
                    <a:noFill/>
                    <a:ln>
                      <a:noFill/>
                    </a:ln>
                  </pic:spPr>
                </pic:pic>
              </a:graphicData>
            </a:graphic>
          </wp:anchor>
        </w:drawing>
      </w:r>
      <w:r>
        <w:rPr>
          <w:rFonts w:hint="eastAsia" w:ascii="Times New Roman" w:hAnsi="Times New Roman" w:eastAsia="仿宋_GB2312" w:cs="Times New Roman"/>
          <w:sz w:val="28"/>
          <w:szCs w:val="28"/>
          <w:lang w:eastAsia="zh-CN"/>
        </w:rPr>
        <w:t>名单模板如下（图</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Times New Roman" w:hAnsi="Times New Roman" w:eastAsia="仿宋_GB2312" w:cs="Times New Roman"/>
          <w:b/>
          <w:bCs/>
          <w:sz w:val="28"/>
          <w:szCs w:val="28"/>
          <w:highlight w:val="none"/>
          <w:lang w:eastAsia="zh-CN"/>
        </w:rPr>
      </w:pPr>
      <w:r>
        <w:rPr>
          <w:rFonts w:hint="eastAsia" w:ascii="Times New Roman" w:hAnsi="Times New Roman" w:eastAsia="仿宋_GB2312" w:cs="Times New Roman"/>
          <w:b/>
          <w:bCs/>
          <w:color w:val="FF0000"/>
          <w:sz w:val="28"/>
          <w:szCs w:val="28"/>
          <w:highlight w:val="none"/>
          <w:lang w:val="en-US" w:eastAsia="zh-CN"/>
        </w:rPr>
        <w:t>**</w:t>
      </w:r>
      <w:r>
        <w:rPr>
          <w:rFonts w:hint="eastAsia" w:ascii="Times New Roman" w:hAnsi="Times New Roman" w:eastAsia="仿宋_GB2312" w:cs="Times New Roman"/>
          <w:b/>
          <w:bCs/>
          <w:color w:val="FF0000"/>
          <w:sz w:val="28"/>
          <w:szCs w:val="28"/>
          <w:highlight w:val="none"/>
          <w:lang w:eastAsia="zh-CN"/>
        </w:rPr>
        <w:t>注意：</w:t>
      </w:r>
      <w:r>
        <w:rPr>
          <w:rFonts w:hint="eastAsia" w:ascii="Times New Roman" w:hAnsi="Times New Roman" w:eastAsia="仿宋_GB2312" w:cs="Times New Roman"/>
          <w:b/>
          <w:bCs/>
          <w:sz w:val="28"/>
          <w:szCs w:val="28"/>
          <w:highlight w:val="none"/>
          <w:lang w:eastAsia="zh-CN"/>
        </w:rPr>
        <w:t>脱贫人口核验是申请人提交申请后由院校进行核验，核验结果，各院校必须告知申请人并让申请人在核验结果上签名确认。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bCs/>
          <w:sz w:val="28"/>
          <w:szCs w:val="28"/>
          <w:highlight w:val="yellow"/>
          <w:lang w:val="en-US" w:eastAsia="zh-CN"/>
        </w:rPr>
      </w:pPr>
      <w:r>
        <w:rPr>
          <w:rFonts w:hint="eastAsia" w:ascii="Times New Roman" w:hAnsi="Times New Roman" w:eastAsia="仿宋_GB2312" w:cs="Times New Roman"/>
          <w:b/>
          <w:bCs/>
          <w:sz w:val="28"/>
          <w:szCs w:val="28"/>
          <w:highlight w:val="yellow"/>
          <w:lang w:eastAsia="zh-CN"/>
        </w:rPr>
        <w:t>情况二：本人属于</w:t>
      </w:r>
      <w:r>
        <w:rPr>
          <w:rFonts w:hint="default" w:ascii="Times New Roman" w:hAnsi="Times New Roman" w:eastAsia="仿宋_GB2312" w:cs="Times New Roman"/>
          <w:b/>
          <w:bCs/>
          <w:sz w:val="28"/>
          <w:szCs w:val="28"/>
          <w:highlight w:val="yellow"/>
          <w:lang w:eastAsia="zh-CN"/>
        </w:rPr>
        <w:t>特困人员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如申请人</w:t>
      </w:r>
      <w:r>
        <w:rPr>
          <w:rFonts w:hint="eastAsia" w:ascii="Times New Roman" w:hAnsi="Times New Roman" w:eastAsia="仿宋_GB2312" w:cs="Times New Roman"/>
          <w:sz w:val="28"/>
          <w:szCs w:val="28"/>
          <w:lang w:eastAsia="zh-CN"/>
        </w:rPr>
        <w:t>属于</w:t>
      </w:r>
      <w:r>
        <w:rPr>
          <w:rFonts w:hint="default" w:ascii="Times New Roman" w:hAnsi="Times New Roman" w:eastAsia="仿宋_GB2312" w:cs="Times New Roman"/>
          <w:sz w:val="28"/>
          <w:szCs w:val="28"/>
        </w:rPr>
        <w:t>特困人员</w:t>
      </w:r>
      <w:r>
        <w:rPr>
          <w:rFonts w:hint="eastAsia" w:ascii="Times New Roman" w:hAnsi="Times New Roman" w:eastAsia="仿宋_GB2312" w:cs="Times New Roman"/>
          <w:sz w:val="28"/>
          <w:szCs w:val="28"/>
          <w:lang w:val="en-US" w:eastAsia="zh-CN"/>
        </w:rPr>
        <w:t>，即为必须本人持有《特困人员救助供养证》，且证件属于有效期内。——（发证机关：民政部）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bCs/>
          <w:sz w:val="28"/>
          <w:szCs w:val="28"/>
          <w:highlight w:val="yellow"/>
          <w:lang w:val="en-US" w:eastAsia="zh-CN"/>
        </w:rPr>
      </w:pPr>
      <w:r>
        <w:rPr>
          <w:rFonts w:hint="eastAsia" w:ascii="Times New Roman" w:hAnsi="Times New Roman" w:eastAsia="仿宋_GB2312" w:cs="Times New Roman"/>
          <w:b/>
          <w:bCs/>
          <w:sz w:val="28"/>
          <w:szCs w:val="28"/>
          <w:highlight w:val="yellow"/>
          <w:lang w:eastAsia="zh-CN"/>
        </w:rPr>
        <w:t>情况三：本人属于</w:t>
      </w:r>
      <w:r>
        <w:rPr>
          <w:rFonts w:hint="default" w:ascii="Times New Roman" w:hAnsi="Times New Roman" w:eastAsia="仿宋_GB2312" w:cs="Times New Roman"/>
          <w:b/>
          <w:bCs/>
          <w:sz w:val="28"/>
          <w:szCs w:val="28"/>
          <w:highlight w:val="yellow"/>
          <w:lang w:eastAsia="zh-CN"/>
        </w:rPr>
        <w:t>残疾人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如申请人</w:t>
      </w:r>
      <w:r>
        <w:rPr>
          <w:rFonts w:hint="eastAsia" w:ascii="Times New Roman" w:hAnsi="Times New Roman" w:eastAsia="仿宋_GB2312" w:cs="Times New Roman"/>
          <w:sz w:val="28"/>
          <w:szCs w:val="28"/>
          <w:lang w:eastAsia="zh-CN"/>
        </w:rPr>
        <w:t>属于残疾人</w:t>
      </w:r>
      <w:r>
        <w:rPr>
          <w:rFonts w:hint="eastAsia" w:ascii="Times New Roman" w:hAnsi="Times New Roman" w:eastAsia="仿宋_GB2312" w:cs="Times New Roman"/>
          <w:sz w:val="28"/>
          <w:szCs w:val="28"/>
          <w:lang w:val="en-US" w:eastAsia="zh-CN"/>
        </w:rPr>
        <w:t>，即为必须本人持有《残疾人证》/《残疾军人证》，且证件属于有效期内。——（发证机关：残联）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b/>
          <w:bCs/>
          <w:color w:val="FF0000"/>
          <w:sz w:val="28"/>
          <w:szCs w:val="28"/>
          <w:lang w:val="en-US" w:eastAsia="zh-CN"/>
        </w:rPr>
        <w:t>***注意：</w:t>
      </w:r>
      <w:r>
        <w:rPr>
          <w:rFonts w:hint="eastAsia" w:ascii="Times New Roman" w:hAnsi="Times New Roman" w:eastAsia="仿宋_GB2312" w:cs="Times New Roman"/>
          <w:sz w:val="28"/>
          <w:szCs w:val="28"/>
          <w:lang w:val="en-US" w:eastAsia="zh-CN"/>
        </w:rPr>
        <w:t>情况一到情况三，如遇证件过期的情况，则由县级以上相关部门出具证明；如遇到没有证件但可通过官方网站核验的情况，则必须核验结果整个页面打印，申请人亲笔签名确认，院校受理部门加盖部门公章。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如属于低保证，则有两种解决方法：方法1.发证部门县级以上民政局出具今年仍然享受低保的证明；发放2：提供银行流水（到9月），加盖银行业务章。</w:t>
      </w:r>
    </w:p>
    <w:p>
      <w:pPr>
        <w:pStyle w:val="2"/>
        <w:ind w:firstLine="560" w:firstLineChars="200"/>
        <w:rPr>
          <w:rFonts w:hint="default"/>
          <w:lang w:val="en-US" w:eastAsia="zh-CN"/>
        </w:rPr>
      </w:pPr>
      <w:r>
        <w:rPr>
          <w:rFonts w:hint="eastAsia" w:ascii="Times New Roman" w:hAnsi="Times New Roman" w:eastAsia="仿宋_GB2312" w:cs="Times New Roman"/>
          <w:sz w:val="28"/>
          <w:szCs w:val="28"/>
          <w:lang w:val="en-US" w:eastAsia="zh-CN"/>
        </w:rPr>
        <w:t>上述材料复印件均必须申请人亲笔签名确认。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bCs/>
          <w:sz w:val="28"/>
          <w:szCs w:val="28"/>
          <w:highlight w:val="yellow"/>
          <w:lang w:val="en-US" w:eastAsia="zh-CN"/>
        </w:rPr>
      </w:pPr>
      <w:r>
        <w:rPr>
          <w:rFonts w:hint="eastAsia" w:ascii="Times New Roman" w:hAnsi="Times New Roman" w:eastAsia="仿宋_GB2312" w:cs="Times New Roman"/>
          <w:b/>
          <w:bCs/>
          <w:sz w:val="28"/>
          <w:szCs w:val="28"/>
          <w:highlight w:val="yellow"/>
          <w:lang w:eastAsia="zh-CN"/>
        </w:rPr>
        <w:t>情况四：本人属于</w:t>
      </w:r>
      <w:r>
        <w:rPr>
          <w:rFonts w:hint="default" w:ascii="Times New Roman" w:hAnsi="Times New Roman" w:eastAsia="仿宋_GB2312" w:cs="Times New Roman"/>
          <w:b/>
          <w:bCs/>
          <w:sz w:val="28"/>
          <w:szCs w:val="28"/>
          <w:highlight w:val="yellow"/>
          <w:lang w:eastAsia="zh-CN"/>
        </w:rPr>
        <w:t>曾获得国家助学贷款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如申请人</w:t>
      </w:r>
      <w:r>
        <w:rPr>
          <w:rFonts w:hint="eastAsia" w:ascii="Times New Roman" w:hAnsi="Times New Roman" w:eastAsia="仿宋_GB2312" w:cs="Times New Roman"/>
          <w:sz w:val="28"/>
          <w:szCs w:val="28"/>
          <w:lang w:eastAsia="zh-CN"/>
        </w:rPr>
        <w:t>属于</w:t>
      </w:r>
      <w:r>
        <w:rPr>
          <w:rFonts w:hint="default" w:ascii="Times New Roman" w:hAnsi="Times New Roman" w:eastAsia="仿宋_GB2312" w:cs="Times New Roman"/>
          <w:sz w:val="28"/>
          <w:szCs w:val="28"/>
        </w:rPr>
        <w:t>曾获得国家助学贷款</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关于国家助学贷款</w:t>
      </w:r>
      <w:r>
        <w:rPr>
          <w:rFonts w:hint="eastAsia" w:ascii="Times New Roman" w:hAnsi="Times New Roman" w:eastAsia="仿宋_GB2312" w:cs="Times New Roman"/>
          <w:sz w:val="28"/>
          <w:szCs w:val="28"/>
          <w:lang w:eastAsia="zh-CN"/>
        </w:rPr>
        <w:t>主要涉及以下两个</w:t>
      </w:r>
      <w:r>
        <w:rPr>
          <w:rFonts w:hint="default" w:ascii="Times New Roman" w:hAnsi="Times New Roman" w:eastAsia="仿宋_GB2312" w:cs="Times New Roman"/>
          <w:sz w:val="28"/>
          <w:szCs w:val="28"/>
        </w:rPr>
        <w:t>问题</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基本情况</w:t>
      </w:r>
      <w:r>
        <w:rPr>
          <w:rFonts w:hint="default"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国家助学贷款主要有两类，分别是国家助学贷款和生源地助学贷款。除上述两类助学贷款外，其它形式的商业贷款不能列为国家助学贷款申报求职创业补贴。</w:t>
      </w:r>
      <w:r>
        <w:rPr>
          <w:rFonts w:hint="default"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审核标准</w:t>
      </w:r>
      <w:r>
        <w:rPr>
          <w:rFonts w:hint="default"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在生源地或大专、本科、研究生的单独学制时间内有获得国家助学贷款的，能够提供有效贷款合同（多次贷款的，只需提供其中一次贷款合同）的毕业年度高校毕业生才能申报求职创业补贴。</w:t>
      </w:r>
      <w:r>
        <w:rPr>
          <w:rFonts w:hint="default"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单独学制时间内获得的国家助学贷款，只能作为本学制时间内毕业生申报求职创业补贴的依据，不能作为其它学制时间内毕业生的申报补贴依据。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textAlignment w:val="auto"/>
        <w:rPr>
          <w:rFonts w:hint="default"/>
        </w:rPr>
      </w:pPr>
      <w:r>
        <w:rPr>
          <w:rFonts w:hint="eastAsia" w:ascii="Times New Roman" w:hAnsi="Times New Roman" w:eastAsia="仿宋_GB2312" w:cs="Times New Roman"/>
          <w:b/>
          <w:bCs/>
          <w:color w:val="FF0000"/>
          <w:sz w:val="28"/>
          <w:szCs w:val="28"/>
          <w:lang w:val="en-US" w:eastAsia="zh-CN"/>
        </w:rPr>
        <w:t>***注意：</w:t>
      </w:r>
      <w:r>
        <w:rPr>
          <w:rFonts w:hint="eastAsia" w:ascii="Times New Roman" w:hAnsi="Times New Roman" w:eastAsia="仿宋_GB2312" w:cs="Times New Roman"/>
          <w:sz w:val="28"/>
          <w:szCs w:val="28"/>
          <w:lang w:val="en-US" w:eastAsia="zh-CN"/>
        </w:rPr>
        <w:t>情况四中，如遇电子合同的情况，则必须打印出来，申请人亲笔签名确认；如遇到没有合同但具有受理证明的情况，则必须确认是否已通过审核，如已确认通过审核，申请人必须在受理证明上亲笔签名确认且院校受理部门加盖部门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黑体" w:cs="Times New Roman"/>
          <w:sz w:val="28"/>
          <w:szCs w:val="28"/>
          <w:highlight w:val="none"/>
          <w:lang w:eastAsia="zh-CN"/>
        </w:rPr>
      </w:pPr>
      <w:r>
        <w:rPr>
          <w:rFonts w:hint="eastAsia" w:ascii="Times New Roman" w:hAnsi="Times New Roman" w:eastAsia="黑体" w:cs="Times New Roman"/>
          <w:sz w:val="28"/>
          <w:szCs w:val="28"/>
          <w:highlight w:val="none"/>
          <w:lang w:val="en-US" w:eastAsia="zh-CN"/>
        </w:rPr>
        <w:t>二</w:t>
      </w:r>
      <w:r>
        <w:rPr>
          <w:rFonts w:hint="default" w:ascii="Times New Roman" w:hAnsi="Times New Roman" w:eastAsia="黑体" w:cs="Times New Roman"/>
          <w:sz w:val="28"/>
          <w:szCs w:val="28"/>
          <w:highlight w:val="none"/>
          <w:lang w:eastAsia="zh-CN"/>
        </w:rPr>
        <w:t>、补贴</w:t>
      </w:r>
      <w:r>
        <w:rPr>
          <w:rFonts w:hint="eastAsia" w:ascii="Times New Roman" w:hAnsi="Times New Roman" w:eastAsia="黑体" w:cs="Times New Roman"/>
          <w:sz w:val="28"/>
          <w:szCs w:val="28"/>
          <w:highlight w:val="none"/>
          <w:lang w:eastAsia="zh-CN"/>
        </w:rPr>
        <w:t>标准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一次性补贴</w:t>
      </w:r>
      <w:r>
        <w:rPr>
          <w:rFonts w:hint="eastAsia" w:ascii="Times New Roman" w:hAnsi="Times New Roman" w:eastAsia="仿宋_GB2312" w:cs="Times New Roman"/>
          <w:sz w:val="28"/>
          <w:szCs w:val="28"/>
          <w:lang w:val="en-US" w:eastAsia="zh-CN"/>
        </w:rPr>
        <w:t>3000元，如申请人在之前学制里已经享受过该项补贴，则不能重复享受。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黑体" w:cs="Times New Roman"/>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黑体" w:cs="Times New Roman"/>
          <w:sz w:val="28"/>
          <w:szCs w:val="28"/>
          <w:highlight w:val="none"/>
          <w:lang w:eastAsia="zh-CN"/>
        </w:rPr>
      </w:pPr>
      <w:r>
        <w:rPr>
          <w:rFonts w:hint="eastAsia" w:ascii="Times New Roman" w:hAnsi="Times New Roman" w:eastAsia="黑体" w:cs="Times New Roman"/>
          <w:sz w:val="28"/>
          <w:szCs w:val="28"/>
          <w:highlight w:val="none"/>
          <w:lang w:val="en-US" w:eastAsia="zh-CN"/>
        </w:rPr>
        <w:t>三</w:t>
      </w:r>
      <w:r>
        <w:rPr>
          <w:rFonts w:hint="default" w:ascii="Times New Roman" w:hAnsi="Times New Roman" w:eastAsia="黑体" w:cs="Times New Roman"/>
          <w:sz w:val="28"/>
          <w:szCs w:val="28"/>
          <w:highlight w:val="none"/>
          <w:lang w:eastAsia="zh-CN"/>
        </w:rPr>
        <w:t>、</w:t>
      </w:r>
      <w:r>
        <w:rPr>
          <w:rFonts w:hint="eastAsia" w:ascii="Times New Roman" w:hAnsi="Times New Roman" w:eastAsia="黑体" w:cs="Times New Roman"/>
          <w:sz w:val="28"/>
          <w:szCs w:val="28"/>
          <w:highlight w:val="none"/>
          <w:lang w:eastAsia="zh-CN"/>
        </w:rPr>
        <w:t>其它问题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（一）学生申领时间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学生申领截止时间是9月30日，通知发出后，具体何时开始请各院校老师把握便可，但请严格执行截止时间，逾期不候。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8" w:firstLineChars="228"/>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（二）院校提交材料及截止时间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824"/>
        <w:gridCol w:w="3012"/>
        <w:gridCol w:w="146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824"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材料名称</w:t>
            </w:r>
          </w:p>
        </w:tc>
        <w:tc>
          <w:tcPr>
            <w:tcW w:w="3012"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版式要求</w:t>
            </w:r>
          </w:p>
        </w:tc>
        <w:tc>
          <w:tcPr>
            <w:tcW w:w="1464"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截止时间</w:t>
            </w:r>
          </w:p>
        </w:tc>
        <w:tc>
          <w:tcPr>
            <w:tcW w:w="147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w:t>
            </w:r>
          </w:p>
        </w:tc>
        <w:tc>
          <w:tcPr>
            <w:tcW w:w="1824" w:type="dxa"/>
            <w:vAlign w:val="center"/>
          </w:tcPr>
          <w:p>
            <w:pPr>
              <w:widowControl/>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省外脱贫人口</w:t>
            </w:r>
          </w:p>
          <w:p>
            <w:pPr>
              <w:widowControl/>
              <w:spacing w:line="300" w:lineRule="exact"/>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color w:val="000000"/>
                <w:kern w:val="0"/>
                <w:szCs w:val="21"/>
              </w:rPr>
              <w:t>对象</w:t>
            </w:r>
            <w:r>
              <w:rPr>
                <w:rFonts w:hint="eastAsia" w:ascii="宋体" w:hAnsi="宋体" w:eastAsia="宋体" w:cs="宋体"/>
                <w:color w:val="000000"/>
                <w:kern w:val="0"/>
                <w:szCs w:val="21"/>
                <w:lang w:eastAsia="zh-CN"/>
              </w:rPr>
              <w:t>名单</w:t>
            </w:r>
          </w:p>
        </w:tc>
        <w:tc>
          <w:tcPr>
            <w:tcW w:w="3012" w:type="dxa"/>
            <w:vAlign w:val="center"/>
          </w:tcPr>
          <w:p>
            <w:pPr>
              <w:widowControl/>
              <w:numPr>
                <w:ilvl w:val="0"/>
                <w:numId w:val="2"/>
              </w:numPr>
              <w:spacing w:line="300" w:lineRule="exact"/>
              <w:jc w:val="left"/>
              <w:rPr>
                <w:rFonts w:hint="eastAsia"/>
                <w:lang w:val="en-US" w:eastAsia="zh-CN"/>
              </w:rPr>
            </w:pPr>
            <w:r>
              <w:rPr>
                <w:rFonts w:hint="eastAsia"/>
                <w:lang w:val="en-US" w:eastAsia="zh-CN"/>
              </w:rPr>
              <w:t>见上截图图2，用word文档格式制作</w:t>
            </w:r>
          </w:p>
          <w:p>
            <w:pPr>
              <w:pStyle w:val="2"/>
              <w:numPr>
                <w:ilvl w:val="0"/>
                <w:numId w:val="2"/>
              </w:numPr>
              <w:rPr>
                <w:rFonts w:hint="eastAsia"/>
                <w:lang w:val="en-US" w:eastAsia="zh-CN"/>
              </w:rPr>
            </w:pPr>
            <w:r>
              <w:rPr>
                <w:rFonts w:hint="eastAsia"/>
                <w:lang w:val="en-US" w:eastAsia="zh-CN"/>
              </w:rPr>
              <w:t>仅需提供电子版</w:t>
            </w:r>
          </w:p>
        </w:tc>
        <w:tc>
          <w:tcPr>
            <w:tcW w:w="1464" w:type="dxa"/>
            <w:vAlign w:val="center"/>
          </w:tcPr>
          <w:p>
            <w:pPr>
              <w:widowControl/>
              <w:spacing w:line="300" w:lineRule="exact"/>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10月9日</w:t>
            </w:r>
          </w:p>
          <w:p>
            <w:pPr>
              <w:widowControl/>
              <w:spacing w:line="300" w:lineRule="exact"/>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上午10:00前</w:t>
            </w:r>
          </w:p>
        </w:tc>
        <w:tc>
          <w:tcPr>
            <w:tcW w:w="1471" w:type="dxa"/>
            <w:vAlign w:val="center"/>
          </w:tcPr>
          <w:p>
            <w:pPr>
              <w:widowControl/>
              <w:spacing w:line="30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如提早收集完毕可提早提供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1824" w:type="dxa"/>
            <w:vAlign w:val="center"/>
          </w:tcPr>
          <w:p>
            <w:pPr>
              <w:widowControl/>
              <w:spacing w:line="300" w:lineRule="exact"/>
              <w:jc w:val="center"/>
              <w:rPr>
                <w:rFonts w:hint="eastAsia"/>
                <w:lang w:val="en-US" w:eastAsia="zh-CN"/>
              </w:rPr>
            </w:pPr>
            <w:r>
              <w:rPr>
                <w:rFonts w:hint="eastAsia"/>
                <w:lang w:val="en-US" w:eastAsia="zh-CN"/>
              </w:rPr>
              <w:t>广东省城乡低保家庭毕业生求职补贴人员花名册</w:t>
            </w:r>
          </w:p>
          <w:p>
            <w:pPr>
              <w:pStyle w:val="2"/>
              <w:jc w:val="center"/>
              <w:rPr>
                <w:rFonts w:hint="eastAsia"/>
                <w:lang w:val="en-US" w:eastAsia="zh-CN"/>
              </w:rPr>
            </w:pPr>
            <w:r>
              <w:rPr>
                <w:rFonts w:hint="eastAsia" w:ascii="宋体" w:hAnsi="宋体" w:eastAsia="宋体" w:cs="宋体"/>
                <w:color w:val="000000"/>
                <w:kern w:val="0"/>
                <w:szCs w:val="21"/>
                <w:lang w:val="en-US" w:eastAsia="zh-CN"/>
              </w:rPr>
              <w:t>（</w:t>
            </w:r>
            <w:r>
              <w:rPr>
                <w:rFonts w:hint="eastAsia" w:ascii="宋体" w:hAnsi="宋体" w:eastAsia="宋体" w:cs="宋体"/>
                <w:b/>
                <w:bCs/>
                <w:color w:val="0070C0"/>
                <w:kern w:val="0"/>
                <w:szCs w:val="21"/>
                <w:lang w:val="en-US" w:eastAsia="zh-CN"/>
              </w:rPr>
              <w:t>2022年在穗院校毕业生</w:t>
            </w:r>
            <w:r>
              <w:rPr>
                <w:rFonts w:hint="eastAsia" w:ascii="宋体" w:hAnsi="宋体" w:eastAsia="宋体" w:cs="宋体"/>
                <w:color w:val="000000"/>
                <w:kern w:val="0"/>
                <w:szCs w:val="21"/>
                <w:lang w:val="en-US" w:eastAsia="zh-CN"/>
              </w:rPr>
              <w:t>）</w:t>
            </w:r>
          </w:p>
        </w:tc>
        <w:tc>
          <w:tcPr>
            <w:tcW w:w="3012" w:type="dxa"/>
            <w:vAlign w:val="center"/>
          </w:tcPr>
          <w:p>
            <w:pPr>
              <w:widowControl/>
              <w:numPr>
                <w:ilvl w:val="0"/>
                <w:numId w:val="3"/>
              </w:numPr>
              <w:spacing w:line="300" w:lineRule="exact"/>
              <w:jc w:val="left"/>
              <w:rPr>
                <w:rFonts w:hint="eastAsia"/>
                <w:lang w:val="en-US" w:eastAsia="zh-CN"/>
              </w:rPr>
            </w:pPr>
            <w:r>
              <w:rPr>
                <w:rFonts w:hint="eastAsia"/>
                <w:lang w:val="en-US" w:eastAsia="zh-CN"/>
              </w:rPr>
              <w:t>系统填写完毕后，直接从系统导出，用excel格式制作</w:t>
            </w:r>
          </w:p>
          <w:p>
            <w:pPr>
              <w:widowControl/>
              <w:numPr>
                <w:ilvl w:val="0"/>
                <w:numId w:val="0"/>
              </w:numPr>
              <w:spacing w:line="300" w:lineRule="exact"/>
              <w:jc w:val="left"/>
              <w:rPr>
                <w:rFonts w:hint="eastAsia"/>
                <w:lang w:val="en-US" w:eastAsia="zh-CN"/>
              </w:rPr>
            </w:pPr>
            <w:r>
              <w:rPr>
                <w:rFonts w:hint="eastAsia"/>
                <w:lang w:val="en-US" w:eastAsia="zh-CN"/>
              </w:rPr>
              <w:t>2.  A4单面横版打印，首页及最后一页加盖完整院校公章，其它页码盖骑缝章，一式两份</w:t>
            </w:r>
          </w:p>
          <w:p>
            <w:pPr>
              <w:widowControl/>
              <w:numPr>
                <w:ilvl w:val="0"/>
                <w:numId w:val="2"/>
              </w:numPr>
              <w:spacing w:line="300" w:lineRule="exact"/>
              <w:jc w:val="left"/>
              <w:rPr>
                <w:rFonts w:hint="eastAsia"/>
                <w:lang w:val="en-US" w:eastAsia="zh-CN"/>
              </w:rPr>
            </w:pPr>
            <w:r>
              <w:rPr>
                <w:rFonts w:hint="eastAsia"/>
                <w:lang w:val="en-US" w:eastAsia="zh-CN"/>
              </w:rPr>
              <w:t>须提供电子版及纸质版</w:t>
            </w:r>
          </w:p>
        </w:tc>
        <w:tc>
          <w:tcPr>
            <w:tcW w:w="1464" w:type="dxa"/>
            <w:vAlign w:val="center"/>
          </w:tcPr>
          <w:p>
            <w:pPr>
              <w:widowControl/>
              <w:spacing w:line="300" w:lineRule="exact"/>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10月18日</w:t>
            </w:r>
          </w:p>
          <w:p>
            <w:pPr>
              <w:widowControl/>
              <w:spacing w:line="300" w:lineRule="exact"/>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下午5:00前</w:t>
            </w:r>
          </w:p>
        </w:tc>
        <w:tc>
          <w:tcPr>
            <w:tcW w:w="1471" w:type="dxa"/>
            <w:vAlign w:val="center"/>
          </w:tcPr>
          <w:p>
            <w:pPr>
              <w:widowControl/>
              <w:spacing w:line="30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如提早收集完毕可提早提供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1824" w:type="dxa"/>
            <w:vAlign w:val="center"/>
          </w:tcPr>
          <w:p>
            <w:pPr>
              <w:widowControl/>
              <w:spacing w:line="300" w:lineRule="exact"/>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学校基本情况和负责机构人员联系表</w:t>
            </w:r>
          </w:p>
        </w:tc>
        <w:tc>
          <w:tcPr>
            <w:tcW w:w="3012" w:type="dxa"/>
            <w:vAlign w:val="center"/>
          </w:tcPr>
          <w:p>
            <w:pPr>
              <w:widowControl/>
              <w:numPr>
                <w:ilvl w:val="0"/>
                <w:numId w:val="4"/>
              </w:numPr>
              <w:spacing w:line="300" w:lineRule="exact"/>
              <w:jc w:val="left"/>
              <w:rPr>
                <w:rFonts w:hint="eastAsia"/>
                <w:lang w:val="en-US" w:eastAsia="zh-CN"/>
              </w:rPr>
            </w:pPr>
            <w:r>
              <w:rPr>
                <w:rFonts w:hint="eastAsia"/>
                <w:lang w:val="en-US" w:eastAsia="zh-CN"/>
              </w:rPr>
              <w:t>A4单面打印，用word文档格式制作，加盖院校公章，一式一份</w:t>
            </w:r>
          </w:p>
          <w:p>
            <w:pPr>
              <w:pStyle w:val="2"/>
              <w:numPr>
                <w:ilvl w:val="0"/>
                <w:numId w:val="4"/>
              </w:numPr>
              <w:jc w:val="left"/>
              <w:rPr>
                <w:rFonts w:hint="eastAsia"/>
                <w:lang w:val="en-US" w:eastAsia="zh-CN"/>
              </w:rPr>
            </w:pPr>
            <w:r>
              <w:rPr>
                <w:rFonts w:hint="eastAsia"/>
                <w:lang w:val="en-US" w:eastAsia="zh-CN"/>
              </w:rPr>
              <w:t>须提供电子版及纸质版</w:t>
            </w:r>
          </w:p>
        </w:tc>
        <w:tc>
          <w:tcPr>
            <w:tcW w:w="1464" w:type="dxa"/>
            <w:vAlign w:val="center"/>
          </w:tcPr>
          <w:p>
            <w:pPr>
              <w:widowControl/>
              <w:spacing w:line="300" w:lineRule="exact"/>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10月18日</w:t>
            </w:r>
          </w:p>
          <w:p>
            <w:pPr>
              <w:widowControl/>
              <w:spacing w:line="300" w:lineRule="exact"/>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下午5:00前</w:t>
            </w:r>
          </w:p>
        </w:tc>
        <w:tc>
          <w:tcPr>
            <w:tcW w:w="1471" w:type="dxa"/>
            <w:vAlign w:val="center"/>
          </w:tcPr>
          <w:p>
            <w:pPr>
              <w:widowControl/>
              <w:spacing w:line="30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如提早收集完毕可提早提供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1824" w:type="dxa"/>
            <w:vAlign w:val="center"/>
          </w:tcPr>
          <w:p>
            <w:pPr>
              <w:widowControl/>
              <w:spacing w:line="300" w:lineRule="exact"/>
              <w:jc w:val="center"/>
              <w:rPr>
                <w:rFonts w:hint="eastAsia" w:ascii="宋体" w:hAnsi="宋体" w:eastAsia="宋体" w:cs="宋体"/>
                <w:color w:val="000000"/>
                <w:kern w:val="0"/>
                <w:szCs w:val="21"/>
                <w:lang w:val="en-US" w:eastAsia="zh-CN"/>
              </w:rPr>
            </w:pPr>
            <w:r>
              <w:rPr>
                <w:rFonts w:hint="eastAsia" w:ascii="宋体" w:hAnsi="宋体" w:eastAsia="宋体" w:cs="宋体"/>
                <w:b/>
                <w:bCs/>
                <w:color w:val="0070C0"/>
                <w:kern w:val="0"/>
                <w:szCs w:val="21"/>
                <w:lang w:val="en-US" w:eastAsia="zh-CN"/>
              </w:rPr>
              <w:t>2022</w:t>
            </w:r>
            <w:r>
              <w:rPr>
                <w:rFonts w:hint="eastAsia" w:ascii="宋体" w:hAnsi="宋体" w:eastAsia="宋体" w:cs="宋体"/>
                <w:color w:val="000000"/>
                <w:kern w:val="0"/>
                <w:szCs w:val="21"/>
                <w:lang w:val="en-US" w:eastAsia="zh-CN"/>
              </w:rPr>
              <w:t>年在穗院校毕业生求职创业补贴资金使用情况报告</w:t>
            </w:r>
          </w:p>
        </w:tc>
        <w:tc>
          <w:tcPr>
            <w:tcW w:w="3012" w:type="dxa"/>
            <w:vAlign w:val="center"/>
          </w:tcPr>
          <w:p>
            <w:pPr>
              <w:widowControl/>
              <w:numPr>
                <w:ilvl w:val="0"/>
                <w:numId w:val="5"/>
              </w:numPr>
              <w:spacing w:line="300" w:lineRule="exact"/>
              <w:jc w:val="left"/>
              <w:rPr>
                <w:rFonts w:hint="eastAsia"/>
                <w:lang w:val="en-US" w:eastAsia="zh-CN"/>
              </w:rPr>
            </w:pPr>
            <w:r>
              <w:rPr>
                <w:rFonts w:hint="eastAsia"/>
                <w:lang w:val="en-US" w:eastAsia="zh-CN"/>
              </w:rPr>
              <w:t>A4单面打印，用word文档格式制作，加盖院校公章，一式一份</w:t>
            </w:r>
          </w:p>
          <w:p>
            <w:pPr>
              <w:widowControl/>
              <w:numPr>
                <w:ilvl w:val="0"/>
                <w:numId w:val="3"/>
              </w:numPr>
              <w:spacing w:line="300" w:lineRule="exact"/>
              <w:jc w:val="left"/>
              <w:rPr>
                <w:rFonts w:hint="default"/>
                <w:lang w:val="en-US" w:eastAsia="zh-CN"/>
              </w:rPr>
            </w:pPr>
            <w:r>
              <w:rPr>
                <w:rFonts w:hint="eastAsia"/>
                <w:lang w:val="en-US" w:eastAsia="zh-CN"/>
              </w:rPr>
              <w:t>须附上划账到学生账号的银行流水，加盖银行业务章</w:t>
            </w:r>
          </w:p>
          <w:p>
            <w:pPr>
              <w:widowControl/>
              <w:numPr>
                <w:ilvl w:val="0"/>
                <w:numId w:val="3"/>
              </w:numPr>
              <w:spacing w:line="300" w:lineRule="exact"/>
              <w:jc w:val="left"/>
              <w:rPr>
                <w:rFonts w:hint="default" w:ascii="宋体" w:hAnsi="宋体" w:eastAsia="宋体" w:cs="宋体"/>
                <w:color w:val="000000"/>
                <w:kern w:val="0"/>
                <w:szCs w:val="21"/>
                <w:lang w:val="en-US" w:eastAsia="zh-CN"/>
              </w:rPr>
            </w:pPr>
            <w:r>
              <w:rPr>
                <w:rFonts w:hint="eastAsia"/>
                <w:lang w:val="en-US" w:eastAsia="zh-CN"/>
              </w:rPr>
              <w:t>须提供电子版及纸质版</w:t>
            </w:r>
          </w:p>
        </w:tc>
        <w:tc>
          <w:tcPr>
            <w:tcW w:w="1464" w:type="dxa"/>
            <w:vAlign w:val="center"/>
          </w:tcPr>
          <w:p>
            <w:pPr>
              <w:widowControl/>
              <w:spacing w:line="300" w:lineRule="exact"/>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11月30日</w:t>
            </w:r>
          </w:p>
          <w:p>
            <w:pPr>
              <w:widowControl/>
              <w:spacing w:line="300" w:lineRule="exact"/>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下午5:00前</w:t>
            </w:r>
          </w:p>
        </w:tc>
        <w:tc>
          <w:tcPr>
            <w:tcW w:w="1471" w:type="dxa"/>
            <w:vAlign w:val="center"/>
          </w:tcPr>
          <w:p>
            <w:pPr>
              <w:widowControl/>
              <w:spacing w:line="30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如提早收集完毕可提早提供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w:t>
            </w:r>
          </w:p>
        </w:tc>
        <w:tc>
          <w:tcPr>
            <w:tcW w:w="1824" w:type="dxa"/>
            <w:vAlign w:val="center"/>
          </w:tcPr>
          <w:p>
            <w:pPr>
              <w:widowControl/>
              <w:spacing w:line="300" w:lineRule="exact"/>
              <w:jc w:val="center"/>
              <w:rPr>
                <w:rFonts w:hint="eastAsia" w:ascii="宋体" w:hAnsi="宋体" w:eastAsia="宋体" w:cs="宋体"/>
                <w:color w:val="000000"/>
                <w:kern w:val="0"/>
                <w:szCs w:val="21"/>
                <w:lang w:val="en-US" w:eastAsia="zh-CN"/>
              </w:rPr>
            </w:pPr>
            <w:r>
              <w:rPr>
                <w:rFonts w:hint="eastAsia" w:ascii="宋体" w:hAnsi="宋体" w:eastAsia="宋体" w:cs="宋体"/>
                <w:b/>
                <w:bCs/>
                <w:color w:val="0070C0"/>
                <w:kern w:val="0"/>
                <w:szCs w:val="21"/>
                <w:lang w:val="en-US" w:eastAsia="zh-CN"/>
              </w:rPr>
              <w:t>2022</w:t>
            </w:r>
            <w:r>
              <w:rPr>
                <w:rFonts w:hint="eastAsia" w:ascii="宋体" w:hAnsi="宋体" w:eastAsia="宋体" w:cs="宋体"/>
                <w:color w:val="000000"/>
                <w:kern w:val="0"/>
                <w:szCs w:val="21"/>
                <w:lang w:val="en-US" w:eastAsia="zh-CN"/>
              </w:rPr>
              <w:t>年在穗院校毕业生求职创业补贴申领人员就业情况跟踪表</w:t>
            </w:r>
          </w:p>
        </w:tc>
        <w:tc>
          <w:tcPr>
            <w:tcW w:w="3012" w:type="dxa"/>
            <w:vAlign w:val="center"/>
          </w:tcPr>
          <w:p>
            <w:pPr>
              <w:widowControl/>
              <w:numPr>
                <w:ilvl w:val="0"/>
                <w:numId w:val="6"/>
              </w:numPr>
              <w:spacing w:line="300" w:lineRule="exact"/>
              <w:jc w:val="left"/>
              <w:rPr>
                <w:rFonts w:hint="eastAsia"/>
                <w:lang w:val="en-US" w:eastAsia="zh-CN"/>
              </w:rPr>
            </w:pPr>
            <w:r>
              <w:rPr>
                <w:rFonts w:hint="eastAsia"/>
                <w:lang w:val="en-US" w:eastAsia="zh-CN"/>
              </w:rPr>
              <w:t>A4单面横版打印，首页及最后一页加盖完整公章，其它页码盖骑缝章，一式一份，用excel格式制作</w:t>
            </w:r>
          </w:p>
          <w:p>
            <w:pPr>
              <w:pStyle w:val="2"/>
              <w:numPr>
                <w:ilvl w:val="0"/>
                <w:numId w:val="6"/>
              </w:numPr>
              <w:ind w:left="0" w:leftChars="0" w:firstLine="0" w:firstLineChars="0"/>
              <w:rPr>
                <w:rFonts w:hint="default"/>
                <w:lang w:val="en-US" w:eastAsia="zh-CN"/>
              </w:rPr>
            </w:pPr>
            <w:r>
              <w:rPr>
                <w:rFonts w:hint="eastAsia"/>
                <w:lang w:val="en-US" w:eastAsia="zh-CN"/>
              </w:rPr>
              <w:t>须提供电子版及纸质版</w:t>
            </w:r>
          </w:p>
        </w:tc>
        <w:tc>
          <w:tcPr>
            <w:tcW w:w="1464" w:type="dxa"/>
            <w:vAlign w:val="center"/>
          </w:tcPr>
          <w:p>
            <w:pPr>
              <w:widowControl/>
              <w:spacing w:line="300" w:lineRule="exact"/>
              <w:jc w:val="center"/>
              <w:rPr>
                <w:rFonts w:hint="eastAsia" w:ascii="宋体" w:hAnsi="宋体" w:eastAsia="宋体" w:cs="宋体"/>
                <w:color w:val="000000"/>
                <w:kern w:val="0"/>
                <w:szCs w:val="21"/>
                <w:lang w:val="en-US" w:eastAsia="zh-CN"/>
              </w:rPr>
            </w:pPr>
            <w:r>
              <w:rPr>
                <w:rFonts w:hint="eastAsia" w:ascii="宋体" w:hAnsi="宋体" w:eastAsia="宋体" w:cs="宋体"/>
                <w:b/>
                <w:bCs/>
                <w:color w:val="0000FF"/>
                <w:kern w:val="0"/>
                <w:szCs w:val="21"/>
                <w:lang w:val="en-US" w:eastAsia="zh-CN"/>
              </w:rPr>
              <w:t>2022</w:t>
            </w:r>
            <w:r>
              <w:rPr>
                <w:rFonts w:hint="eastAsia" w:ascii="宋体" w:hAnsi="宋体" w:eastAsia="宋体" w:cs="宋体"/>
                <w:color w:val="000000"/>
                <w:kern w:val="0"/>
                <w:szCs w:val="21"/>
                <w:lang w:val="en-US" w:eastAsia="zh-CN"/>
              </w:rPr>
              <w:t>年9月30日</w:t>
            </w:r>
          </w:p>
          <w:p>
            <w:pPr>
              <w:widowControl/>
              <w:spacing w:line="300" w:lineRule="exact"/>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下午5:00前</w:t>
            </w:r>
          </w:p>
        </w:tc>
        <w:tc>
          <w:tcPr>
            <w:tcW w:w="1471" w:type="dxa"/>
            <w:vAlign w:val="center"/>
          </w:tcPr>
          <w:p>
            <w:pPr>
              <w:widowControl/>
              <w:spacing w:line="300" w:lineRule="exact"/>
              <w:jc w:val="center"/>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w:t>
            </w:r>
          </w:p>
        </w:tc>
        <w:tc>
          <w:tcPr>
            <w:tcW w:w="1824" w:type="dxa"/>
            <w:vAlign w:val="center"/>
          </w:tcPr>
          <w:p>
            <w:pPr>
              <w:widowControl/>
              <w:spacing w:line="300" w:lineRule="exact"/>
              <w:jc w:val="center"/>
              <w:rPr>
                <w:rFonts w:hint="eastAsia" w:ascii="宋体" w:hAnsi="宋体" w:eastAsia="宋体" w:cs="宋体"/>
                <w:color w:val="000000"/>
                <w:kern w:val="0"/>
                <w:szCs w:val="21"/>
                <w:lang w:val="en-US" w:eastAsia="zh-CN"/>
              </w:rPr>
            </w:pPr>
            <w:r>
              <w:rPr>
                <w:rFonts w:hint="eastAsia" w:ascii="宋体" w:hAnsi="宋体" w:eastAsia="宋体" w:cs="宋体"/>
                <w:b/>
                <w:bCs/>
                <w:color w:val="FF0000"/>
                <w:kern w:val="0"/>
                <w:szCs w:val="21"/>
                <w:lang w:val="en-US" w:eastAsia="zh-CN"/>
              </w:rPr>
              <w:t>2021</w:t>
            </w:r>
            <w:r>
              <w:rPr>
                <w:rFonts w:hint="eastAsia" w:ascii="宋体" w:hAnsi="宋体" w:eastAsia="宋体" w:cs="宋体"/>
                <w:color w:val="000000"/>
                <w:kern w:val="0"/>
                <w:szCs w:val="21"/>
                <w:lang w:val="en-US" w:eastAsia="zh-CN"/>
              </w:rPr>
              <w:t>年在穗院校毕业生求职创业补贴申领人员就业情况跟踪表</w:t>
            </w:r>
          </w:p>
        </w:tc>
        <w:tc>
          <w:tcPr>
            <w:tcW w:w="3012" w:type="dxa"/>
            <w:vAlign w:val="center"/>
          </w:tcPr>
          <w:p>
            <w:pPr>
              <w:widowControl/>
              <w:numPr>
                <w:ilvl w:val="0"/>
                <w:numId w:val="7"/>
              </w:numPr>
              <w:spacing w:line="300" w:lineRule="exact"/>
              <w:jc w:val="left"/>
              <w:rPr>
                <w:rFonts w:hint="eastAsia"/>
                <w:lang w:val="en-US" w:eastAsia="zh-CN"/>
              </w:rPr>
            </w:pPr>
            <w:r>
              <w:rPr>
                <w:rFonts w:hint="eastAsia"/>
                <w:lang w:val="en-US" w:eastAsia="zh-CN"/>
              </w:rPr>
              <w:t>A4单面横版打印，首页及最后一页加盖完整公章，其它页码盖骑缝章，一式一份，用excel格式制作</w:t>
            </w:r>
          </w:p>
          <w:p>
            <w:pPr>
              <w:pStyle w:val="2"/>
              <w:numPr>
                <w:ilvl w:val="0"/>
                <w:numId w:val="7"/>
              </w:numPr>
              <w:ind w:left="0" w:leftChars="0" w:firstLine="0" w:firstLineChars="0"/>
              <w:rPr>
                <w:rFonts w:hint="eastAsia"/>
                <w:lang w:val="en-US" w:eastAsia="zh-CN"/>
              </w:rPr>
            </w:pPr>
            <w:r>
              <w:rPr>
                <w:rFonts w:hint="eastAsia"/>
                <w:lang w:val="en-US" w:eastAsia="zh-CN"/>
              </w:rPr>
              <w:t>须提供电子版及纸质版</w:t>
            </w:r>
          </w:p>
        </w:tc>
        <w:tc>
          <w:tcPr>
            <w:tcW w:w="1464" w:type="dxa"/>
            <w:vAlign w:val="center"/>
          </w:tcPr>
          <w:p>
            <w:pPr>
              <w:widowControl/>
              <w:spacing w:line="300" w:lineRule="exact"/>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10月18日</w:t>
            </w:r>
          </w:p>
          <w:p>
            <w:pPr>
              <w:widowControl/>
              <w:spacing w:line="300" w:lineRule="exact"/>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下午5:00前</w:t>
            </w:r>
          </w:p>
        </w:tc>
        <w:tc>
          <w:tcPr>
            <w:tcW w:w="1471" w:type="dxa"/>
            <w:vAlign w:val="center"/>
          </w:tcPr>
          <w:p>
            <w:pPr>
              <w:widowControl/>
              <w:spacing w:line="30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如提早收集完毕可提早提供</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（三）佐证材料</w:t>
      </w:r>
      <w:r>
        <w:rPr>
          <w:rFonts w:hint="default" w:ascii="Times New Roman" w:hAnsi="Times New Roman" w:eastAsia="仿宋_GB2312" w:cs="Times New Roman"/>
          <w:sz w:val="28"/>
          <w:szCs w:val="28"/>
        </w:rPr>
        <w:t>年审问题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申请人提出申请的时间点进行判断，如果申请人提出申请时（也就是提交申请表格时），提供的困难情形证明是在有效期内的，便属于符合，否则等材料补齐后才可以通过。如提交材料的时间已经超过通知规定的截止时间，则视同逾期，等同于自动放弃申请。</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求职创业补贴网上申报系统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ascii="宋体" w:hAnsi="宋体" w:eastAsia="宋体" w:cs="宋体"/>
          <w:sz w:val="24"/>
          <w:szCs w:val="24"/>
        </w:rPr>
      </w:pPr>
      <w:r>
        <w:rPr>
          <w:rFonts w:hint="eastAsia" w:ascii="Times New Roman" w:hAnsi="Times New Roman" w:eastAsia="仿宋_GB2312" w:cs="Times New Roman"/>
          <w:sz w:val="28"/>
          <w:szCs w:val="28"/>
          <w:lang w:eastAsia="zh-CN"/>
        </w:rPr>
        <w:t>部省属高校促进毕业生就业补贴网上申报系统，网址：</w:t>
      </w:r>
      <w:r>
        <w:rPr>
          <w:rFonts w:hint="default" w:ascii="Times New Roman" w:hAnsi="Times New Roman" w:eastAsia="仿宋_GB2312" w:cs="Times New Roman"/>
          <w:sz w:val="28"/>
          <w:szCs w:val="28"/>
        </w:rPr>
        <w:br w:type="textWrapping"/>
      </w:r>
      <w:r>
        <w:rPr>
          <w:rFonts w:ascii="宋体" w:hAnsi="宋体" w:eastAsia="宋体" w:cs="宋体"/>
          <w:sz w:val="24"/>
          <w:szCs w:val="24"/>
        </w:rPr>
        <w:fldChar w:fldCharType="begin"/>
      </w:r>
      <w:r>
        <w:rPr>
          <w:rFonts w:ascii="宋体" w:hAnsi="宋体" w:eastAsia="宋体" w:cs="宋体"/>
          <w:sz w:val="24"/>
          <w:szCs w:val="24"/>
        </w:rPr>
        <w:instrText xml:space="preserve"> HYPERLINK "https://www.gdhrss.gov.cn/gdweb/ggfw/web/pub/ggfwzxzj.do" </w:instrText>
      </w:r>
      <w:r>
        <w:rPr>
          <w:rFonts w:ascii="宋体" w:hAnsi="宋体" w:eastAsia="宋体" w:cs="宋体"/>
          <w:sz w:val="24"/>
          <w:szCs w:val="24"/>
        </w:rPr>
        <w:fldChar w:fldCharType="separate"/>
      </w:r>
      <w:r>
        <w:rPr>
          <w:rStyle w:val="6"/>
          <w:rFonts w:ascii="宋体" w:hAnsi="宋体" w:eastAsia="宋体" w:cs="宋体"/>
          <w:sz w:val="24"/>
          <w:szCs w:val="24"/>
        </w:rPr>
        <w:t>https://www.gdhrss.gov.cn/gdweb/ggfw/web/pub/ggfwzxzj.do</w:t>
      </w:r>
      <w:r>
        <w:rPr>
          <w:rFonts w:ascii="宋体" w:hAnsi="宋体" w:eastAsia="宋体" w:cs="宋体"/>
          <w:sz w:val="24"/>
          <w:szCs w:val="24"/>
        </w:rPr>
        <w:fldChar w:fldCharType="end"/>
      </w:r>
    </w:p>
    <w:p>
      <w:pPr>
        <w:pStyle w:val="2"/>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如忘记账号密码，请与对接负责老师联系。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（五）通知中第四点提及的“提交材料”由申请人提供（必须亲笔签名）后，由院校自行保存建立呈申请档案，不需提交给南方人才市场。关于《求职创业补贴申请表》的填写要求：</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表中“申请人承诺”栏目，申请人必须亲笔签名确认；</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表中“学校审核意见”栏目，院校受理部门必须按实际情况填写意见，并加盖审核部门</w:t>
      </w:r>
      <w:bookmarkStart w:id="0" w:name="_GoBack"/>
      <w:bookmarkEnd w:id="0"/>
      <w:r>
        <w:rPr>
          <w:rFonts w:hint="eastAsia" w:ascii="Times New Roman" w:hAnsi="Times New Roman" w:eastAsia="仿宋_GB2312" w:cs="Times New Roman"/>
          <w:sz w:val="28"/>
          <w:szCs w:val="28"/>
          <w:lang w:val="en-US" w:eastAsia="zh-CN"/>
        </w:rPr>
        <w:t>公章，注明审核日期；</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表中“学生基本情况”栏目，由申请人本人认真填写，不得随意涂改。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1E59F"/>
    <w:multiLevelType w:val="singleLevel"/>
    <w:tmpl w:val="9D21E59F"/>
    <w:lvl w:ilvl="0" w:tentative="0">
      <w:start w:val="1"/>
      <w:numFmt w:val="decimal"/>
      <w:suff w:val="space"/>
      <w:lvlText w:val="%1."/>
      <w:lvlJc w:val="left"/>
    </w:lvl>
  </w:abstractNum>
  <w:abstractNum w:abstractNumId="1">
    <w:nsid w:val="9F233522"/>
    <w:multiLevelType w:val="singleLevel"/>
    <w:tmpl w:val="9F233522"/>
    <w:lvl w:ilvl="0" w:tentative="0">
      <w:start w:val="1"/>
      <w:numFmt w:val="decimal"/>
      <w:lvlText w:val="%1."/>
      <w:lvlJc w:val="left"/>
      <w:pPr>
        <w:tabs>
          <w:tab w:val="left" w:pos="312"/>
        </w:tabs>
      </w:pPr>
    </w:lvl>
  </w:abstractNum>
  <w:abstractNum w:abstractNumId="2">
    <w:nsid w:val="A0AE4B31"/>
    <w:multiLevelType w:val="singleLevel"/>
    <w:tmpl w:val="A0AE4B31"/>
    <w:lvl w:ilvl="0" w:tentative="0">
      <w:start w:val="1"/>
      <w:numFmt w:val="decimal"/>
      <w:suff w:val="space"/>
      <w:lvlText w:val="%1."/>
      <w:lvlJc w:val="left"/>
    </w:lvl>
  </w:abstractNum>
  <w:abstractNum w:abstractNumId="3">
    <w:nsid w:val="A5D28B31"/>
    <w:multiLevelType w:val="singleLevel"/>
    <w:tmpl w:val="A5D28B31"/>
    <w:lvl w:ilvl="0" w:tentative="0">
      <w:start w:val="1"/>
      <w:numFmt w:val="decimal"/>
      <w:suff w:val="space"/>
      <w:lvlText w:val="%1."/>
      <w:lvlJc w:val="left"/>
    </w:lvl>
  </w:abstractNum>
  <w:abstractNum w:abstractNumId="4">
    <w:nsid w:val="B1ECA547"/>
    <w:multiLevelType w:val="singleLevel"/>
    <w:tmpl w:val="B1ECA547"/>
    <w:lvl w:ilvl="0" w:tentative="0">
      <w:start w:val="1"/>
      <w:numFmt w:val="upperLetter"/>
      <w:lvlText w:val="%1."/>
      <w:lvlJc w:val="left"/>
      <w:pPr>
        <w:tabs>
          <w:tab w:val="left" w:pos="312"/>
        </w:tabs>
      </w:pPr>
    </w:lvl>
  </w:abstractNum>
  <w:abstractNum w:abstractNumId="5">
    <w:nsid w:val="F928CB6C"/>
    <w:multiLevelType w:val="singleLevel"/>
    <w:tmpl w:val="F928CB6C"/>
    <w:lvl w:ilvl="0" w:tentative="0">
      <w:start w:val="4"/>
      <w:numFmt w:val="chineseCounting"/>
      <w:suff w:val="nothing"/>
      <w:lvlText w:val="（%1）"/>
      <w:lvlJc w:val="left"/>
      <w:rPr>
        <w:rFonts w:hint="eastAsia"/>
      </w:rPr>
    </w:lvl>
  </w:abstractNum>
  <w:abstractNum w:abstractNumId="6">
    <w:nsid w:val="FBA412B8"/>
    <w:multiLevelType w:val="singleLevel"/>
    <w:tmpl w:val="FBA412B8"/>
    <w:lvl w:ilvl="0" w:tentative="0">
      <w:start w:val="1"/>
      <w:numFmt w:val="decimal"/>
      <w:suff w:val="space"/>
      <w:lvlText w:val="%1."/>
      <w:lvlJc w:val="left"/>
    </w:lvl>
  </w:abstractNum>
  <w:abstractNum w:abstractNumId="7">
    <w:nsid w:val="466F29D0"/>
    <w:multiLevelType w:val="singleLevel"/>
    <w:tmpl w:val="466F29D0"/>
    <w:lvl w:ilvl="0" w:tentative="0">
      <w:start w:val="1"/>
      <w:numFmt w:val="decimal"/>
      <w:lvlText w:val="%1."/>
      <w:lvlJc w:val="left"/>
      <w:pPr>
        <w:tabs>
          <w:tab w:val="left" w:pos="312"/>
        </w:tabs>
      </w:pPr>
    </w:lvl>
  </w:abstractNum>
  <w:abstractNum w:abstractNumId="8">
    <w:nsid w:val="5EF1DF94"/>
    <w:multiLevelType w:val="singleLevel"/>
    <w:tmpl w:val="5EF1DF94"/>
    <w:lvl w:ilvl="0" w:tentative="0">
      <w:start w:val="1"/>
      <w:numFmt w:val="decimal"/>
      <w:lvlText w:val="%1."/>
      <w:lvlJc w:val="left"/>
      <w:pPr>
        <w:tabs>
          <w:tab w:val="left" w:pos="312"/>
        </w:tabs>
      </w:pPr>
    </w:lvl>
  </w:abstractNum>
  <w:num w:numId="1">
    <w:abstractNumId w:val="4"/>
  </w:num>
  <w:num w:numId="2">
    <w:abstractNumId w:val="8"/>
  </w:num>
  <w:num w:numId="3">
    <w:abstractNumId w:val="6"/>
  </w:num>
  <w:num w:numId="4">
    <w:abstractNumId w:val="1"/>
  </w:num>
  <w:num w:numId="5">
    <w:abstractNumId w:val="0"/>
  </w:num>
  <w:num w:numId="6">
    <w:abstractNumId w:val="3"/>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41851"/>
    <w:rsid w:val="00F6586C"/>
    <w:rsid w:val="010D77FF"/>
    <w:rsid w:val="126220DE"/>
    <w:rsid w:val="139A04E1"/>
    <w:rsid w:val="18B764A1"/>
    <w:rsid w:val="23116978"/>
    <w:rsid w:val="232E6AEF"/>
    <w:rsid w:val="283A5C5A"/>
    <w:rsid w:val="2EA100A9"/>
    <w:rsid w:val="37D94BBB"/>
    <w:rsid w:val="4AC41851"/>
    <w:rsid w:val="631D1950"/>
    <w:rsid w:val="63DA361B"/>
    <w:rsid w:val="77F01B4F"/>
    <w:rsid w:val="7AEB26BC"/>
    <w:rsid w:val="7B0A1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2021-08-31T00:56:00Z</dcterms:created>
  <dc:creator>张倩</dc:creator>
  <cp:lastModifiedBy>张倩</cp:lastModifiedBy>
  <dcterms:modified xsi:type="dcterms:W3CDTF">2021-09-13T03:50:23Z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F9F7D6E2C5624ADAB37967DA91500B60</vt:lpwstr>
  </property>
</Properties>
</file>