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0"/>
          <w:szCs w:val="52"/>
          <w:lang w:val="en-US" w:eastAsia="zh-CN"/>
        </w:rPr>
      </w:pPr>
      <w:r>
        <w:rPr>
          <w:rFonts w:hint="eastAsia" w:ascii="方正小标宋简体" w:hAnsi="方正小标宋简体" w:eastAsia="方正小标宋简体" w:cs="方正小标宋简体"/>
          <w:b/>
          <w:bCs/>
          <w:sz w:val="40"/>
          <w:szCs w:val="52"/>
          <w:lang w:val="en-US" w:eastAsia="zh-CN"/>
        </w:rPr>
        <w:t>华南师范大学教育科学学院学生“行知”助学金管理办法（试行）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为进一步</w:t>
      </w:r>
      <w:r>
        <w:rPr>
          <w:rFonts w:hint="eastAsia" w:ascii="仿宋" w:hAnsi="仿宋" w:eastAsia="仿宋" w:cs="仿宋"/>
          <w:sz w:val="32"/>
          <w:szCs w:val="32"/>
          <w:lang w:val="en-US" w:eastAsia="zh-CN"/>
        </w:rPr>
        <w:t>体现我院以生为本、立德树人和“三全育人”</w:t>
      </w:r>
      <w:r>
        <w:rPr>
          <w:rFonts w:hint="eastAsia" w:ascii="仿宋" w:hAnsi="仿宋" w:eastAsia="仿宋" w:cs="仿宋"/>
          <w:sz w:val="32"/>
          <w:szCs w:val="32"/>
        </w:rPr>
        <w:t>，</w:t>
      </w:r>
      <w:r>
        <w:rPr>
          <w:rFonts w:hint="eastAsia" w:ascii="仿宋" w:hAnsi="仿宋" w:eastAsia="仿宋" w:cs="仿宋"/>
          <w:sz w:val="32"/>
          <w:szCs w:val="32"/>
          <w:lang w:val="en-US" w:eastAsia="zh-CN"/>
        </w:rPr>
        <w:t>助力家庭经济困难</w:t>
      </w:r>
      <w:r>
        <w:rPr>
          <w:rFonts w:hint="eastAsia" w:ascii="仿宋" w:hAnsi="仿宋" w:eastAsia="仿宋" w:cs="仿宋"/>
          <w:sz w:val="32"/>
          <w:szCs w:val="32"/>
        </w:rPr>
        <w:t>学生安心学习、正常生活</w:t>
      </w:r>
      <w:r>
        <w:rPr>
          <w:rFonts w:hint="eastAsia" w:ascii="仿宋" w:hAnsi="仿宋" w:eastAsia="仿宋" w:cs="仿宋"/>
          <w:sz w:val="32"/>
          <w:szCs w:val="32"/>
          <w:lang w:eastAsia="zh-CN"/>
        </w:rPr>
        <w:t>，</w:t>
      </w:r>
      <w:r>
        <w:rPr>
          <w:rFonts w:hint="eastAsia" w:ascii="仿宋" w:hAnsi="仿宋" w:eastAsia="仿宋" w:cs="仿宋"/>
          <w:sz w:val="32"/>
          <w:szCs w:val="32"/>
        </w:rPr>
        <w:t>根据国家、广东省有关文件精神，</w:t>
      </w:r>
      <w:r>
        <w:rPr>
          <w:rFonts w:hint="eastAsia" w:ascii="仿宋" w:hAnsi="仿宋" w:eastAsia="仿宋" w:cs="仿宋"/>
          <w:sz w:val="32"/>
          <w:szCs w:val="32"/>
          <w:lang w:val="en-US" w:eastAsia="zh-CN"/>
        </w:rPr>
        <w:t>《华南师范大学全日制学生临时困难补助管理办法（华师〔2022〕88号）》等有关规定，结合本院实际，制定本办法。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第一条  经费来源</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教育科学学院学生“行知”助学金主要从学院自筹的专项经费中支出。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第二条  资助对象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 w:hAnsi="仿宋" w:eastAsia="仿宋" w:cs="仿宋"/>
          <w:sz w:val="32"/>
          <w:szCs w:val="32"/>
        </w:rPr>
      </w:pPr>
      <w:r>
        <w:rPr>
          <w:rFonts w:hint="eastAsia" w:ascii="仿宋_GB2312" w:hAnsi="宋体" w:eastAsia="仿宋_GB2312" w:cs="仿宋_GB2312"/>
          <w:color w:val="000000"/>
          <w:kern w:val="0"/>
          <w:sz w:val="31"/>
          <w:szCs w:val="31"/>
          <w:lang w:val="en-US" w:eastAsia="zh-CN" w:bidi="ar"/>
        </w:rPr>
        <w:t>教育科学学院</w:t>
      </w:r>
      <w:r>
        <w:rPr>
          <w:rFonts w:hint="eastAsia" w:ascii="仿宋" w:hAnsi="仿宋" w:eastAsia="仿宋" w:cs="仿宋"/>
          <w:sz w:val="32"/>
          <w:szCs w:val="32"/>
        </w:rPr>
        <w:t>学生</w:t>
      </w:r>
      <w:r>
        <w:rPr>
          <w:rFonts w:hint="eastAsia" w:ascii="仿宋_GB2312" w:hAnsi="宋体" w:eastAsia="仿宋_GB2312" w:cs="仿宋_GB2312"/>
          <w:color w:val="000000"/>
          <w:kern w:val="0"/>
          <w:sz w:val="31"/>
          <w:szCs w:val="31"/>
          <w:lang w:val="en-US" w:eastAsia="zh-CN" w:bidi="ar"/>
        </w:rPr>
        <w:t>“行知”助学金</w:t>
      </w:r>
      <w:r>
        <w:rPr>
          <w:rFonts w:hint="eastAsia" w:ascii="仿宋" w:hAnsi="仿宋" w:eastAsia="仿宋" w:cs="仿宋"/>
          <w:sz w:val="32"/>
          <w:szCs w:val="32"/>
        </w:rPr>
        <w:t>对象</w:t>
      </w:r>
      <w:r>
        <w:rPr>
          <w:rFonts w:hint="eastAsia" w:ascii="仿宋" w:hAnsi="仿宋" w:eastAsia="仿宋" w:cs="仿宋"/>
          <w:sz w:val="32"/>
          <w:szCs w:val="32"/>
          <w:lang w:val="en-US" w:eastAsia="zh-CN"/>
        </w:rPr>
        <w:t>为</w:t>
      </w:r>
      <w:r>
        <w:rPr>
          <w:rFonts w:hint="eastAsia" w:ascii="仿宋" w:hAnsi="仿宋" w:eastAsia="仿宋" w:cs="仿宋"/>
          <w:sz w:val="32"/>
          <w:szCs w:val="32"/>
        </w:rPr>
        <w:t>我</w:t>
      </w:r>
      <w:r>
        <w:rPr>
          <w:rFonts w:hint="eastAsia" w:ascii="仿宋" w:hAnsi="仿宋" w:eastAsia="仿宋" w:cs="仿宋"/>
          <w:sz w:val="32"/>
          <w:szCs w:val="32"/>
          <w:lang w:val="en-US" w:eastAsia="zh-CN"/>
        </w:rPr>
        <w:t>院</w:t>
      </w:r>
      <w:r>
        <w:rPr>
          <w:rFonts w:hint="eastAsia" w:ascii="仿宋" w:hAnsi="仿宋" w:eastAsia="仿宋" w:cs="仿宋"/>
          <w:sz w:val="32"/>
          <w:szCs w:val="32"/>
        </w:rPr>
        <w:t>全日制在读本科生和非定向全日制在读研究生。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资助类型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教育科学学院</w:t>
      </w:r>
      <w:r>
        <w:rPr>
          <w:rFonts w:hint="eastAsia" w:ascii="仿宋_GB2312" w:hAnsi="宋体" w:eastAsia="仿宋_GB2312" w:cs="仿宋_GB2312"/>
          <w:color w:val="000000"/>
          <w:kern w:val="0"/>
          <w:sz w:val="31"/>
          <w:szCs w:val="31"/>
          <w:lang w:val="en-US" w:eastAsia="zh-CN" w:bidi="ar"/>
        </w:rPr>
        <w:t>“行知”助学金分常规助学金和临时困难补助两个类型。常规助学金每个学期评审一次，受资助名单根据实际情况动态调整；临时困难补助可以根据实际需要随时提出申请。</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申请条件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仿宋_GB2312" w:hAnsi="宋体" w:eastAsia="仿宋_GB2312" w:cs="仿宋_GB2312"/>
          <w:color w:val="000000"/>
          <w:kern w:val="0"/>
          <w:sz w:val="31"/>
          <w:szCs w:val="31"/>
          <w:lang w:val="en-US" w:eastAsia="zh-CN" w:bidi="ar"/>
        </w:rPr>
        <w:t>常规助学金每学年评审一次，资助对象为完成学校困难认定的学生，资助比例不超过学生群体2%，由辅导员组织学生申报并以年级为单位完成初评，学院评审小组予以审核认定并发放助学金。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学生在校期间符合下列条件之一者，可以申请临时困难补助：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（一）学生家庭遭受重大自然灾害、重大突发意外事件，财产遭受重大损失，造成家庭经济困难，不能维持正常学业的；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二</w:t>
      </w:r>
      <w:r>
        <w:rPr>
          <w:rFonts w:hint="default" w:ascii="仿宋" w:hAnsi="仿宋" w:eastAsia="仿宋" w:cs="仿宋"/>
          <w:sz w:val="32"/>
          <w:szCs w:val="32"/>
          <w:lang w:val="en-US" w:eastAsia="zh-CN"/>
        </w:rPr>
        <w:t>）父母突然不幸亡故，或者父母一方亡故，另一方无劳动能力和固定收入，本人没有任何经济来源的；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三</w:t>
      </w:r>
      <w:r>
        <w:rPr>
          <w:rFonts w:hint="default" w:ascii="仿宋" w:hAnsi="仿宋" w:eastAsia="仿宋" w:cs="仿宋"/>
          <w:sz w:val="32"/>
          <w:szCs w:val="32"/>
          <w:lang w:val="en-US" w:eastAsia="zh-CN"/>
        </w:rPr>
        <w:t>）父母突患重特大疾病或遭遇意外事故，产生的医药费数额较大，家庭经济无力负担的；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四</w:t>
      </w:r>
      <w:r>
        <w:rPr>
          <w:rFonts w:hint="default" w:ascii="仿宋" w:hAnsi="仿宋" w:eastAsia="仿宋" w:cs="仿宋"/>
          <w:sz w:val="32"/>
          <w:szCs w:val="32"/>
          <w:lang w:val="en-US" w:eastAsia="zh-CN"/>
        </w:rPr>
        <w:t>）本人突患重特大疾病、遭遇意外事故或不幸亡故的；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五</w:t>
      </w:r>
      <w:r>
        <w:rPr>
          <w:rFonts w:hint="default" w:ascii="仿宋" w:hAnsi="仿宋" w:eastAsia="仿宋" w:cs="仿宋"/>
          <w:sz w:val="32"/>
          <w:szCs w:val="32"/>
          <w:lang w:val="en-US" w:eastAsia="zh-CN"/>
        </w:rPr>
        <w:t>）因其他特殊情况导致学生正常学习和生活受到较大影响的。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b/>
          <w:bCs/>
          <w:sz w:val="32"/>
          <w:szCs w:val="32"/>
          <w:lang w:val="en-US" w:eastAsia="zh-CN"/>
        </w:rPr>
        <w:t>第四条  资助标准</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教育科学学院学生“行知”助学金不能平均使用，应根据学生实际情况，合理确定资助金额。常规助学金原则上每人每次（每学年）2000元；临时困难补助金额每人每次一般为1000元，特殊情况可申请2000元。临时困难补助方面，每名学生原则上同一学年内不可就同一原因重复申请，同一学年内受助不超过2000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黑体" w:hAnsi="黑体" w:eastAsia="黑体" w:cs="黑体"/>
          <w:b/>
          <w:bCs/>
          <w:sz w:val="32"/>
          <w:szCs w:val="32"/>
          <w:lang w:val="en-US" w:eastAsia="zh-CN"/>
        </w:rPr>
        <w:t>第五条  申请程序</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教育科学学院学生“行知”助学金名单根据实际情况进行动态调整，学生符合申报条件的，可以向学院提出申请，申请学生“行知”助学金不影响学生申请学校其他奖助学金。具体申请及审批程序如下：</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（一）学生申请。学生本人填写《教育科学学院学生“行知”助学金申请表》，并提交相应佐证材料。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（二）导师或辅导员审查。辅导员对申请材料审查，填写审查意见并签字，将申请材料报至学院。研究生申请材料由导师出具意见后报至学院。</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（三）学院审核。学院成立学生“行知”助学金审核工作小组对学生材料进行审核。对符合条件者，拟定具体资助标准。</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（四）补助发放。教育科学学院学生“行知”助学金原则上由学院根据学校财务管理制度申报后发放到学生个人银行账户。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第六条 补助管理</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（一）在实施资助的过程中，相关负责人要注意方式方法，精准资助的同时要高度重视人文关怀。相关人员要严守纪律，严格把控受助学生具体信息知悉范围，在经费使用过程中应遵守专款专用原则，不得挪用。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（二）加强要对临时困难学生的教育引导和人文关怀，增强学生战胜困难、奋发成才的信心和决心。确定资助对象时，特困家庭、困难家庭学生优先，品学兼优学生优先。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第七条 补助监督</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学生在校期间，有下列情况之一者，学院可以不予补助或取消其获助资格并责令其退还已领补助金额：</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（一）学生有违反有关国家法律规定及校纪校规的行为；</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（二）学生在申请“行知”助学金过程中如有弄虚作假行为；</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（三）其他违规使用补助的情况。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b/>
          <w:bCs/>
          <w:sz w:val="32"/>
          <w:szCs w:val="32"/>
          <w:lang w:val="en-US" w:eastAsia="zh-CN"/>
        </w:rPr>
        <w:t>第八条</w:t>
      </w:r>
      <w:r>
        <w:rPr>
          <w:rFonts w:hint="eastAsia" w:ascii="仿宋_GB2312" w:hAnsi="宋体" w:eastAsia="仿宋_GB2312" w:cs="仿宋_GB2312"/>
          <w:b/>
          <w:bCs/>
          <w:color w:val="000000"/>
          <w:kern w:val="0"/>
          <w:sz w:val="31"/>
          <w:szCs w:val="31"/>
          <w:lang w:val="en-US" w:eastAsia="zh-CN" w:bidi="ar"/>
        </w:rPr>
        <w:t xml:space="preserve"> </w:t>
      </w:r>
      <w:r>
        <w:rPr>
          <w:rFonts w:hint="eastAsia" w:ascii="黑体" w:hAnsi="黑体" w:eastAsia="黑体" w:cs="黑体"/>
          <w:b/>
          <w:bCs/>
          <w:sz w:val="32"/>
          <w:szCs w:val="32"/>
          <w:lang w:val="en-US" w:eastAsia="zh-CN"/>
        </w:rPr>
        <w:t xml:space="preserve">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本办法由教育科学学院负责解释。</w:t>
      </w:r>
      <w:r>
        <w:rPr>
          <w:rFonts w:hint="default" w:ascii="仿宋_GB2312" w:hAnsi="宋体" w:eastAsia="仿宋_GB2312" w:cs="仿宋_GB2312"/>
          <w:color w:val="000000"/>
          <w:kern w:val="0"/>
          <w:sz w:val="31"/>
          <w:szCs w:val="31"/>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center"/>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华南师范大学教育科学学院</w:t>
      </w:r>
    </w:p>
    <w:p>
      <w:pPr>
        <w:snapToGrid w:val="0"/>
        <w:spacing w:line="300" w:lineRule="auto"/>
        <w:jc w:val="cente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2022年11月11日</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B1D8C9-6553-44FF-A312-CE13386B60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C7C454C-C6EE-42AD-B5A5-8B9928AE4F3E}"/>
  </w:font>
  <w:font w:name="仿宋">
    <w:panose1 w:val="02010609060101010101"/>
    <w:charset w:val="86"/>
    <w:family w:val="auto"/>
    <w:pitch w:val="default"/>
    <w:sig w:usb0="800002BF" w:usb1="38CF7CFA" w:usb2="00000016" w:usb3="00000000" w:csb0="00040001" w:csb1="00000000"/>
    <w:embedRegular r:id="rId3" w:fontKey="{DE3095BA-2176-40FF-BEDE-BAD61BDD87DD}"/>
  </w:font>
  <w:font w:name="仿宋_GB2312">
    <w:altName w:val="仿宋"/>
    <w:panose1 w:val="00000000000000000000"/>
    <w:charset w:val="00"/>
    <w:family w:val="auto"/>
    <w:pitch w:val="default"/>
    <w:sig w:usb0="00000000" w:usb1="00000000" w:usb2="00000000" w:usb3="00000000" w:csb0="00000000" w:csb1="00000000"/>
    <w:embedRegular r:id="rId4" w:fontKey="{88CF0994-27EC-42C6-A836-11E4B35344A0}"/>
  </w:font>
  <w:font w:name="华文中宋">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154A6"/>
    <w:multiLevelType w:val="singleLevel"/>
    <w:tmpl w:val="E59154A6"/>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2VhMWYzZmNjNDBhZmQ5ZGFhNWZhNmQ2NzAxYzkifQ=="/>
  </w:docVars>
  <w:rsids>
    <w:rsidRoot w:val="301153C3"/>
    <w:rsid w:val="0AE01E94"/>
    <w:rsid w:val="150A778F"/>
    <w:rsid w:val="22112A66"/>
    <w:rsid w:val="2B7803BF"/>
    <w:rsid w:val="301153C3"/>
    <w:rsid w:val="31303910"/>
    <w:rsid w:val="35CE66F3"/>
    <w:rsid w:val="3BF66BB3"/>
    <w:rsid w:val="3FE96D15"/>
    <w:rsid w:val="468F43BB"/>
    <w:rsid w:val="5B8E747D"/>
    <w:rsid w:val="63D21990"/>
    <w:rsid w:val="64A879B9"/>
    <w:rsid w:val="6D237FA0"/>
    <w:rsid w:val="6FF11CBB"/>
    <w:rsid w:val="745B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1675</Words>
  <Characters>1703</Characters>
  <Lines>0</Lines>
  <Paragraphs>0</Paragraphs>
  <TotalTime>339</TotalTime>
  <ScaleCrop>false</ScaleCrop>
  <LinksUpToDate>false</LinksUpToDate>
  <CharactersWithSpaces>1977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2022-11-11T00:20:00Z</dcterms:created>
  <dc:creator>Magic</dc:creator>
  <cp:lastModifiedBy>路过</cp:lastModifiedBy>
  <cp:lastPrinted>2023-03-13T00:57:00Z</cp:lastPrinted>
  <dcterms:modified xsi:type="dcterms:W3CDTF">2023-04-07T02:57:43Z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495E73F7BC66451DA7F9098E7FF6D222_13</vt:lpwstr>
  </property>
</Properties>
</file>