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2D18" w14:textId="77777777" w:rsidR="00347348" w:rsidRDefault="00000000">
      <w:pPr>
        <w:spacing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</w:rPr>
      </w:pPr>
      <w:r>
        <w:rPr>
          <w:rFonts w:ascii="Times New Roman" w:eastAsiaTheme="majorEastAsia" w:hAnsi="Times New Roman" w:cs="Times New Roman"/>
          <w:b/>
          <w:bCs/>
          <w:sz w:val="24"/>
        </w:rPr>
        <w:t>Guangdong-Hong Kong-Macau Universities Student Innovative Teaching Competition by the Guangdong-Hong Kong-Macao University Alliance for Teacher Education (GHMUSIT)</w:t>
      </w:r>
      <w:r>
        <w:rPr>
          <w:rFonts w:ascii="Times New Roman" w:eastAsiaTheme="majorEastAsia" w:hAnsi="Times New Roman" w:cs="Times New Roman"/>
          <w:b/>
          <w:bCs/>
          <w:sz w:val="24"/>
        </w:rPr>
        <w:br/>
        <w:t>Lesson Plan Template for GHMUSIT Competition</w:t>
      </w:r>
    </w:p>
    <w:p w14:paraId="12C6C830" w14:textId="77777777" w:rsidR="00347348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Document checklist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材料清单</w:t>
      </w:r>
    </w:p>
    <w:p w14:paraId="6EFAA470" w14:textId="77777777" w:rsidR="0034734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 xml:space="preserve"> Lesson Plan</w:t>
      </w:r>
      <w:r>
        <w:rPr>
          <w:rFonts w:ascii="Times New Roman" w:hAnsi="Times New Roman" w:cs="Times New Roman" w:hint="eastAsia"/>
          <w:sz w:val="24"/>
        </w:rPr>
        <w:t>教案</w:t>
      </w:r>
    </w:p>
    <w:p w14:paraId="20835613" w14:textId="77777777" w:rsidR="00347348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color w:val="000000"/>
          <w:sz w:val="24"/>
        </w:rPr>
        <w:t xml:space="preserve"> Teaching Schedule and Assessment Criteria/Rubrics</w:t>
      </w:r>
      <w:r>
        <w:rPr>
          <w:rFonts w:ascii="Times New Roman" w:hAnsi="Times New Roman" w:cs="Times New Roman"/>
          <w:sz w:val="24"/>
        </w:rPr>
        <w:t>教学进度表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/>
          <w:sz w:val="24"/>
        </w:rPr>
        <w:t>评估标准</w:t>
      </w:r>
    </w:p>
    <w:p w14:paraId="6989D444" w14:textId="77777777" w:rsidR="00347348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>
        <w:rPr>
          <w:rFonts w:ascii="Times New Roman" w:hAnsi="Times New Roman" w:cs="Times New Roman"/>
          <w:color w:val="000000"/>
          <w:sz w:val="24"/>
        </w:rPr>
        <w:instrText xml:space="preserve"> FORMCHECKBOX </w:instrText>
      </w:r>
      <w:r>
        <w:rPr>
          <w:rFonts w:ascii="Times New Roman" w:hAnsi="Times New Roman" w:cs="Times New Roman"/>
          <w:color w:val="000000"/>
          <w:sz w:val="24"/>
        </w:rPr>
      </w:r>
      <w:r>
        <w:rPr>
          <w:rFonts w:ascii="Times New Roman" w:hAnsi="Times New Roman" w:cs="Times New Roman"/>
          <w:color w:val="000000"/>
          <w:sz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</w:rPr>
        <w:fldChar w:fldCharType="end"/>
      </w:r>
      <w:bookmarkEnd w:id="2"/>
      <w:r>
        <w:rPr>
          <w:rFonts w:ascii="Times New Roman" w:hAnsi="Times New Roman" w:cs="Times New Roman"/>
          <w:color w:val="000000"/>
          <w:sz w:val="24"/>
        </w:rPr>
        <w:t xml:space="preserve"> Attached Teaching Materials (</w:t>
      </w:r>
      <w:r>
        <w:rPr>
          <w:rFonts w:ascii="Times New Roman" w:hAnsi="Times New Roman" w:cs="Times New Roman" w:hint="eastAsia"/>
          <w:color w:val="000000"/>
          <w:sz w:val="24"/>
          <w:lang w:eastAsia="zh-HK"/>
        </w:rPr>
        <w:t>已附上教材</w:t>
      </w:r>
      <w:r>
        <w:rPr>
          <w:rFonts w:ascii="Times New Roman" w:hAnsi="Times New Roman" w:cs="Times New Roman" w:hint="eastAsia"/>
          <w:color w:val="000000"/>
          <w:sz w:val="24"/>
          <w:lang w:eastAsia="zh-HK"/>
        </w:rPr>
        <w:t>)</w:t>
      </w:r>
      <w:r>
        <w:rPr>
          <w:rFonts w:ascii="Times New Roman" w:hAnsi="Times New Roman" w:cs="Times New Roman"/>
          <w:color w:val="000000"/>
          <w:sz w:val="24"/>
        </w:rPr>
        <w:t>: Teaching PowerPoint / Worksheets / Class Handouts (if applicable)</w:t>
      </w:r>
      <w:r>
        <w:rPr>
          <w:rFonts w:ascii="Times New Roman" w:hAnsi="Times New Roman" w:cs="Times New Roman"/>
          <w:color w:val="000000"/>
          <w:sz w:val="24"/>
        </w:rPr>
        <w:t>教学简报</w:t>
      </w:r>
      <w:r>
        <w:rPr>
          <w:rFonts w:ascii="Times New Roman" w:hAnsi="Times New Roman" w:cs="Times New Roman" w:hint="eastAsia"/>
          <w:color w:val="000000"/>
          <w:sz w:val="24"/>
        </w:rPr>
        <w:t>/</w:t>
      </w:r>
      <w:r>
        <w:rPr>
          <w:rFonts w:ascii="Times New Roman" w:hAnsi="Times New Roman" w:cs="Times New Roman" w:hint="eastAsia"/>
          <w:color w:val="000000"/>
          <w:sz w:val="24"/>
          <w:lang w:eastAsia="zh-HK"/>
        </w:rPr>
        <w:t>工作纸</w:t>
      </w:r>
      <w:r>
        <w:rPr>
          <w:rFonts w:ascii="Times New Roman" w:hAnsi="Times New Roman" w:cs="Times New Roman"/>
          <w:color w:val="000000"/>
          <w:sz w:val="24"/>
          <w:lang w:eastAsia="zh-HK"/>
        </w:rPr>
        <w:t>/</w:t>
      </w:r>
      <w:r>
        <w:rPr>
          <w:rFonts w:ascii="Times New Roman" w:hAnsi="Times New Roman" w:cs="Times New Roman" w:hint="eastAsia"/>
          <w:color w:val="000000"/>
          <w:sz w:val="24"/>
          <w:lang w:eastAsia="zh-HK"/>
        </w:rPr>
        <w:t>课堂笔记</w:t>
      </w:r>
      <w:r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 w:hint="eastAsia"/>
          <w:color w:val="000000"/>
          <w:sz w:val="24"/>
        </w:rPr>
        <w:t>如适用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14:paraId="67A12BD6" w14:textId="77777777" w:rsidR="00347348" w:rsidRDefault="00000000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br/>
        <w:t xml:space="preserve">Team information (maximum four members) </w:t>
      </w:r>
      <w:r>
        <w:rPr>
          <w:rFonts w:ascii="Times New Roman" w:hAnsi="Times New Roman" w:cs="Times New Roman"/>
          <w:b/>
          <w:bCs/>
          <w:color w:val="000000"/>
          <w:sz w:val="24"/>
        </w:rPr>
        <w:t>队伍资料（上限四名队员）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80"/>
        <w:gridCol w:w="2282"/>
        <w:gridCol w:w="1959"/>
        <w:gridCol w:w="2011"/>
        <w:gridCol w:w="1947"/>
        <w:gridCol w:w="1922"/>
        <w:gridCol w:w="1891"/>
        <w:gridCol w:w="1408"/>
      </w:tblGrid>
      <w:tr w:rsidR="00347348" w14:paraId="0BBB8E25" w14:textId="77777777">
        <w:tc>
          <w:tcPr>
            <w:tcW w:w="643" w:type="pct"/>
          </w:tcPr>
          <w:p w14:paraId="2D1BA99A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41" w:type="pct"/>
          </w:tcPr>
          <w:p w14:paraId="19465243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邮箱</w:t>
            </w:r>
          </w:p>
        </w:tc>
        <w:tc>
          <w:tcPr>
            <w:tcW w:w="636" w:type="pct"/>
          </w:tcPr>
          <w:p w14:paraId="39CE9B99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Mobile Number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电话号码</w:t>
            </w:r>
          </w:p>
        </w:tc>
        <w:tc>
          <w:tcPr>
            <w:tcW w:w="653" w:type="pct"/>
          </w:tcPr>
          <w:p w14:paraId="46340C75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Undergraduate/</w:t>
            </w:r>
          </w:p>
          <w:p w14:paraId="55CEB01B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Postgraduate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本科生／研究生</w:t>
            </w:r>
          </w:p>
        </w:tc>
        <w:tc>
          <w:tcPr>
            <w:tcW w:w="632" w:type="pct"/>
          </w:tcPr>
          <w:p w14:paraId="7546E036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Faculty and Department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学院和学系</w:t>
            </w:r>
          </w:p>
        </w:tc>
        <w:tc>
          <w:tcPr>
            <w:tcW w:w="624" w:type="pct"/>
          </w:tcPr>
          <w:p w14:paraId="3B1460BE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Programme of Study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所学专业</w:t>
            </w:r>
          </w:p>
        </w:tc>
        <w:tc>
          <w:tcPr>
            <w:tcW w:w="614" w:type="pct"/>
          </w:tcPr>
          <w:p w14:paraId="17D02CDF" w14:textId="77777777" w:rsidR="00347348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Expected Year of Graduation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预期毕业年份</w:t>
            </w:r>
          </w:p>
        </w:tc>
        <w:tc>
          <w:tcPr>
            <w:tcW w:w="457" w:type="pct"/>
          </w:tcPr>
          <w:p w14:paraId="2856244E" w14:textId="77777777" w:rsidR="00347348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Student ID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学生号码</w:t>
            </w:r>
          </w:p>
        </w:tc>
      </w:tr>
      <w:tr w:rsidR="00347348" w14:paraId="35DDC4CD" w14:textId="77777777">
        <w:tc>
          <w:tcPr>
            <w:tcW w:w="643" w:type="pct"/>
          </w:tcPr>
          <w:p w14:paraId="3548D1B2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1" w:type="pct"/>
          </w:tcPr>
          <w:p w14:paraId="45A1729B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6" w:type="pct"/>
          </w:tcPr>
          <w:p w14:paraId="5DB66F16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3" w:type="pct"/>
          </w:tcPr>
          <w:p w14:paraId="3AD08379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</w:tcPr>
          <w:p w14:paraId="6C5082AF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24" w:type="pct"/>
          </w:tcPr>
          <w:p w14:paraId="67B26996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</w:tcPr>
          <w:p w14:paraId="42897CA1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7" w:type="pct"/>
          </w:tcPr>
          <w:p w14:paraId="2F7EFDDD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47348" w14:paraId="6AFA1556" w14:textId="77777777">
        <w:tc>
          <w:tcPr>
            <w:tcW w:w="643" w:type="pct"/>
          </w:tcPr>
          <w:p w14:paraId="17D3CB2F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1" w:type="pct"/>
          </w:tcPr>
          <w:p w14:paraId="33269454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6" w:type="pct"/>
          </w:tcPr>
          <w:p w14:paraId="6A153494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3" w:type="pct"/>
          </w:tcPr>
          <w:p w14:paraId="4A8EF858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</w:tcPr>
          <w:p w14:paraId="69DA14FE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24" w:type="pct"/>
          </w:tcPr>
          <w:p w14:paraId="6E6449FC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</w:tcPr>
          <w:p w14:paraId="1877301A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7" w:type="pct"/>
          </w:tcPr>
          <w:p w14:paraId="2F7D0A1F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47348" w14:paraId="44C934A8" w14:textId="77777777">
        <w:tc>
          <w:tcPr>
            <w:tcW w:w="643" w:type="pct"/>
          </w:tcPr>
          <w:p w14:paraId="1711686D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1" w:type="pct"/>
          </w:tcPr>
          <w:p w14:paraId="11DFCB88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6" w:type="pct"/>
          </w:tcPr>
          <w:p w14:paraId="518FE125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3" w:type="pct"/>
          </w:tcPr>
          <w:p w14:paraId="17BD1FE3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</w:tcPr>
          <w:p w14:paraId="4D7CF9F7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24" w:type="pct"/>
          </w:tcPr>
          <w:p w14:paraId="4E8E62E7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</w:tcPr>
          <w:p w14:paraId="47752085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7" w:type="pct"/>
          </w:tcPr>
          <w:p w14:paraId="736D57AB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47348" w14:paraId="2B907698" w14:textId="77777777">
        <w:tc>
          <w:tcPr>
            <w:tcW w:w="643" w:type="pct"/>
          </w:tcPr>
          <w:p w14:paraId="75F5DC7B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1" w:type="pct"/>
          </w:tcPr>
          <w:p w14:paraId="74185783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6" w:type="pct"/>
          </w:tcPr>
          <w:p w14:paraId="64E22E1B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3" w:type="pct"/>
          </w:tcPr>
          <w:p w14:paraId="540FA2D7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</w:tcPr>
          <w:p w14:paraId="76E6F48F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24" w:type="pct"/>
          </w:tcPr>
          <w:p w14:paraId="154105B7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</w:tcPr>
          <w:p w14:paraId="7A850961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57" w:type="pct"/>
          </w:tcPr>
          <w:p w14:paraId="5CC5CE84" w14:textId="77777777" w:rsidR="00347348" w:rsidRDefault="003473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60227A7C" w14:textId="77777777" w:rsidR="00347348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 xml:space="preserve">Lesson information </w:t>
      </w:r>
      <w:r>
        <w:rPr>
          <w:rFonts w:ascii="Times New Roman" w:hAnsi="Times New Roman" w:cs="Times New Roman" w:hint="eastAsia"/>
          <w:b/>
          <w:bCs/>
          <w:sz w:val="24"/>
        </w:rPr>
        <w:t>课程内容</w:t>
      </w:r>
    </w:p>
    <w:p w14:paraId="25C1DC03" w14:textId="77777777" w:rsidR="00347348" w:rsidRDefault="00347348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a6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324"/>
      </w:tblGrid>
      <w:tr w:rsidR="00347348" w14:paraId="3AA9C170" w14:textId="77777777">
        <w:trPr>
          <w:trHeight w:val="455"/>
        </w:trPr>
        <w:tc>
          <w:tcPr>
            <w:tcW w:w="2127" w:type="dxa"/>
            <w:vAlign w:val="center"/>
          </w:tcPr>
          <w:p w14:paraId="1922275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  <w:r>
              <w:rPr>
                <w:rFonts w:ascii="Times New Roman" w:hAnsi="Times New Roman" w:cs="Times New Roman" w:hint="eastAsia"/>
                <w:sz w:val="24"/>
              </w:rPr>
              <w:t>课程名称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14:paraId="4E4B528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6DBE0653" w14:textId="77777777">
        <w:trPr>
          <w:trHeight w:val="455"/>
        </w:trPr>
        <w:tc>
          <w:tcPr>
            <w:tcW w:w="2127" w:type="dxa"/>
            <w:vAlign w:val="center"/>
          </w:tcPr>
          <w:p w14:paraId="1D6EA89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Duration </w:t>
            </w:r>
            <w:r>
              <w:rPr>
                <w:rFonts w:ascii="Times New Roman" w:hAnsi="Times New Roman" w:cs="Times New Roman" w:hint="eastAsia"/>
                <w:sz w:val="24"/>
              </w:rPr>
              <w:t>时长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3946D74A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5C162F5B" w14:textId="77777777">
        <w:trPr>
          <w:trHeight w:val="455"/>
        </w:trPr>
        <w:tc>
          <w:tcPr>
            <w:tcW w:w="2127" w:type="dxa"/>
            <w:vAlign w:val="center"/>
          </w:tcPr>
          <w:p w14:paraId="2E059331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Subject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科目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26EC8E27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2390F2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217C7A6B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3F7120EE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72091DEE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62CE1AA3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17E0BDB4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23DA57BE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0A64D417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59293572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1CF42E02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5E95C32A" w14:textId="77777777" w:rsidR="00347348" w:rsidRDefault="00347348">
      <w:pPr>
        <w:rPr>
          <w:rFonts w:ascii="Times New Roman" w:hAnsi="Times New Roman" w:cs="Times New Roman"/>
          <w:sz w:val="24"/>
        </w:rPr>
      </w:pPr>
    </w:p>
    <w:p w14:paraId="326D0431" w14:textId="77777777" w:rsidR="00347348" w:rsidRDefault="00347348">
      <w:pPr>
        <w:rPr>
          <w:rFonts w:ascii="Times New Roman" w:hAnsi="Times New Roman" w:cs="Times New Roman"/>
          <w:b/>
          <w:bCs/>
          <w:sz w:val="24"/>
        </w:rPr>
      </w:pPr>
    </w:p>
    <w:p w14:paraId="1B468ECA" w14:textId="77777777" w:rsidR="00347348" w:rsidRDefault="00347348">
      <w:pPr>
        <w:rPr>
          <w:rFonts w:ascii="Times New Roman" w:hAnsi="Times New Roman" w:cs="Times New Roman"/>
          <w:b/>
          <w:bCs/>
          <w:sz w:val="24"/>
        </w:rPr>
      </w:pPr>
    </w:p>
    <w:p w14:paraId="7CE09DB1" w14:textId="77777777" w:rsidR="00347348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Item 1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材料一</w:t>
      </w:r>
      <w:r>
        <w:rPr>
          <w:rFonts w:ascii="Times New Roman" w:hAnsi="Times New Roman" w:cs="Times New Roman"/>
          <w:b/>
          <w:bCs/>
          <w:sz w:val="24"/>
        </w:rPr>
        <w:t>: Lesson Plan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教案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(One 40-minute lesson </w:t>
      </w:r>
      <w:r>
        <w:rPr>
          <w:rFonts w:ascii="Times New Roman" w:hAnsi="Times New Roman" w:cs="Times New Roman" w:hint="eastAsia"/>
          <w:b/>
          <w:bCs/>
          <w:sz w:val="24"/>
        </w:rPr>
        <w:t>一节</w:t>
      </w:r>
      <w:r>
        <w:rPr>
          <w:rFonts w:ascii="Times New Roman" w:hAnsi="Times New Roman" w:cs="Times New Roman"/>
          <w:b/>
          <w:bCs/>
          <w:sz w:val="24"/>
        </w:rPr>
        <w:t>40</w:t>
      </w:r>
      <w:r>
        <w:rPr>
          <w:rFonts w:ascii="Times New Roman" w:hAnsi="Times New Roman" w:cs="Times New Roman" w:hint="eastAsia"/>
          <w:b/>
          <w:bCs/>
          <w:sz w:val="24"/>
          <w:lang w:val="en-GB" w:eastAsia="zh-HK"/>
        </w:rPr>
        <w:t>分钟课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14:paraId="500E85FD" w14:textId="77777777" w:rsidR="00347348" w:rsidRDefault="00347348">
      <w:pPr>
        <w:rPr>
          <w:rFonts w:ascii="Times New Roman" w:hAnsi="Times New Roman" w:cs="Times New Roman"/>
          <w:b/>
          <w:bCs/>
          <w:sz w:val="24"/>
        </w:rPr>
      </w:pPr>
    </w:p>
    <w:p w14:paraId="583709F5" w14:textId="77777777" w:rsidR="00347348" w:rsidRDefault="00000000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This lesson template is adapted from EdUHK Project ‘Active Classroom (AClass)’ Resource</w:t>
      </w:r>
      <w:r>
        <w:rPr>
          <w:rFonts w:ascii="Times New Roman" w:hAnsi="Times New Roman" w:cs="Times New Roman" w:hint="eastAsia"/>
          <w:i/>
          <w:iCs/>
          <w:sz w:val="24"/>
        </w:rPr>
        <w:t>此教案模板改编自香港教育大学“活泼教室”资源</w:t>
      </w:r>
    </w:p>
    <w:p w14:paraId="5285EE0B" w14:textId="77777777" w:rsidR="00347348" w:rsidRDefault="00347348">
      <w:pPr>
        <w:rPr>
          <w:rFonts w:ascii="Times New Roman" w:hAnsi="Times New Roman" w:cs="Times New Roman"/>
          <w:i/>
          <w:iCs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772"/>
        <w:gridCol w:w="564"/>
        <w:gridCol w:w="3000"/>
        <w:gridCol w:w="293"/>
        <w:gridCol w:w="2421"/>
        <w:gridCol w:w="576"/>
        <w:gridCol w:w="1420"/>
        <w:gridCol w:w="3006"/>
      </w:tblGrid>
      <w:tr w:rsidR="00347348" w14:paraId="56C98627" w14:textId="77777777">
        <w:trPr>
          <w:trHeight w:val="314"/>
        </w:trPr>
        <w:tc>
          <w:tcPr>
            <w:tcW w:w="5000" w:type="pct"/>
            <w:gridSpan w:val="9"/>
          </w:tcPr>
          <w:p w14:paraId="770A075E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Topic </w:t>
            </w:r>
            <w:r>
              <w:rPr>
                <w:rFonts w:ascii="Times New Roman" w:hAnsi="Times New Roman" w:cs="Times New Roman" w:hint="eastAsia"/>
                <w:sz w:val="24"/>
              </w:rPr>
              <w:t>题目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47348" w14:paraId="24AF8E4A" w14:textId="77777777">
        <w:trPr>
          <w:trHeight w:val="311"/>
        </w:trPr>
        <w:tc>
          <w:tcPr>
            <w:tcW w:w="1338" w:type="pct"/>
            <w:gridSpan w:val="2"/>
          </w:tcPr>
          <w:p w14:paraId="0C2C5A51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  <w:r>
              <w:rPr>
                <w:rFonts w:ascii="Times New Roman" w:hAnsi="Times New Roman" w:cs="Times New Roman"/>
                <w:sz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52" w:type="pct"/>
            <w:gridSpan w:val="3"/>
          </w:tcPr>
          <w:p w14:paraId="1C91883B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</w:rPr>
              <w:t>時間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73" w:type="pct"/>
            <w:gridSpan w:val="2"/>
          </w:tcPr>
          <w:p w14:paraId="1623F8C2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</w:rPr>
              <w:t>班別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437" w:type="pct"/>
            <w:gridSpan w:val="2"/>
          </w:tcPr>
          <w:p w14:paraId="7D0ADC3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Venue </w:t>
            </w:r>
            <w:r>
              <w:rPr>
                <w:rFonts w:ascii="Times New Roman" w:hAnsi="Times New Roman" w:cs="Times New Roman"/>
                <w:sz w:val="24"/>
              </w:rPr>
              <w:t>地点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47348" w14:paraId="03D3BF75" w14:textId="77777777">
        <w:trPr>
          <w:trHeight w:val="604"/>
        </w:trPr>
        <w:tc>
          <w:tcPr>
            <w:tcW w:w="5000" w:type="pct"/>
            <w:gridSpan w:val="9"/>
          </w:tcPr>
          <w:p w14:paraId="7DF2720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 in T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erm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 xml:space="preserve"> Plan </w:t>
            </w:r>
            <w:r>
              <w:rPr>
                <w:rFonts w:ascii="Times New Roman" w:hAnsi="Times New Roman" w:cs="Times New Roman"/>
                <w:sz w:val="24"/>
              </w:rPr>
              <w:t>(e.g., 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lesson of 10 of Term 1):</w:t>
            </w:r>
          </w:p>
          <w:p w14:paraId="590DDC92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单元教节（例：</w:t>
            </w:r>
            <w:r>
              <w:rPr>
                <w:rFonts w:ascii="Times New Roman" w:hAnsi="Times New Roman" w:cs="Times New Roman" w:hint="eastAsia"/>
                <w:sz w:val="24"/>
              </w:rPr>
              <w:t>第一学期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十</w:t>
            </w:r>
            <w:r>
              <w:rPr>
                <w:rFonts w:ascii="Times New Roman" w:hAnsi="Times New Roman" w:cs="Times New Roman"/>
                <w:sz w:val="24"/>
              </w:rPr>
              <w:t>教节之</w:t>
            </w:r>
            <w:r>
              <w:rPr>
                <w:rFonts w:ascii="Times New Roman" w:hAnsi="Times New Roman" w:cs="Times New Roman" w:hint="eastAsia"/>
                <w:sz w:val="24"/>
              </w:rPr>
              <w:t>五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47348" w14:paraId="37DCA715" w14:textId="77777777">
        <w:trPr>
          <w:trHeight w:val="1485"/>
        </w:trPr>
        <w:tc>
          <w:tcPr>
            <w:tcW w:w="5000" w:type="pct"/>
            <w:gridSpan w:val="9"/>
          </w:tcPr>
          <w:p w14:paraId="6D64ACFD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Prior knowledge: Students know</w:t>
            </w:r>
          </w:p>
          <w:p w14:paraId="4A4D5CAC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已有知识：学生已懂得</w:t>
            </w:r>
          </w:p>
          <w:p w14:paraId="14E90894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AFAE44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14:paraId="1614D28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347348" w14:paraId="40BE327C" w14:textId="77777777">
        <w:trPr>
          <w:trHeight w:val="2090"/>
        </w:trPr>
        <w:tc>
          <w:tcPr>
            <w:tcW w:w="5000" w:type="pct"/>
            <w:gridSpan w:val="9"/>
          </w:tcPr>
          <w:p w14:paraId="2702B30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Learning objectives:</w:t>
            </w:r>
          </w:p>
          <w:p w14:paraId="2D9A4086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预期学习成果：</w:t>
            </w:r>
          </w:p>
          <w:p w14:paraId="11AA24A2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the end of the lesson, students should be able to:</w:t>
            </w:r>
          </w:p>
          <w:p w14:paraId="474C070F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完成课堂后，学生能够：</w:t>
            </w:r>
          </w:p>
          <w:p w14:paraId="4AB7AABB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031DB170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14:paraId="252CBF9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347348" w14:paraId="527C69F8" w14:textId="77777777">
        <w:trPr>
          <w:trHeight w:val="416"/>
        </w:trPr>
        <w:tc>
          <w:tcPr>
            <w:tcW w:w="5000" w:type="pct"/>
            <w:gridSpan w:val="9"/>
          </w:tcPr>
          <w:p w14:paraId="5BA3A5D9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Learning problems/needs identified from the previous lesson (or expected if it is a new unit):</w:t>
            </w:r>
          </w:p>
          <w:p w14:paraId="301E57C4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较早前的课堂中所发现到的学习困难／需要（如新单元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可预见的学习困难／需要）：</w:t>
            </w:r>
          </w:p>
          <w:p w14:paraId="1719BD31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517BC31D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14:paraId="13F8FFDC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347348" w14:paraId="1250F1C4" w14:textId="77777777">
        <w:trPr>
          <w:trHeight w:val="416"/>
        </w:trPr>
        <w:tc>
          <w:tcPr>
            <w:tcW w:w="5000" w:type="pct"/>
            <w:gridSpan w:val="9"/>
          </w:tcPr>
          <w:p w14:paraId="09FA412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 resource</w:t>
            </w: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教学资源：</w:t>
            </w:r>
          </w:p>
          <w:p w14:paraId="60A1A0B9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339FBE36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</w:tr>
      <w:tr w:rsidR="00347348" w14:paraId="30351B6F" w14:textId="77777777">
        <w:trPr>
          <w:trHeight w:val="2029"/>
        </w:trPr>
        <w:tc>
          <w:tcPr>
            <w:tcW w:w="5000" w:type="pct"/>
            <w:gridSpan w:val="9"/>
          </w:tcPr>
          <w:p w14:paraId="46579F01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4"/>
              </w:rPr>
              <w:t>eaching strategies adopted in lesson: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应用在课堂上的教学技巧：</w:t>
            </w:r>
          </w:p>
          <w:p w14:paraId="2A7BC90C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69DCA979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14:paraId="515E782C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347348" w14:paraId="2B9E0F05" w14:textId="77777777">
        <w:trPr>
          <w:trHeight w:val="1562"/>
        </w:trPr>
        <w:tc>
          <w:tcPr>
            <w:tcW w:w="438" w:type="pct"/>
            <w:shd w:val="clear" w:color="auto" w:fill="BEBEBE"/>
          </w:tcPr>
          <w:p w14:paraId="006A36F0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</w:t>
            </w:r>
            <w:r>
              <w:rPr>
                <w:rFonts w:ascii="Times New Roman" w:hAnsi="Times New Roman" w:cs="Times New Roman"/>
                <w:sz w:val="24"/>
              </w:rPr>
              <w:br/>
              <w:t>(in mins)</w:t>
            </w:r>
          </w:p>
          <w:p w14:paraId="05CA3ED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时间</w:t>
            </w:r>
          </w:p>
          <w:p w14:paraId="3AD9E460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（分钟）</w:t>
            </w:r>
          </w:p>
          <w:p w14:paraId="541AF82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  <w:shd w:val="clear" w:color="auto" w:fill="BEBEBE"/>
          </w:tcPr>
          <w:p w14:paraId="29AF7A8A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Purpose/Key learning points#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目的／学习重点</w:t>
            </w:r>
          </w:p>
          <w:p w14:paraId="4BFCCFB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  <w:shd w:val="clear" w:color="auto" w:fill="BEBEBE"/>
          </w:tcPr>
          <w:p w14:paraId="3CB928D9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activities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学生活动</w:t>
            </w:r>
          </w:p>
        </w:tc>
        <w:tc>
          <w:tcPr>
            <w:tcW w:w="881" w:type="pct"/>
            <w:gridSpan w:val="2"/>
            <w:shd w:val="clear" w:color="auto" w:fill="BEBEBE"/>
          </w:tcPr>
          <w:p w14:paraId="2660DB5C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 steps</w:t>
            </w:r>
            <w:r>
              <w:rPr>
                <w:rFonts w:ascii="Times New Roman" w:hAnsi="Times New Roman" w:cs="Times New Roman"/>
                <w:sz w:val="24"/>
              </w:rPr>
              <w:br/>
              <w:t>(consider learner diversity; script some teacher talk, if needed)</w:t>
            </w:r>
          </w:p>
          <w:p w14:paraId="6CCC19AF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教学步骤</w:t>
            </w:r>
          </w:p>
          <w:p w14:paraId="6D02306E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（照顾学习差异；如有需要，可编写教师讲稿）</w:t>
            </w:r>
          </w:p>
        </w:tc>
        <w:tc>
          <w:tcPr>
            <w:tcW w:w="648" w:type="pct"/>
            <w:gridSpan w:val="2"/>
            <w:shd w:val="clear" w:color="auto" w:fill="BEBEBE"/>
          </w:tcPr>
          <w:p w14:paraId="0808CE7F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Assessment^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评估</w:t>
            </w:r>
          </w:p>
        </w:tc>
        <w:tc>
          <w:tcPr>
            <w:tcW w:w="976" w:type="pct"/>
            <w:shd w:val="clear" w:color="auto" w:fill="BEBEBE"/>
          </w:tcPr>
          <w:p w14:paraId="54E68C37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Resources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资源</w:t>
            </w:r>
          </w:p>
        </w:tc>
      </w:tr>
      <w:tr w:rsidR="00347348" w14:paraId="13612D12" w14:textId="77777777">
        <w:trPr>
          <w:trHeight w:val="899"/>
        </w:trPr>
        <w:tc>
          <w:tcPr>
            <w:tcW w:w="5000" w:type="pct"/>
            <w:gridSpan w:val="9"/>
          </w:tcPr>
          <w:p w14:paraId="69B30203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Stage 1: Making clear the ‘gap’ for learning between what students know and what they will learn (e.g., activate prior knowledge / experience and inform students of learning objective(s))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第一阶段：令学生清楚学习内容（例如：启动学生已有知识／经验并告知学生预期学习成果）</w:t>
            </w:r>
          </w:p>
        </w:tc>
      </w:tr>
      <w:tr w:rsidR="00347348" w14:paraId="353402CA" w14:textId="77777777">
        <w:trPr>
          <w:trHeight w:val="585"/>
        </w:trPr>
        <w:tc>
          <w:tcPr>
            <w:tcW w:w="438" w:type="pct"/>
          </w:tcPr>
          <w:p w14:paraId="120AC84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42B33E17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7161C574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4EE0EFD2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265D2EB9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5FD6241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6FB64AA4" w14:textId="77777777">
        <w:trPr>
          <w:trHeight w:val="587"/>
        </w:trPr>
        <w:tc>
          <w:tcPr>
            <w:tcW w:w="438" w:type="pct"/>
          </w:tcPr>
          <w:p w14:paraId="275BD73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095B94E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196B049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399B8C3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1F5FDE4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3BDEDC4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BB290AF" w14:textId="77777777">
        <w:trPr>
          <w:trHeight w:val="587"/>
        </w:trPr>
        <w:tc>
          <w:tcPr>
            <w:tcW w:w="438" w:type="pct"/>
          </w:tcPr>
          <w:p w14:paraId="3F5A5928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081B3CC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17F88C8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353484F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3ADCE03A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4692E04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251EA1AB" w14:textId="77777777">
        <w:trPr>
          <w:trHeight w:val="587"/>
        </w:trPr>
        <w:tc>
          <w:tcPr>
            <w:tcW w:w="438" w:type="pct"/>
          </w:tcPr>
          <w:p w14:paraId="5C654657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34485D5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57325F8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42876DF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6093B31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1D496E7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EBD7089" w14:textId="77777777">
        <w:trPr>
          <w:trHeight w:val="914"/>
        </w:trPr>
        <w:tc>
          <w:tcPr>
            <w:tcW w:w="5000" w:type="pct"/>
            <w:gridSpan w:val="9"/>
          </w:tcPr>
          <w:p w14:paraId="232CF4F0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Stage 2: Activities to support new learning (e.g., use clear logical sub-stages; explain new learning; promote active learning with interim student activities; check understanding all through)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第二阶段：学习活动以巩固新学习成果（例如：使用清晰的小步骤；清楚解释；通过阶段性学习活动促进自主学习；检视学生的理解）</w:t>
            </w:r>
          </w:p>
        </w:tc>
      </w:tr>
      <w:tr w:rsidR="00347348" w14:paraId="116B68AC" w14:textId="77777777">
        <w:trPr>
          <w:trHeight w:val="587"/>
        </w:trPr>
        <w:tc>
          <w:tcPr>
            <w:tcW w:w="438" w:type="pct"/>
          </w:tcPr>
          <w:p w14:paraId="1492E6FA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62B3C8E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2630309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21C4304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7E7CC218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132F1CAA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8E52991" w14:textId="77777777">
        <w:trPr>
          <w:trHeight w:val="587"/>
        </w:trPr>
        <w:tc>
          <w:tcPr>
            <w:tcW w:w="438" w:type="pct"/>
          </w:tcPr>
          <w:p w14:paraId="609B49D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406C1E7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0ED9638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44CC9AB2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7857784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4EAE1EE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72DCAE8" w14:textId="77777777">
        <w:trPr>
          <w:trHeight w:val="587"/>
        </w:trPr>
        <w:tc>
          <w:tcPr>
            <w:tcW w:w="438" w:type="pct"/>
          </w:tcPr>
          <w:p w14:paraId="5A784D6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543D7AC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559CC7EA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7AAE33B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08041B2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20917477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7EAC9983" w14:textId="77777777">
        <w:trPr>
          <w:trHeight w:val="587"/>
        </w:trPr>
        <w:tc>
          <w:tcPr>
            <w:tcW w:w="438" w:type="pct"/>
          </w:tcPr>
          <w:p w14:paraId="02CDD95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2E1679E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2F5044D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356E422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61ED9029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71C07099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205C687F" w14:textId="77777777">
        <w:trPr>
          <w:trHeight w:val="587"/>
        </w:trPr>
        <w:tc>
          <w:tcPr>
            <w:tcW w:w="438" w:type="pct"/>
          </w:tcPr>
          <w:p w14:paraId="3E8A2137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542900B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440E309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6F6C150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2070BD5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201D5541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6552A93D" w14:textId="77777777">
        <w:trPr>
          <w:trHeight w:val="587"/>
        </w:trPr>
        <w:tc>
          <w:tcPr>
            <w:tcW w:w="5000" w:type="pct"/>
            <w:gridSpan w:val="9"/>
          </w:tcPr>
          <w:p w14:paraId="1421875D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Stage 3: Consolidation of learning / Checking students’ learning / Summary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第三阶段：巩固学习／检视学生学习进程／总结</w:t>
            </w:r>
          </w:p>
        </w:tc>
      </w:tr>
      <w:tr w:rsidR="00347348" w14:paraId="64E4E40D" w14:textId="77777777">
        <w:trPr>
          <w:trHeight w:val="587"/>
        </w:trPr>
        <w:tc>
          <w:tcPr>
            <w:tcW w:w="438" w:type="pct"/>
          </w:tcPr>
          <w:p w14:paraId="2F337AA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64F61FC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512EFD5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12B92AA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64A6FA4C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74DD327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1C343196" w14:textId="77777777">
        <w:trPr>
          <w:trHeight w:val="587"/>
        </w:trPr>
        <w:tc>
          <w:tcPr>
            <w:tcW w:w="438" w:type="pct"/>
          </w:tcPr>
          <w:p w14:paraId="3C0DC02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76928F68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6F947BC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2E5E140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6A3439E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709EEE98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75E1E1C5" w14:textId="77777777">
        <w:trPr>
          <w:trHeight w:val="587"/>
        </w:trPr>
        <w:tc>
          <w:tcPr>
            <w:tcW w:w="438" w:type="pct"/>
          </w:tcPr>
          <w:p w14:paraId="195EFE6B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6C5307D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485FB89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1B384BD9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59C28E0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17CEDC30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6F0EAC84" w14:textId="77777777">
        <w:trPr>
          <w:trHeight w:val="587"/>
        </w:trPr>
        <w:tc>
          <w:tcPr>
            <w:tcW w:w="438" w:type="pct"/>
          </w:tcPr>
          <w:p w14:paraId="759F3594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3" w:type="pct"/>
            <w:gridSpan w:val="2"/>
          </w:tcPr>
          <w:p w14:paraId="77D76812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14:paraId="1DC07DB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pct"/>
            <w:gridSpan w:val="2"/>
          </w:tcPr>
          <w:p w14:paraId="7CA49798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gridSpan w:val="2"/>
          </w:tcPr>
          <w:p w14:paraId="51589D8D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pct"/>
          </w:tcPr>
          <w:p w14:paraId="4FA1037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2E4C4E5E" w14:textId="77777777">
        <w:trPr>
          <w:trHeight w:val="2067"/>
        </w:trPr>
        <w:tc>
          <w:tcPr>
            <w:tcW w:w="5000" w:type="pct"/>
            <w:gridSpan w:val="9"/>
          </w:tcPr>
          <w:p w14:paraId="20FD3E50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Homework (if any):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作业</w:t>
            </w:r>
            <w:r>
              <w:rPr>
                <w:rFonts w:ascii="Times New Roman" w:hAnsi="Times New Roman" w:cs="Times New Roman"/>
                <w:sz w:val="24"/>
              </w:rPr>
              <w:t>（如有）：</w:t>
            </w:r>
          </w:p>
        </w:tc>
      </w:tr>
    </w:tbl>
    <w:p w14:paraId="406734AE" w14:textId="77777777" w:rsidR="0034734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#Key learning points: When relevant, state what it is that you plan for students to learn in the step/activity that can help them achieve the learning objective(s) of the lesson. This is to ensure that your planning guides students, supporting them step-by-step towards achieving the overall learning objective(s) of the lesson.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学习重点：需要时，说明你的教学计划如何透过不同的步骤／活动，以帮助学生实现课程预期学习成果。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这确保你的设计能有效启导学生，并逐步建构他们达到课程的整体预期学习成果。</w:t>
      </w:r>
    </w:p>
    <w:p w14:paraId="525CCA75" w14:textId="77777777" w:rsidR="00347348" w:rsidRDefault="00000000">
      <w:pPr>
        <w:rPr>
          <w:rFonts w:ascii="Times New Roman" w:hAnsi="Times New Roman" w:cs="Times New Roman"/>
          <w:sz w:val="24"/>
        </w:rPr>
        <w:sectPr w:rsidR="003473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20" w:right="720" w:bottom="720" w:left="720" w:header="0" w:footer="511" w:gutter="0"/>
          <w:pgNumType w:start="1"/>
          <w:cols w:space="720"/>
          <w:docGrid w:linePitch="326"/>
        </w:sectPr>
      </w:pPr>
      <w:r>
        <w:rPr>
          <w:rFonts w:ascii="Times New Roman" w:hAnsi="Times New Roman" w:cs="Times New Roman"/>
          <w:sz w:val="24"/>
        </w:rPr>
        <w:t>^Assessment: State how you will assess whether students are learning when it is relevant to a step (e.g., when students are doing activities). In-class assessment of students’ learning is normally formative assessment (assessment for learning) and can take informal modes such as teacher’s observation, students answering questions.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^</w:t>
      </w:r>
      <w:r>
        <w:rPr>
          <w:rFonts w:ascii="Times New Roman" w:hAnsi="Times New Roman" w:cs="Times New Roman" w:hint="eastAsia"/>
          <w:sz w:val="24"/>
        </w:rPr>
        <w:t>评估：说明你将如何评估学生于某阶段能否跟随（例如：当学生进行活动时）。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课堂上的学习评估通常是进展性评估（促进学习的评估），并且可以采用非正式的评估，例如老师的观察、学生的回答。</w:t>
      </w:r>
    </w:p>
    <w:p w14:paraId="4CCFBCC6" w14:textId="77777777" w:rsidR="0034734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Post-teaching reflection (strengths, weaknesses, ways to improve):</w:t>
      </w:r>
    </w:p>
    <w:p w14:paraId="5889E2B4" w14:textId="77777777" w:rsidR="0034734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教学后反思（强项、弱项、改善方法）</w:t>
      </w:r>
      <w:r>
        <w:rPr>
          <w:rFonts w:ascii="Times New Roman" w:hAnsi="Times New Roman" w:cs="Times New Roman"/>
          <w:sz w:val="24"/>
        </w:rPr>
        <w:t>:</w:t>
      </w:r>
    </w:p>
    <w:p w14:paraId="3CCAE703" w14:textId="77777777" w:rsidR="00347348" w:rsidRDefault="00347348">
      <w:pPr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9"/>
        <w:gridCol w:w="4638"/>
        <w:gridCol w:w="4701"/>
      </w:tblGrid>
      <w:tr w:rsidR="00347348" w14:paraId="3035C7C7" w14:textId="77777777">
        <w:tc>
          <w:tcPr>
            <w:tcW w:w="5133" w:type="dxa"/>
            <w:shd w:val="clear" w:color="auto" w:fill="E7E6E6" w:themeFill="background2"/>
          </w:tcPr>
          <w:p w14:paraId="4F0D2CD7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Issues for reflection (strengths / weaknesses)</w:t>
            </w:r>
          </w:p>
          <w:p w14:paraId="477E0A46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反思问题（强项／弱项）</w:t>
            </w:r>
          </w:p>
        </w:tc>
        <w:tc>
          <w:tcPr>
            <w:tcW w:w="5133" w:type="dxa"/>
            <w:shd w:val="clear" w:color="auto" w:fill="E7E6E6" w:themeFill="background2"/>
          </w:tcPr>
          <w:p w14:paraId="495CF4EC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Reflection (evidence; causes; consequences)</w:t>
            </w:r>
          </w:p>
          <w:p w14:paraId="0E2CE53E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反思（证据、原因、结果）</w:t>
            </w:r>
          </w:p>
        </w:tc>
        <w:tc>
          <w:tcPr>
            <w:tcW w:w="5134" w:type="dxa"/>
            <w:shd w:val="clear" w:color="auto" w:fill="E7E6E6" w:themeFill="background2"/>
          </w:tcPr>
          <w:p w14:paraId="6B633764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Follow up actions (ways to improve)</w:t>
            </w:r>
          </w:p>
          <w:p w14:paraId="5850D630" w14:textId="77777777" w:rsidR="00347348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跟进行动（改善方法）</w:t>
            </w:r>
          </w:p>
        </w:tc>
      </w:tr>
      <w:tr w:rsidR="00347348" w14:paraId="10085F49" w14:textId="77777777">
        <w:tc>
          <w:tcPr>
            <w:tcW w:w="5133" w:type="dxa"/>
          </w:tcPr>
          <w:p w14:paraId="1A3DFD0E" w14:textId="77777777" w:rsidR="00347348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Have students achieved the learning objectives? How many did, how many partially, how many not?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学生能否达到预期学习成果？有多少学生达到？有多少学生部分达到？有多少未能达到？</w:t>
            </w:r>
          </w:p>
        </w:tc>
        <w:tc>
          <w:tcPr>
            <w:tcW w:w="5133" w:type="dxa"/>
          </w:tcPr>
          <w:p w14:paraId="5721BACE" w14:textId="77777777" w:rsidR="00347348" w:rsidRDefault="0034734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4" w:type="dxa"/>
          </w:tcPr>
          <w:p w14:paraId="44085DEE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24687E6" w14:textId="77777777">
        <w:trPr>
          <w:trHeight w:val="1598"/>
        </w:trPr>
        <w:tc>
          <w:tcPr>
            <w:tcW w:w="5133" w:type="dxa"/>
          </w:tcPr>
          <w:p w14:paraId="2C3C359C" w14:textId="77777777" w:rsidR="00347348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133" w:type="dxa"/>
          </w:tcPr>
          <w:p w14:paraId="1CE15D18" w14:textId="77777777" w:rsidR="00347348" w:rsidRDefault="0034734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4" w:type="dxa"/>
          </w:tcPr>
          <w:p w14:paraId="0CBD16C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4D1F4E1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4504CAD6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63E649D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14AB654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0E58C955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  <w:p w14:paraId="7F307D5E" w14:textId="77777777" w:rsidR="00347348" w:rsidRDefault="00000000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347348" w14:paraId="5BBE2DBD" w14:textId="77777777">
        <w:trPr>
          <w:trHeight w:val="1692"/>
        </w:trPr>
        <w:tc>
          <w:tcPr>
            <w:tcW w:w="5133" w:type="dxa"/>
          </w:tcPr>
          <w:p w14:paraId="66D822B2" w14:textId="77777777" w:rsidR="0034734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33" w:type="dxa"/>
          </w:tcPr>
          <w:p w14:paraId="0CB803F3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4" w:type="dxa"/>
          </w:tcPr>
          <w:p w14:paraId="0A7C405F" w14:textId="77777777" w:rsidR="00347348" w:rsidRDefault="003473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ED9277" w14:textId="77777777" w:rsidR="00347348" w:rsidRDefault="00347348">
      <w:pPr>
        <w:rPr>
          <w:rFonts w:ascii="Times New Roman" w:hAnsi="Times New Roman" w:cs="Times New Roman"/>
          <w:b/>
          <w:bCs/>
          <w:sz w:val="24"/>
        </w:rPr>
      </w:pPr>
    </w:p>
    <w:p w14:paraId="1A189ACD" w14:textId="77777777" w:rsidR="00347348" w:rsidRDefault="0000000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Item 2 </w:t>
      </w:r>
      <w:r>
        <w:rPr>
          <w:rFonts w:ascii="Times New Roman" w:hAnsi="Times New Roman" w:cs="Times New Roman" w:hint="eastAsia"/>
          <w:b/>
          <w:bCs/>
          <w:sz w:val="24"/>
        </w:rPr>
        <w:t>材料二</w:t>
      </w:r>
      <w:r>
        <w:rPr>
          <w:rFonts w:ascii="Times New Roman" w:hAnsi="Times New Roman" w:cs="Times New Roman"/>
          <w:b/>
          <w:bCs/>
          <w:sz w:val="24"/>
        </w:rPr>
        <w:t>: Teaching Schedule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教学进度表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>nd Assessment Criteria/Rubrics</w:t>
      </w:r>
      <w:r>
        <w:rPr>
          <w:rFonts w:ascii="Times New Roman" w:hAnsi="Times New Roman" w:cs="Times New Roman"/>
          <w:b/>
          <w:bCs/>
          <w:sz w:val="24"/>
        </w:rPr>
        <w:t>评估标准</w:t>
      </w:r>
    </w:p>
    <w:p w14:paraId="3CF76D76" w14:textId="77777777" w:rsidR="00347348" w:rsidRDefault="000000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Lesson Topic: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课程题目</w:t>
      </w:r>
      <w:r>
        <w:rPr>
          <w:rFonts w:ascii="Times New Roman" w:hAnsi="Times New Roman" w:cs="Times New Roman" w:hint="eastAsia"/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="00347348" w14:paraId="4902EC77" w14:textId="77777777">
        <w:tc>
          <w:tcPr>
            <w:tcW w:w="7700" w:type="dxa"/>
          </w:tcPr>
          <w:p w14:paraId="7B2F0A2D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Module:</w:t>
            </w:r>
          </w:p>
          <w:p w14:paraId="56A65708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单元：</w:t>
            </w:r>
          </w:p>
        </w:tc>
        <w:tc>
          <w:tcPr>
            <w:tcW w:w="7700" w:type="dxa"/>
          </w:tcPr>
          <w:p w14:paraId="4665C352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班别</w:t>
            </w:r>
            <w:r>
              <w:rPr>
                <w:rFonts w:ascii="Times New Roman" w:hAnsi="Times New Roman" w:cs="Times New Roman" w:hint="eastAsia"/>
                <w:sz w:val="24"/>
              </w:rPr>
              <w:t>:</w:t>
            </w:r>
          </w:p>
        </w:tc>
      </w:tr>
      <w:tr w:rsidR="00347348" w14:paraId="6C1AD2BC" w14:textId="77777777">
        <w:tc>
          <w:tcPr>
            <w:tcW w:w="7700" w:type="dxa"/>
          </w:tcPr>
          <w:p w14:paraId="10367C9B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periods per week:</w:t>
            </w:r>
          </w:p>
          <w:p w14:paraId="155704F4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每周节数：</w:t>
            </w:r>
          </w:p>
        </w:tc>
        <w:tc>
          <w:tcPr>
            <w:tcW w:w="7700" w:type="dxa"/>
          </w:tcPr>
          <w:p w14:paraId="4665B26C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Venue </w:t>
            </w:r>
          </w:p>
          <w:p w14:paraId="467AB266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地点</w:t>
            </w:r>
            <w:r>
              <w:rPr>
                <w:rFonts w:ascii="Times New Roman" w:hAnsi="Times New Roman" w:cs="Times New Roman" w:hint="eastAsia"/>
                <w:sz w:val="24"/>
              </w:rPr>
              <w:t>:</w:t>
            </w:r>
          </w:p>
        </w:tc>
      </w:tr>
      <w:tr w:rsidR="00347348" w14:paraId="1877F375" w14:textId="77777777">
        <w:tc>
          <w:tcPr>
            <w:tcW w:w="7700" w:type="dxa"/>
          </w:tcPr>
          <w:p w14:paraId="5C1374C6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number of periods:</w:t>
            </w:r>
          </w:p>
          <w:p w14:paraId="7173C125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总节数：</w:t>
            </w:r>
          </w:p>
        </w:tc>
        <w:tc>
          <w:tcPr>
            <w:tcW w:w="7700" w:type="dxa"/>
          </w:tcPr>
          <w:p w14:paraId="00C593E5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 per week:</w:t>
            </w:r>
          </w:p>
          <w:p w14:paraId="36C75796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每周时间：</w:t>
            </w:r>
          </w:p>
        </w:tc>
      </w:tr>
    </w:tbl>
    <w:p w14:paraId="4CC385E7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03F4C3D1" w14:textId="77777777" w:rsidR="00347348" w:rsidRDefault="00000000">
      <w:pPr>
        <w:tabs>
          <w:tab w:val="left" w:pos="24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Schedule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教学进度表</w:t>
      </w:r>
    </w:p>
    <w:p w14:paraId="6008D4AF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5870"/>
        <w:gridCol w:w="6984"/>
      </w:tblGrid>
      <w:tr w:rsidR="00347348" w14:paraId="4FEDEE65" w14:textId="77777777">
        <w:tc>
          <w:tcPr>
            <w:tcW w:w="1129" w:type="dxa"/>
          </w:tcPr>
          <w:p w14:paraId="4DD41A69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周数</w:t>
            </w:r>
            <w:r>
              <w:rPr>
                <w:rFonts w:ascii="Times New Roman" w:hAnsi="Times New Roman" w:cs="Times New Roman" w:hint="eastAsia"/>
                <w:sz w:val="24"/>
              </w:rPr>
              <w:t>:</w:t>
            </w:r>
          </w:p>
        </w:tc>
        <w:tc>
          <w:tcPr>
            <w:tcW w:w="6521" w:type="dxa"/>
          </w:tcPr>
          <w:p w14:paraId="5D060A01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Topic:</w:t>
            </w:r>
          </w:p>
          <w:p w14:paraId="4BBABCBA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课题：</w:t>
            </w:r>
          </w:p>
        </w:tc>
        <w:tc>
          <w:tcPr>
            <w:tcW w:w="7750" w:type="dxa"/>
          </w:tcPr>
          <w:p w14:paraId="55E708C8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Context:</w:t>
            </w:r>
          </w:p>
          <w:p w14:paraId="1B48B900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内容：</w:t>
            </w:r>
          </w:p>
        </w:tc>
      </w:tr>
      <w:tr w:rsidR="00347348" w14:paraId="61FAA673" w14:textId="77777777">
        <w:tc>
          <w:tcPr>
            <w:tcW w:w="1129" w:type="dxa"/>
          </w:tcPr>
          <w:p w14:paraId="75DF77C6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14:paraId="1902D407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</w:tcPr>
          <w:p w14:paraId="1C8CD601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0BE5D32F" w14:textId="77777777">
        <w:tc>
          <w:tcPr>
            <w:tcW w:w="1129" w:type="dxa"/>
          </w:tcPr>
          <w:p w14:paraId="67D06B8F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14:paraId="41BB285D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</w:tcPr>
          <w:p w14:paraId="44084257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5E43B537" w14:textId="77777777">
        <w:tc>
          <w:tcPr>
            <w:tcW w:w="1129" w:type="dxa"/>
          </w:tcPr>
          <w:p w14:paraId="0AE361CF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</w:tcPr>
          <w:p w14:paraId="502BEA5C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</w:tcPr>
          <w:p w14:paraId="3FCAB30C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47348" w14:paraId="1D5E3ED2" w14:textId="77777777">
        <w:tc>
          <w:tcPr>
            <w:tcW w:w="1129" w:type="dxa"/>
          </w:tcPr>
          <w:p w14:paraId="668BE15C" w14:textId="77777777" w:rsidR="00347348" w:rsidRDefault="00000000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1" w:type="dxa"/>
          </w:tcPr>
          <w:p w14:paraId="1F517338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0" w:type="dxa"/>
          </w:tcPr>
          <w:p w14:paraId="12BDFB4C" w14:textId="77777777" w:rsidR="00347348" w:rsidRDefault="00347348">
            <w:pPr>
              <w:tabs>
                <w:tab w:val="left" w:pos="24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9CB835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6E53B2C0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1BFD665D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634CC5F0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13528552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5FD15B4D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7DA881DE" w14:textId="77777777" w:rsidR="00347348" w:rsidRDefault="00347348">
      <w:pPr>
        <w:tabs>
          <w:tab w:val="left" w:pos="2435"/>
        </w:tabs>
        <w:rPr>
          <w:rFonts w:ascii="Times New Roman" w:hAnsi="Times New Roman" w:cs="Times New Roman"/>
          <w:sz w:val="24"/>
        </w:rPr>
      </w:pPr>
    </w:p>
    <w:p w14:paraId="448B2D3D" w14:textId="77777777" w:rsidR="00347348" w:rsidRDefault="00000000">
      <w:pPr>
        <w:tabs>
          <w:tab w:val="left" w:pos="2435"/>
        </w:tabs>
        <w:rPr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Assessment Criteria/Rubrics</w:t>
      </w:r>
      <w:r>
        <w:rPr>
          <w:sz w:val="24"/>
        </w:rPr>
        <w:br/>
      </w:r>
      <w:r>
        <w:rPr>
          <w:sz w:val="24"/>
        </w:rPr>
        <w:t>评估标准</w:t>
      </w:r>
    </w:p>
    <w:p w14:paraId="2A536649" w14:textId="77777777" w:rsidR="00347348" w:rsidRDefault="00347348">
      <w:pPr>
        <w:tabs>
          <w:tab w:val="left" w:pos="2435"/>
        </w:tabs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7"/>
        <w:gridCol w:w="2292"/>
        <w:gridCol w:w="2769"/>
        <w:gridCol w:w="2771"/>
        <w:gridCol w:w="2769"/>
      </w:tblGrid>
      <w:tr w:rsidR="00347348" w14:paraId="649EC0A8" w14:textId="77777777">
        <w:tc>
          <w:tcPr>
            <w:tcW w:w="3681" w:type="dxa"/>
          </w:tcPr>
          <w:p w14:paraId="5C87D24A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Criteria/Scale</w:t>
            </w:r>
          </w:p>
        </w:tc>
        <w:tc>
          <w:tcPr>
            <w:tcW w:w="2479" w:type="dxa"/>
          </w:tcPr>
          <w:p w14:paraId="619B3D91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Exceeds expectations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超出预期</w:t>
            </w:r>
          </w:p>
        </w:tc>
        <w:tc>
          <w:tcPr>
            <w:tcW w:w="3080" w:type="dxa"/>
          </w:tcPr>
          <w:p w14:paraId="1B95D7F8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Meets expectations</w:t>
            </w:r>
          </w:p>
          <w:p w14:paraId="5E8AF4F9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符合预期</w:t>
            </w:r>
          </w:p>
        </w:tc>
        <w:tc>
          <w:tcPr>
            <w:tcW w:w="3080" w:type="dxa"/>
          </w:tcPr>
          <w:p w14:paraId="13E4D0EC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Needs improvement</w:t>
            </w:r>
          </w:p>
          <w:p w14:paraId="4C2FA6C1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需要改进</w:t>
            </w:r>
          </w:p>
        </w:tc>
        <w:tc>
          <w:tcPr>
            <w:tcW w:w="3080" w:type="dxa"/>
          </w:tcPr>
          <w:p w14:paraId="5B1D1CB8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Inadequate</w:t>
            </w:r>
          </w:p>
          <w:p w14:paraId="06E39A2F" w14:textId="77777777" w:rsidR="00347348" w:rsidRDefault="00000000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不合格</w:t>
            </w:r>
          </w:p>
        </w:tc>
      </w:tr>
      <w:tr w:rsidR="00347348" w14:paraId="697AD9DD" w14:textId="77777777">
        <w:tc>
          <w:tcPr>
            <w:tcW w:w="3681" w:type="dxa"/>
          </w:tcPr>
          <w:p w14:paraId="3951E717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  <w:r>
              <w:rPr>
                <w:rFonts w:ascii="Times New Roman" w:hAnsi="Times New Roman" w:cs="Times New Roman" w:hint="eastAsia"/>
                <w:sz w:val="24"/>
              </w:rPr>
              <w:t>组织</w:t>
            </w:r>
          </w:p>
          <w:p w14:paraId="161B3314" w14:textId="77777777" w:rsidR="00347348" w:rsidRDefault="00000000">
            <w:pPr>
              <w:pStyle w:val="a8"/>
              <w:numPr>
                <w:ilvl w:val="0"/>
                <w:numId w:val="1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logical flow</w:t>
            </w:r>
            <w:r>
              <w:rPr>
                <w:rFonts w:ascii="Times New Roman" w:hAnsi="Times New Roman" w:cs="Times New Roman" w:hint="eastAsia"/>
                <w:sz w:val="24"/>
              </w:rPr>
              <w:t>逻辑流程</w:t>
            </w:r>
          </w:p>
          <w:p w14:paraId="2C8331F3" w14:textId="77777777" w:rsidR="00347348" w:rsidRDefault="00000000">
            <w:pPr>
              <w:pStyle w:val="a8"/>
              <w:numPr>
                <w:ilvl w:val="0"/>
                <w:numId w:val="1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transitions</w:t>
            </w:r>
            <w:r>
              <w:rPr>
                <w:rFonts w:ascii="Times New Roman" w:hAnsi="Times New Roman" w:cs="Times New Roman" w:hint="eastAsia"/>
                <w:sz w:val="24"/>
              </w:rPr>
              <w:t>转换</w:t>
            </w:r>
          </w:p>
        </w:tc>
        <w:tc>
          <w:tcPr>
            <w:tcW w:w="2479" w:type="dxa"/>
          </w:tcPr>
          <w:p w14:paraId="40200D25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Demonstrates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 well organized flow</w:t>
            </w:r>
          </w:p>
          <w:p w14:paraId="28A5246D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展现出良好的组织流程</w:t>
            </w:r>
          </w:p>
          <w:p w14:paraId="62733739" w14:textId="77777777" w:rsidR="00347348" w:rsidRDefault="00347348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14:paraId="791A6670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Mainly logical flow</w:t>
            </w:r>
          </w:p>
          <w:p w14:paraId="04D8C3A3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主要呈现逻辑流程</w:t>
            </w:r>
          </w:p>
        </w:tc>
        <w:tc>
          <w:tcPr>
            <w:tcW w:w="3080" w:type="dxa"/>
          </w:tcPr>
          <w:p w14:paraId="0AD5FBE4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Sequencing is attempted</w:t>
            </w:r>
          </w:p>
          <w:p w14:paraId="4E2D0BBB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尝试序列化</w:t>
            </w:r>
          </w:p>
        </w:tc>
        <w:tc>
          <w:tcPr>
            <w:tcW w:w="3080" w:type="dxa"/>
          </w:tcPr>
          <w:p w14:paraId="3127DDBA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Little or no organization; Relies on single idea</w:t>
            </w:r>
          </w:p>
          <w:p w14:paraId="6171E569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缺乏组织；依赖单一观点</w:t>
            </w:r>
          </w:p>
        </w:tc>
      </w:tr>
      <w:tr w:rsidR="00347348" w14:paraId="5AFBE82A" w14:textId="77777777">
        <w:tc>
          <w:tcPr>
            <w:tcW w:w="3681" w:type="dxa"/>
          </w:tcPr>
          <w:p w14:paraId="2904E2A1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 use</w:t>
            </w:r>
            <w:r>
              <w:rPr>
                <w:rFonts w:ascii="Times New Roman" w:hAnsi="Times New Roman" w:cs="Times New Roman" w:hint="eastAsia"/>
                <w:sz w:val="24"/>
              </w:rPr>
              <w:t>语言使用</w:t>
            </w:r>
          </w:p>
          <w:p w14:paraId="3B77112E" w14:textId="77777777" w:rsidR="00347348" w:rsidRDefault="00000000">
            <w:pPr>
              <w:pStyle w:val="a8"/>
              <w:numPr>
                <w:ilvl w:val="0"/>
                <w:numId w:val="1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grammar accuracy &amp; mechanics</w:t>
            </w:r>
            <w:r>
              <w:rPr>
                <w:rFonts w:ascii="Times New Roman" w:hAnsi="Times New Roman" w:cs="Times New Roman" w:hint="eastAsia"/>
                <w:sz w:val="24"/>
              </w:rPr>
              <w:t>语法准确性和机械性</w:t>
            </w:r>
          </w:p>
          <w:p w14:paraId="61DAF19E" w14:textId="77777777" w:rsidR="00347348" w:rsidRDefault="00000000">
            <w:pPr>
              <w:pStyle w:val="a8"/>
              <w:numPr>
                <w:ilvl w:val="0"/>
                <w:numId w:val="1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sentence structure</w:t>
            </w:r>
            <w:r>
              <w:rPr>
                <w:rFonts w:ascii="Times New Roman" w:hAnsi="Times New Roman" w:cs="Times New Roman" w:hint="eastAsia"/>
                <w:sz w:val="24"/>
              </w:rPr>
              <w:t>句子结构</w:t>
            </w:r>
          </w:p>
          <w:p w14:paraId="2774276C" w14:textId="77777777" w:rsidR="00347348" w:rsidRDefault="00000000">
            <w:pPr>
              <w:pStyle w:val="a8"/>
              <w:numPr>
                <w:ilvl w:val="0"/>
                <w:numId w:val="1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punctuation</w:t>
            </w:r>
            <w:r>
              <w:rPr>
                <w:rFonts w:ascii="Times New Roman" w:hAnsi="Times New Roman" w:cs="Times New Roman" w:hint="eastAsia"/>
                <w:sz w:val="24"/>
              </w:rPr>
              <w:t>标点</w:t>
            </w:r>
          </w:p>
        </w:tc>
        <w:tc>
          <w:tcPr>
            <w:tcW w:w="2479" w:type="dxa"/>
          </w:tcPr>
          <w:p w14:paraId="2E1918BA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Correct and accurate usage of </w:t>
            </w:r>
            <w:r>
              <w:rPr>
                <w:rFonts w:ascii="Times New Roman" w:hAnsi="Times New Roman" w:cs="Times New Roman" w:hint="eastAsia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 with appropriate sentence structure</w:t>
            </w:r>
          </w:p>
          <w:p w14:paraId="13D65DC8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语法使用正确准确，句子结构恰当</w:t>
            </w:r>
          </w:p>
        </w:tc>
        <w:tc>
          <w:tcPr>
            <w:tcW w:w="3080" w:type="dxa"/>
          </w:tcPr>
          <w:p w14:paraId="21D87CB4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grammatical error with proper sentence structure</w:t>
            </w:r>
          </w:p>
          <w:p w14:paraId="0934BDF7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有少量语法错误，但句子结构适当</w:t>
            </w:r>
          </w:p>
        </w:tc>
        <w:tc>
          <w:tcPr>
            <w:tcW w:w="3080" w:type="dxa"/>
          </w:tcPr>
          <w:p w14:paraId="47686587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Basic sentence structure with many grammatical errors</w:t>
            </w:r>
          </w:p>
          <w:p w14:paraId="0B0BB9BF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基本句子结构，但存在许多语法错误</w:t>
            </w:r>
          </w:p>
        </w:tc>
        <w:tc>
          <w:tcPr>
            <w:tcW w:w="3080" w:type="dxa"/>
          </w:tcPr>
          <w:p w14:paraId="5BE195B9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Inaccurate usage of Grammar with inappropriate sentence structure</w:t>
            </w:r>
          </w:p>
          <w:p w14:paraId="7839C307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语法使用不准确，句子结构不当</w:t>
            </w:r>
          </w:p>
        </w:tc>
      </w:tr>
      <w:tr w:rsidR="00347348" w14:paraId="17197975" w14:textId="77777777">
        <w:tc>
          <w:tcPr>
            <w:tcW w:w="3681" w:type="dxa"/>
          </w:tcPr>
          <w:p w14:paraId="0D068095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of understanding</w:t>
            </w:r>
            <w:r>
              <w:rPr>
                <w:rFonts w:ascii="Times New Roman" w:hAnsi="Times New Roman" w:cs="Times New Roman" w:hint="eastAsia"/>
                <w:sz w:val="24"/>
              </w:rPr>
              <w:t>理解水平</w:t>
            </w:r>
          </w:p>
          <w:p w14:paraId="4D7F8821" w14:textId="77777777" w:rsidR="00347348" w:rsidRDefault="00000000">
            <w:pPr>
              <w:pStyle w:val="a8"/>
              <w:numPr>
                <w:ilvl w:val="0"/>
                <w:numId w:val="2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clarity of concepts</w:t>
            </w:r>
            <w:r>
              <w:rPr>
                <w:rFonts w:ascii="Times New Roman" w:hAnsi="Times New Roman" w:cs="Times New Roman" w:hint="eastAsia"/>
                <w:sz w:val="24"/>
              </w:rPr>
              <w:t>概念清晰度</w:t>
            </w:r>
          </w:p>
          <w:p w14:paraId="30963614" w14:textId="77777777" w:rsidR="00347348" w:rsidRDefault="00000000">
            <w:pPr>
              <w:pStyle w:val="a8"/>
              <w:numPr>
                <w:ilvl w:val="0"/>
                <w:numId w:val="2"/>
              </w:num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accurate content</w:t>
            </w:r>
            <w:r>
              <w:rPr>
                <w:rFonts w:ascii="Times New Roman" w:hAnsi="Times New Roman" w:cs="Times New Roman" w:hint="eastAsia"/>
                <w:sz w:val="24"/>
              </w:rPr>
              <w:t>内容准确性</w:t>
            </w:r>
          </w:p>
        </w:tc>
        <w:tc>
          <w:tcPr>
            <w:tcW w:w="2479" w:type="dxa"/>
          </w:tcPr>
          <w:p w14:paraId="0DA559D0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High level of understanding in concept and content</w:t>
            </w:r>
          </w:p>
          <w:p w14:paraId="1B732B0D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对概念和内容有很高的理解水平</w:t>
            </w:r>
          </w:p>
        </w:tc>
        <w:tc>
          <w:tcPr>
            <w:tcW w:w="3080" w:type="dxa"/>
          </w:tcPr>
          <w:p w14:paraId="2C4744D3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Adequate level of understanding in concept and content</w:t>
            </w:r>
          </w:p>
          <w:p w14:paraId="452827D9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对概念和内容有足够的理解水平</w:t>
            </w:r>
          </w:p>
        </w:tc>
        <w:tc>
          <w:tcPr>
            <w:tcW w:w="3080" w:type="dxa"/>
          </w:tcPr>
          <w:p w14:paraId="308D7777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Limited understanding in concept and content</w:t>
            </w:r>
          </w:p>
          <w:p w14:paraId="3E2CDC95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对概念和内容理解有限</w:t>
            </w:r>
          </w:p>
        </w:tc>
        <w:tc>
          <w:tcPr>
            <w:tcW w:w="3080" w:type="dxa"/>
          </w:tcPr>
          <w:p w14:paraId="5A171D7D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Fail to show understanding in concept and content</w:t>
            </w:r>
          </w:p>
          <w:p w14:paraId="43D32AB0" w14:textId="77777777" w:rsidR="00347348" w:rsidRDefault="00000000">
            <w:pPr>
              <w:tabs>
                <w:tab w:val="left" w:pos="243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未能显示对概念和内容的理解</w:t>
            </w:r>
          </w:p>
        </w:tc>
      </w:tr>
    </w:tbl>
    <w:p w14:paraId="475536F9" w14:textId="77777777" w:rsidR="00347348" w:rsidRDefault="00347348">
      <w:pPr>
        <w:rPr>
          <w:sz w:val="24"/>
        </w:rPr>
      </w:pPr>
    </w:p>
    <w:sectPr w:rsidR="003473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15A3" w14:textId="77777777" w:rsidR="00F05F27" w:rsidRDefault="00F05F27">
      <w:r>
        <w:separator/>
      </w:r>
    </w:p>
  </w:endnote>
  <w:endnote w:type="continuationSeparator" w:id="0">
    <w:p w14:paraId="5C1FC2C4" w14:textId="77777777" w:rsidR="00F05F27" w:rsidRDefault="00F0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4F825" w14:textId="77777777" w:rsidR="00347348" w:rsidRDefault="003473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E293" w14:textId="77777777" w:rsidR="00347348" w:rsidRDefault="00000000">
    <w:pPr>
      <w:pStyle w:val="a3"/>
      <w:spacing w:line="14" w:lineRule="auto"/>
      <w:rPr>
        <w:sz w:val="18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2FD934" wp14:editId="25AC8B7D">
              <wp:simplePos x="0" y="0"/>
              <wp:positionH relativeFrom="page">
                <wp:posOffset>4994275</wp:posOffset>
              </wp:positionH>
              <wp:positionV relativeFrom="page">
                <wp:posOffset>7085330</wp:posOffset>
              </wp:positionV>
              <wp:extent cx="153035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00DF4" w14:textId="77777777" w:rsidR="00347348" w:rsidRDefault="00000000">
                          <w:pPr>
                            <w:pStyle w:val="a3"/>
                            <w:spacing w:line="21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1" o:spid="_x0000_s1026" o:spt="202" type="#_x0000_t202" style="position:absolute;left:0pt;margin-left:393.25pt;margin-top:557.9pt;height:12pt;width:12.05pt;mso-position-horizontal-relative:page;mso-position-vertical-relative:page;z-index:-251657216;mso-width-relative:page;mso-height-relative:page;" filled="f" stroked="f" coordsize="21600,21600" o:gfxdata="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f&#10;h2Me2gAAAA0BAAAPAAAAAAAAAAEAIAAAACIAAABkcnMvZG93bnJldi54bWxQSwECFAAUAAAACACH&#10;TuJAqUhOd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82B08B">
                    <w:pPr>
                      <w:pStyle w:val="2"/>
                      <w:spacing w:line="21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B42E" w14:textId="77777777" w:rsidR="00347348" w:rsidRDefault="003473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A487" w14:textId="77777777" w:rsidR="00F05F27" w:rsidRDefault="00F05F27">
      <w:r>
        <w:separator/>
      </w:r>
    </w:p>
  </w:footnote>
  <w:footnote w:type="continuationSeparator" w:id="0">
    <w:p w14:paraId="2368D3A7" w14:textId="77777777" w:rsidR="00F05F27" w:rsidRDefault="00F0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B630" w14:textId="77777777" w:rsidR="00347348" w:rsidRDefault="003473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DDF9" w14:textId="77777777" w:rsidR="00347348" w:rsidRDefault="003473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DF5F" w14:textId="77777777" w:rsidR="00347348" w:rsidRDefault="00347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F471A"/>
    <w:multiLevelType w:val="multilevel"/>
    <w:tmpl w:val="458F4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3E10"/>
    <w:multiLevelType w:val="multilevel"/>
    <w:tmpl w:val="652D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71199">
    <w:abstractNumId w:val="0"/>
  </w:num>
  <w:num w:numId="2" w16cid:durableId="91895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40"/>
    <w:rsid w:val="000867C2"/>
    <w:rsid w:val="00280462"/>
    <w:rsid w:val="003227BD"/>
    <w:rsid w:val="00347348"/>
    <w:rsid w:val="00A77A40"/>
    <w:rsid w:val="00E30E83"/>
    <w:rsid w:val="00F05F27"/>
    <w:rsid w:val="0B3E59D8"/>
    <w:rsid w:val="170171B6"/>
    <w:rsid w:val="23965CBF"/>
    <w:rsid w:val="35A24A07"/>
    <w:rsid w:val="36A9323B"/>
    <w:rsid w:val="43F24BC9"/>
    <w:rsid w:val="618A1A37"/>
    <w:rsid w:val="78B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33EBF4"/>
  <w15:docId w15:val="{4E1E1030-974D-1C40-806A-9FE8CB66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513"/>
        <w:tab w:val="right" w:pos="9026"/>
      </w:tabs>
    </w:pPr>
  </w:style>
  <w:style w:type="paragraph" w:styleId="a5">
    <w:name w:val="header"/>
    <w:basedOn w:val="a"/>
    <w:uiPriority w:val="99"/>
    <w:unhideWhenUsed/>
    <w:qFormat/>
    <w:pPr>
      <w:tabs>
        <w:tab w:val="center" w:pos="4513"/>
        <w:tab w:val="right" w:pos="9026"/>
      </w:tabs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</dc:creator>
  <cp:lastModifiedBy>Office</cp:lastModifiedBy>
  <cp:revision>2</cp:revision>
  <dcterms:created xsi:type="dcterms:W3CDTF">2024-12-18T03:38:00Z</dcterms:created>
  <dcterms:modified xsi:type="dcterms:W3CDTF">2024-12-18T03:38:00Z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575ED40C7FF54E8C8DEB086344138E78_13</vt:lpwstr>
  </property>
</Properties>
</file>