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AE2E">
      <w:pPr>
        <w:rPr>
          <w:rStyle w:val="7"/>
          <w:rFonts w:hint="default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Style w:val="7"/>
          <w:rFonts w:hint="eastAsia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</w:t>
      </w:r>
    </w:p>
    <w:p w14:paraId="5072A7B9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华南师范大学教育科学学院</w:t>
      </w:r>
    </w:p>
    <w:p w14:paraId="50CB23F0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第二十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次研究生代表大会代表登记表</w:t>
      </w:r>
    </w:p>
    <w:p w14:paraId="43B13C4D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49"/>
        <w:gridCol w:w="1525"/>
        <w:gridCol w:w="810"/>
        <w:gridCol w:w="779"/>
        <w:gridCol w:w="1013"/>
        <w:gridCol w:w="2404"/>
      </w:tblGrid>
      <w:tr w14:paraId="3F90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5FB84EB3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5CEA215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B9B36A9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603D06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6495667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F4C7BA6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284B74DB">
            <w:pPr>
              <w:widowControl/>
              <w:jc w:val="center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01F3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3A07D5F2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48A34A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F5444BF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490B0B97">
            <w:pPr>
              <w:spacing w:before="10" w:line="360" w:lineRule="auto"/>
              <w:jc w:val="center"/>
              <w:rPr>
                <w:rFonts w:ascii="仿宋" w:hAnsi="仿宋" w:cs="仿宋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群众/共青团员/中共预备党员/中共党员</w:t>
            </w: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6E8E14B2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2A03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178B4554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06D2358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77F8E08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03F79E0D">
            <w:pPr>
              <w:spacing w:before="10" w:line="360" w:lineRule="auto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6F30BE82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1B83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076392EE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C5C117E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D33BDB4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6C448576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39D41DD2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7228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1177A7F8">
            <w:pPr>
              <w:spacing w:before="1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cs="方正仿宋_GBK"/>
                <w:sz w:val="28"/>
                <w:lang w:val="zh-CN" w:bidi="zh-CN"/>
              </w:rPr>
              <w:t>班级团支部</w:t>
            </w:r>
            <w:r>
              <w:rPr>
                <w:rFonts w:hint="eastAsia" w:cs="方正仿宋_GBK"/>
                <w:sz w:val="28"/>
                <w:lang w:bidi="zh-CN"/>
              </w:rPr>
              <w:t>意见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7EAA669E">
            <w:pPr>
              <w:spacing w:before="10" w:line="360" w:lineRule="auto"/>
              <w:ind w:firstLine="560" w:firstLineChars="200"/>
              <w:jc w:val="both"/>
              <w:rPr>
                <w:rFonts w:hint="default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同意。（手写）</w:t>
            </w:r>
          </w:p>
          <w:p w14:paraId="4530E662">
            <w:pPr>
              <w:spacing w:before="10" w:line="360" w:lineRule="auto"/>
              <w:ind w:firstLine="2520" w:firstLineChars="9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 w14:paraId="2989758E">
            <w:pPr>
              <w:spacing w:before="10" w:line="360" w:lineRule="auto"/>
              <w:ind w:firstLine="2520" w:firstLineChars="9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3D20016">
            <w:pPr>
              <w:spacing w:before="10" w:line="360" w:lineRule="auto"/>
              <w:ind w:firstLine="2520" w:firstLineChars="90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签名：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班级团支书签名（手写）</w:t>
            </w:r>
          </w:p>
        </w:tc>
      </w:tr>
      <w:tr w14:paraId="3A89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6C3834EA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30CE7088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</w:p>
          <w:p w14:paraId="65C3CD14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“替补”代表（是</w:t>
            </w:r>
            <w:r>
              <w:rPr>
                <w:rFonts w:ascii="Wingdings 2" w:hAnsi="Wingdings 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ascii="Wingdings 2" w:hAnsi="Wingdings 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F16FFC8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6DB28FDC">
      <w:pPr>
        <w:rPr>
          <w:rFonts w:hint="eastAsia" w:ascii="仿宋" w:hAnsi="仿宋" w:cs="仿宋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7123BF2-61A2-4C68-ABA4-7F3EA3305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3C0171-1108-4687-8888-1928FE82547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08A4CDF-34F9-43CF-970E-1F3B9D0DCF2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B659FDC-D351-41E0-A2A2-B3B8B1798961}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5" w:fontKey="{AEC5E36F-AED7-413B-9F34-250C4B5D855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5D69E">
    <w:pPr>
      <w:pStyle w:val="4"/>
    </w:pPr>
    <w:r>
      <w:rPr>
        <w:rFonts w:hint="eastAsia" w:eastAsia="宋体"/>
        <w:lang w:eastAsia="zh-CN"/>
      </w:rPr>
      <w:drawing>
        <wp:inline distT="0" distB="0" distL="0" distR="0">
          <wp:extent cx="5274310" cy="523875"/>
          <wp:effectExtent l="0" t="0" r="2540" b="9525"/>
          <wp:docPr id="4097" name="图片 1" descr="20141218最终 副本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20141218最终 副本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52430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561A56"/>
    <w:rsid w:val="00561A56"/>
    <w:rsid w:val="00BE402F"/>
    <w:rsid w:val="00EE31D1"/>
    <w:rsid w:val="00FC0AEC"/>
    <w:rsid w:val="02164A3B"/>
    <w:rsid w:val="08AE79D6"/>
    <w:rsid w:val="09140A3B"/>
    <w:rsid w:val="0C4072B2"/>
    <w:rsid w:val="0D5E2127"/>
    <w:rsid w:val="1BF17E23"/>
    <w:rsid w:val="1DC34BAC"/>
    <w:rsid w:val="26F7263A"/>
    <w:rsid w:val="284D6B87"/>
    <w:rsid w:val="322E2CC1"/>
    <w:rsid w:val="35771BC5"/>
    <w:rsid w:val="3B0E6255"/>
    <w:rsid w:val="3BAE3989"/>
    <w:rsid w:val="3F2266ED"/>
    <w:rsid w:val="3F861FA5"/>
    <w:rsid w:val="46A00372"/>
    <w:rsid w:val="514A0C8B"/>
    <w:rsid w:val="54D50550"/>
    <w:rsid w:val="5AFA10DC"/>
    <w:rsid w:val="61CB5A43"/>
    <w:rsid w:val="62324E96"/>
    <w:rsid w:val="6C072BCA"/>
    <w:rsid w:val="7F2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22"/>
    <w:rPr>
      <w:b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  <w:style w:type="character" w:customStyle="1" w:styleId="10">
    <w:name w:val="批注框文本 字符"/>
    <w:basedOn w:val="6"/>
    <w:link w:val="2"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6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2022-05-31T13:32:00Z</dcterms:created>
  <dc:creator>郭 烈琼</dc:creator>
  <cp:lastModifiedBy>vousmevoyez</cp:lastModifiedBy>
  <dcterms:modified xsi:type="dcterms:W3CDTF">2025-05-07T08:02:33Z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966D4505A7A348618F53EB4C9AAECCBF_13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eyJoZGlkIjoiOTViM2U5ZTAzMzg4MDBiNDcyMjNmN2JhMjJjYTU3ZGMiLCJ1c2VySWQiOiI0NTQ0MjI2NTUifQ==</vt:lpwstr>
  </property>
</Properties>
</file>