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72D59">
      <w:pPr>
        <w:spacing w:before="120" w:beforeLines="50" w:after="120" w:afterLines="50" w:line="300" w:lineRule="auto"/>
        <w:jc w:val="center"/>
        <w:rPr>
          <w:rFonts w:hint="eastAsia" w:ascii="宋体" w:hAnsi="宋体" w:cs="宋体"/>
          <w:b/>
          <w:sz w:val="36"/>
          <w:szCs w:val="36"/>
        </w:rPr>
      </w:pPr>
      <w:bookmarkStart w:id="6" w:name="_GoBack"/>
      <w:bookmarkEnd w:id="6"/>
      <w:r>
        <w:rPr>
          <w:rFonts w:hint="eastAsia" w:ascii="宋体" w:hAnsi="宋体" w:cs="宋体"/>
          <w:b/>
          <w:sz w:val="36"/>
          <w:szCs w:val="36"/>
        </w:rPr>
        <w:t>华南师范大学教育科学学院</w:t>
      </w:r>
    </w:p>
    <w:p w14:paraId="05B384AE">
      <w:pPr>
        <w:widowControl/>
        <w:spacing w:before="120" w:beforeLines="50" w:after="120" w:afterLines="50" w:line="300" w:lineRule="auto"/>
        <w:jc w:val="center"/>
        <w:rPr>
          <w:rFonts w:hint="eastAsia" w:ascii="宋体" w:hAnsi="宋体" w:cs="宋体"/>
          <w:b/>
          <w:kern w:val="0"/>
          <w:sz w:val="24"/>
        </w:rPr>
      </w:pPr>
      <w:r>
        <w:rPr>
          <w:rFonts w:hint="eastAsia" w:ascii="宋体" w:hAnsi="宋体" w:cs="宋体"/>
          <w:b/>
          <w:sz w:val="36"/>
          <w:szCs w:val="36"/>
        </w:rPr>
        <w:t>本科毕业生荣誉奖学金评选条例（试行）</w:t>
      </w:r>
    </w:p>
    <w:p w14:paraId="52F5B66A">
      <w:pPr>
        <w:widowControl/>
        <w:spacing w:line="300" w:lineRule="auto"/>
        <w:ind w:firstLine="482" w:firstLineChars="200"/>
        <w:rPr>
          <w:rFonts w:hint="eastAsia" w:ascii="宋体" w:hAnsi="宋体" w:cs="宋体"/>
          <w:b/>
          <w:kern w:val="0"/>
          <w:sz w:val="24"/>
        </w:rPr>
      </w:pPr>
    </w:p>
    <w:p w14:paraId="3763EAFB">
      <w:pPr>
        <w:widowControl/>
        <w:spacing w:line="300" w:lineRule="auto"/>
        <w:ind w:firstLine="562" w:firstLineChars="200"/>
        <w:rPr>
          <w:rFonts w:hint="eastAsia" w:ascii="宋体" w:hAnsi="宋体" w:cs="宋体"/>
          <w:b/>
          <w:bCs/>
          <w:kern w:val="0"/>
          <w:sz w:val="28"/>
          <w:szCs w:val="28"/>
        </w:rPr>
      </w:pPr>
      <w:r>
        <w:rPr>
          <w:rFonts w:hint="eastAsia" w:ascii="宋体" w:hAnsi="宋体" w:cs="宋体"/>
          <w:b/>
          <w:bCs/>
          <w:kern w:val="0"/>
          <w:sz w:val="28"/>
          <w:szCs w:val="28"/>
        </w:rPr>
        <w:t>一、总则</w:t>
      </w:r>
    </w:p>
    <w:p w14:paraId="0F3A7D4C">
      <w:pPr>
        <w:tabs>
          <w:tab w:val="left" w:pos="1418"/>
        </w:tabs>
        <w:spacing w:line="300" w:lineRule="auto"/>
        <w:ind w:firstLine="480"/>
        <w:rPr>
          <w:rFonts w:hint="eastAsia" w:ascii="宋体" w:hAnsi="宋体" w:cs="宋体"/>
          <w:sz w:val="24"/>
          <w:szCs w:val="24"/>
        </w:rPr>
      </w:pPr>
      <w:bookmarkStart w:id="0" w:name="OLE_LINK1"/>
      <w:r>
        <w:rPr>
          <w:rFonts w:hint="eastAsia" w:ascii="宋体" w:hAnsi="宋体" w:cs="宋体"/>
          <w:sz w:val="24"/>
          <w:szCs w:val="24"/>
        </w:rPr>
        <w:t>为进一步引导全院学生锐意进取、奋发成才，激励先进、树立典型，</w:t>
      </w:r>
      <w:bookmarkStart w:id="1" w:name="OLE_LINK7"/>
      <w:r>
        <w:rPr>
          <w:rFonts w:hint="eastAsia" w:ascii="宋体" w:hAnsi="宋体" w:cs="宋体"/>
          <w:sz w:val="24"/>
          <w:szCs w:val="24"/>
        </w:rPr>
        <w:t>展现学院学生优良的精神风貌</w:t>
      </w:r>
      <w:bookmarkEnd w:id="1"/>
      <w:r>
        <w:rPr>
          <w:rFonts w:hint="eastAsia" w:ascii="宋体" w:hAnsi="宋体" w:cs="宋体"/>
          <w:sz w:val="24"/>
          <w:szCs w:val="24"/>
        </w:rPr>
        <w:t>，根据《普通高等学校学生管理规定》、《华南师范大学全日制学生管理暂行规定》以及</w:t>
      </w:r>
      <w:r>
        <w:rPr>
          <w:rFonts w:hint="eastAsia" w:ascii="宋体" w:hAnsi="宋体" w:cs="宋体"/>
          <w:sz w:val="24"/>
          <w:szCs w:val="24"/>
          <w:shd w:val="clear" w:color="auto" w:fill="FFFFFF"/>
        </w:rPr>
        <w:t>《华南师范大学全日制本科毕业生荣誉奖学金评选办法（修订）》（华师〔2018〕51号）</w:t>
      </w:r>
      <w:r>
        <w:rPr>
          <w:rFonts w:hint="eastAsia" w:ascii="宋体" w:hAnsi="宋体" w:cs="宋体"/>
          <w:sz w:val="24"/>
          <w:szCs w:val="24"/>
        </w:rPr>
        <w:t>，结合学院实际情况，制定本条例。</w:t>
      </w:r>
    </w:p>
    <w:bookmarkEnd w:id="0"/>
    <w:p w14:paraId="51E5857B">
      <w:pPr>
        <w:widowControl/>
        <w:tabs>
          <w:tab w:val="left" w:pos="1418"/>
        </w:tabs>
        <w:spacing w:line="300" w:lineRule="auto"/>
        <w:ind w:firstLine="480"/>
        <w:jc w:val="left"/>
        <w:rPr>
          <w:rFonts w:hint="eastAsia" w:ascii="宋体" w:hAnsi="宋体" w:cs="宋体"/>
          <w:kern w:val="0"/>
          <w:sz w:val="24"/>
        </w:rPr>
      </w:pPr>
    </w:p>
    <w:p w14:paraId="6D3E945A">
      <w:pPr>
        <w:widowControl/>
        <w:spacing w:line="300" w:lineRule="auto"/>
        <w:ind w:firstLine="562" w:firstLineChars="200"/>
        <w:rPr>
          <w:rFonts w:hint="eastAsia" w:ascii="宋体" w:hAnsi="宋体" w:cs="宋体"/>
          <w:b/>
          <w:bCs/>
          <w:kern w:val="0"/>
          <w:sz w:val="28"/>
          <w:szCs w:val="28"/>
        </w:rPr>
      </w:pPr>
      <w:bookmarkStart w:id="2" w:name="OLE_LINK10"/>
      <w:r>
        <w:rPr>
          <w:rFonts w:hint="eastAsia" w:ascii="宋体" w:hAnsi="宋体" w:cs="宋体"/>
          <w:b/>
          <w:bCs/>
          <w:kern w:val="0"/>
          <w:sz w:val="28"/>
          <w:szCs w:val="28"/>
        </w:rPr>
        <w:t>二、评选对象及名额</w:t>
      </w:r>
      <w:bookmarkEnd w:id="2"/>
    </w:p>
    <w:p w14:paraId="14CE2447">
      <w:pPr>
        <w:tabs>
          <w:tab w:val="left" w:pos="1418"/>
        </w:tabs>
        <w:spacing w:line="300" w:lineRule="auto"/>
        <w:ind w:firstLine="480"/>
        <w:rPr>
          <w:rFonts w:hint="eastAsia" w:ascii="宋体" w:hAnsi="宋体" w:cs="宋体"/>
          <w:sz w:val="24"/>
          <w:szCs w:val="24"/>
        </w:rPr>
      </w:pPr>
      <w:r>
        <w:rPr>
          <w:rFonts w:hint="eastAsia" w:ascii="宋体" w:hAnsi="宋体" w:cs="宋体"/>
          <w:kern w:val="0"/>
          <w:sz w:val="24"/>
        </w:rPr>
        <w:t>1.</w:t>
      </w:r>
      <w:r>
        <w:rPr>
          <w:rFonts w:hint="eastAsia" w:ascii="宋体" w:hAnsi="宋体" w:cs="宋体"/>
          <w:sz w:val="24"/>
          <w:szCs w:val="24"/>
        </w:rPr>
        <w:t>凡在我院取得正式学籍的全日制应届毕业生，均可参与评选。</w:t>
      </w:r>
    </w:p>
    <w:p w14:paraId="43527AB4">
      <w:pPr>
        <w:tabs>
          <w:tab w:val="left" w:pos="1418"/>
        </w:tabs>
        <w:spacing w:line="300" w:lineRule="auto"/>
        <w:ind w:firstLine="480"/>
        <w:rPr>
          <w:rFonts w:hint="eastAsia" w:ascii="宋体" w:hAnsi="宋体" w:cs="宋体"/>
          <w:sz w:val="24"/>
          <w:szCs w:val="24"/>
        </w:rPr>
      </w:pPr>
      <w:bookmarkStart w:id="3" w:name="OLE_LINK2"/>
      <w:r>
        <w:rPr>
          <w:rFonts w:hint="eastAsia" w:ascii="宋体" w:hAnsi="宋体" w:cs="宋体"/>
          <w:sz w:val="24"/>
          <w:szCs w:val="24"/>
        </w:rPr>
        <w:t>2.学院根据相关条件和要求，坚持公平公正公开原则，择优向学校推荐，名额以当年学校分配为准</w:t>
      </w:r>
      <w:bookmarkEnd w:id="3"/>
      <w:r>
        <w:rPr>
          <w:rFonts w:hint="eastAsia" w:ascii="宋体" w:hAnsi="宋体" w:cs="宋体"/>
          <w:sz w:val="24"/>
          <w:szCs w:val="24"/>
        </w:rPr>
        <w:t>。</w:t>
      </w:r>
    </w:p>
    <w:p w14:paraId="4E3A2D19">
      <w:pPr>
        <w:tabs>
          <w:tab w:val="left" w:pos="1418"/>
        </w:tabs>
        <w:spacing w:line="300" w:lineRule="auto"/>
        <w:ind w:firstLine="480"/>
        <w:rPr>
          <w:rFonts w:hint="eastAsia" w:ascii="宋体" w:hAnsi="宋体" w:cs="宋体"/>
          <w:sz w:val="24"/>
          <w:szCs w:val="24"/>
        </w:rPr>
      </w:pPr>
    </w:p>
    <w:p w14:paraId="28E0EC87">
      <w:pPr>
        <w:widowControl/>
        <w:spacing w:line="300" w:lineRule="auto"/>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b/>
          <w:bCs/>
          <w:kern w:val="0"/>
          <w:sz w:val="28"/>
          <w:szCs w:val="28"/>
        </w:rPr>
        <w:t xml:space="preserve"> 三、评选条件</w:t>
      </w:r>
    </w:p>
    <w:p w14:paraId="57DEC5B7">
      <w:pPr>
        <w:tabs>
          <w:tab w:val="left" w:pos="1418"/>
        </w:tabs>
        <w:spacing w:line="300" w:lineRule="auto"/>
        <w:ind w:firstLine="480"/>
        <w:rPr>
          <w:rFonts w:hint="eastAsia" w:ascii="宋体" w:hAnsi="宋体" w:cs="宋体"/>
          <w:b/>
          <w:bCs/>
          <w:sz w:val="24"/>
        </w:rPr>
      </w:pPr>
      <w:r>
        <w:rPr>
          <w:rFonts w:hint="eastAsia" w:ascii="宋体" w:hAnsi="宋体" w:cs="宋体"/>
          <w:b/>
          <w:bCs/>
          <w:sz w:val="24"/>
        </w:rPr>
        <w:t>1.毕业生荣誉奖学金系列一评选条件：</w:t>
      </w:r>
    </w:p>
    <w:p w14:paraId="1853F30C">
      <w:pPr>
        <w:tabs>
          <w:tab w:val="left" w:pos="1418"/>
        </w:tabs>
        <w:spacing w:line="300" w:lineRule="auto"/>
        <w:ind w:firstLine="480" w:firstLineChars="200"/>
        <w:rPr>
          <w:rFonts w:hint="eastAsia" w:ascii="宋体" w:hAnsi="宋体" w:cs="宋体"/>
          <w:sz w:val="24"/>
          <w:szCs w:val="24"/>
        </w:rPr>
      </w:pPr>
      <w:r>
        <w:rPr>
          <w:rFonts w:hint="eastAsia" w:ascii="宋体" w:hAnsi="宋体" w:cs="宋体"/>
          <w:sz w:val="24"/>
          <w:szCs w:val="24"/>
        </w:rPr>
        <w:t>（1）拥护中国共产党的领导，努力学习马克思列宁主义、毛泽东思想、邓小平理论、“三个代表”重要思想、科学发展观、习近平新时代中国特色社会主义思想，坚定中国特色社会主义道路自信、理论自信、制度自信、文化自信，树立中国特色社会主义共同理想，具有优秀的思想政治素质。</w:t>
      </w:r>
    </w:p>
    <w:p w14:paraId="679FC69C">
      <w:pPr>
        <w:tabs>
          <w:tab w:val="left" w:pos="1418"/>
        </w:tabs>
        <w:spacing w:line="300" w:lineRule="auto"/>
        <w:ind w:firstLine="480" w:firstLineChars="200"/>
        <w:rPr>
          <w:rFonts w:hint="eastAsia" w:ascii="宋体" w:hAnsi="宋体" w:cs="宋体"/>
          <w:sz w:val="24"/>
          <w:szCs w:val="24"/>
        </w:rPr>
      </w:pPr>
      <w:r>
        <w:rPr>
          <w:rFonts w:hint="eastAsia" w:ascii="宋体" w:hAnsi="宋体" w:cs="宋体"/>
          <w:sz w:val="24"/>
          <w:szCs w:val="24"/>
        </w:rPr>
        <w:t>（2）树立爱国主义思想，具有团结统一、爱好和平、勤劳勇敢、自强不息的精神。</w:t>
      </w:r>
    </w:p>
    <w:p w14:paraId="779331CD">
      <w:pPr>
        <w:tabs>
          <w:tab w:val="left" w:pos="1418"/>
        </w:tabs>
        <w:spacing w:line="300" w:lineRule="auto"/>
        <w:ind w:firstLine="480" w:firstLineChars="200"/>
        <w:rPr>
          <w:rFonts w:hint="eastAsia" w:ascii="宋体" w:hAnsi="宋体" w:cs="宋体"/>
          <w:sz w:val="24"/>
          <w:szCs w:val="24"/>
        </w:rPr>
      </w:pPr>
      <w:r>
        <w:rPr>
          <w:rFonts w:hint="eastAsia" w:ascii="宋体" w:hAnsi="宋体" w:cs="宋体"/>
          <w:sz w:val="24"/>
          <w:szCs w:val="24"/>
        </w:rPr>
        <w:t>（3）遵守宪法、法律、法规，遵守公民道德规范，遵守学校管理制度，具有良好的道德品质和行为习惯，在校期间未受过任何纪律处分。</w:t>
      </w:r>
    </w:p>
    <w:p w14:paraId="64EA6B39">
      <w:pPr>
        <w:tabs>
          <w:tab w:val="left" w:pos="1418"/>
        </w:tabs>
        <w:spacing w:line="300" w:lineRule="auto"/>
        <w:ind w:firstLine="480" w:firstLineChars="200"/>
        <w:rPr>
          <w:rFonts w:hint="eastAsia" w:ascii="宋体" w:hAnsi="宋体" w:cs="宋体"/>
          <w:sz w:val="24"/>
          <w:szCs w:val="24"/>
        </w:rPr>
      </w:pPr>
      <w:r>
        <w:rPr>
          <w:rFonts w:hint="eastAsia" w:ascii="宋体" w:hAnsi="宋体" w:cs="宋体"/>
          <w:sz w:val="24"/>
          <w:szCs w:val="24"/>
        </w:rPr>
        <w:t>（4）刻苦学习，勇于探索，积极实践，努力掌握现代科学文化知识和专业技能。</w:t>
      </w:r>
    </w:p>
    <w:p w14:paraId="10205D53">
      <w:pPr>
        <w:tabs>
          <w:tab w:val="left" w:pos="1418"/>
        </w:tabs>
        <w:spacing w:line="300" w:lineRule="auto"/>
        <w:ind w:firstLine="480" w:firstLineChars="200"/>
        <w:rPr>
          <w:rFonts w:hint="eastAsia" w:ascii="宋体" w:hAnsi="宋体" w:cs="宋体"/>
          <w:sz w:val="24"/>
          <w:szCs w:val="24"/>
        </w:rPr>
      </w:pPr>
      <w:r>
        <w:rPr>
          <w:rFonts w:hint="eastAsia" w:ascii="宋体" w:hAnsi="宋体" w:cs="宋体"/>
          <w:sz w:val="24"/>
          <w:szCs w:val="24"/>
        </w:rPr>
        <w:t>（5）积极锻炼身体，增进身心健康，具有良好的个人修养和审美情趣。</w:t>
      </w:r>
    </w:p>
    <w:p w14:paraId="44A8F70B">
      <w:pPr>
        <w:tabs>
          <w:tab w:val="left" w:pos="1418"/>
        </w:tabs>
        <w:spacing w:line="300" w:lineRule="auto"/>
        <w:ind w:firstLine="480" w:firstLineChars="200"/>
        <w:rPr>
          <w:rFonts w:hint="eastAsia" w:ascii="宋体" w:hAnsi="宋体" w:cs="宋体"/>
          <w:sz w:val="24"/>
          <w:szCs w:val="24"/>
        </w:rPr>
      </w:pPr>
      <w:r>
        <w:rPr>
          <w:rFonts w:hint="eastAsia" w:ascii="宋体" w:hAnsi="宋体" w:cs="宋体"/>
          <w:sz w:val="24"/>
          <w:szCs w:val="24"/>
        </w:rPr>
        <w:t>（6）综合表现优秀，大学期间综合测评排名在同专业同年级前10%内。</w:t>
      </w:r>
    </w:p>
    <w:p w14:paraId="211A3C30">
      <w:pPr>
        <w:tabs>
          <w:tab w:val="left" w:pos="1418"/>
        </w:tabs>
        <w:spacing w:line="300" w:lineRule="auto"/>
        <w:ind w:firstLine="480"/>
        <w:rPr>
          <w:rFonts w:hint="eastAsia" w:ascii="宋体" w:hAnsi="宋体" w:cs="宋体"/>
          <w:b/>
          <w:bCs/>
          <w:sz w:val="24"/>
          <w:szCs w:val="24"/>
        </w:rPr>
      </w:pPr>
      <w:r>
        <w:rPr>
          <w:rFonts w:hint="eastAsia" w:ascii="宋体" w:hAnsi="宋体" w:cs="宋体"/>
          <w:b/>
          <w:bCs/>
          <w:sz w:val="24"/>
          <w:szCs w:val="24"/>
        </w:rPr>
        <w:t>2. 毕业生荣誉奖学金系列二评选条件：</w:t>
      </w:r>
    </w:p>
    <w:p w14:paraId="0683B317">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在满足“毕业生荣誉奖学金系列一评选条件”前五款条件的前提下，对于大学期间在同专业同年级的综合测评排名没有进入前10%，但达到50%以内的学生，如在道德风尚、学业表现、专业技能与创新、艺体素养、社会实践与创业某一方面表现特别突出，也可申请毕业生荣誉奖学金。但必须符合下列条件之一：</w:t>
      </w:r>
    </w:p>
    <w:p w14:paraId="057A2EEF">
      <w:pPr>
        <w:tabs>
          <w:tab w:val="left" w:pos="1418"/>
        </w:tabs>
        <w:spacing w:line="300" w:lineRule="auto"/>
        <w:ind w:firstLine="480" w:firstLineChars="200"/>
        <w:rPr>
          <w:rFonts w:hint="eastAsia" w:ascii="宋体" w:hAnsi="宋体" w:cs="宋体"/>
          <w:sz w:val="24"/>
          <w:szCs w:val="24"/>
        </w:rPr>
      </w:pPr>
      <w:r>
        <w:rPr>
          <w:rFonts w:hint="eastAsia" w:ascii="宋体" w:hAnsi="宋体" w:cs="宋体"/>
          <w:sz w:val="24"/>
          <w:szCs w:val="24"/>
        </w:rPr>
        <w:t>（1）在社会主义精神文明建设中表现突出，具有见义勇为、助人为乐、奉献爱心、服务社会、自立自强的实际行动，在校内外产生一定影响，有助于树立良好的社会风尚；或以国家、集体利益为重，毕业后积极志愿到农村、基层或者艰苦地区、艰苦行业就业。</w:t>
      </w:r>
    </w:p>
    <w:p w14:paraId="3B67356E">
      <w:pPr>
        <w:tabs>
          <w:tab w:val="left" w:pos="1418"/>
        </w:tabs>
        <w:spacing w:line="300" w:lineRule="auto"/>
        <w:ind w:firstLine="480" w:firstLineChars="200"/>
        <w:rPr>
          <w:rFonts w:hint="eastAsia" w:ascii="宋体" w:hAnsi="宋体" w:cs="宋体"/>
          <w:sz w:val="24"/>
          <w:szCs w:val="24"/>
        </w:rPr>
      </w:pPr>
      <w:r>
        <w:rPr>
          <w:rFonts w:hint="eastAsia" w:ascii="宋体" w:hAnsi="宋体" w:cs="宋体"/>
          <w:sz w:val="24"/>
          <w:szCs w:val="24"/>
        </w:rPr>
        <w:t>（2）学业表现优秀，在校期间平均学分绩点排名位于同专业同年级前列。</w:t>
      </w:r>
    </w:p>
    <w:p w14:paraId="0179960E">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3）在学术研究上取得显著成绩，以第一作者身份在公开发行的学术刊物上发表学术论文或出版学术专著，或获得各级各类的科研项目立项；或在参加与本人主修专业相关的学科竞赛、课外学术科技竞赛方面取得显著成绩；或在创新发明方面取得显著成绩，科研成果获得奖励或获得国家专利。</w:t>
      </w:r>
    </w:p>
    <w:p w14:paraId="307E4970">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 xml:space="preserve">（4）在参加本人主修专业之外的体育竞赛方面取得显著成绩，为国家和学校争得荣誉；或在参加本人主修专业之外的文艺比赛方面取得显著成绩，为国家和学校争得荣誉；或在除体育竞赛、文艺比赛之外的文学、艺术等方面表现突出。   </w:t>
      </w:r>
    </w:p>
    <w:p w14:paraId="77D429EC">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（5）在学生组织与社团活动方面取得突出成绩；或在社会实践活动方面取得突出成绩；或运用所学知识整合各方面资源，自主创业，获得一定的创业成果。</w:t>
      </w:r>
    </w:p>
    <w:p w14:paraId="21593F14">
      <w:pPr>
        <w:pStyle w:val="6"/>
        <w:widowControl/>
        <w:spacing w:beforeAutospacing="0" w:afterAutospacing="0" w:line="300" w:lineRule="auto"/>
        <w:ind w:firstLine="482" w:firstLineChars="200"/>
        <w:jc w:val="both"/>
        <w:rPr>
          <w:rFonts w:hint="eastAsia" w:ascii="宋体" w:hAnsi="宋体" w:cs="宋体"/>
          <w:b/>
          <w:bCs/>
          <w:kern w:val="2"/>
          <w:szCs w:val="24"/>
        </w:rPr>
      </w:pPr>
      <w:r>
        <w:rPr>
          <w:rFonts w:hint="eastAsia" w:ascii="宋体" w:hAnsi="宋体" w:cs="宋体"/>
          <w:b/>
          <w:bCs/>
          <w:kern w:val="2"/>
          <w:szCs w:val="24"/>
        </w:rPr>
        <w:t>3.除应具备上述的基本条件外，在校期间符合下列情况之一者，可酌情优先考虑：</w:t>
      </w:r>
    </w:p>
    <w:p w14:paraId="77D5B98E">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（1）积极参加科学研究和各类学术竞赛活动，在北大核心、南大核心的期刊发表论文，或在省级（含）以上学术竞赛获奖，或成功申报省级（含）以上科研课题；</w:t>
      </w:r>
    </w:p>
    <w:p w14:paraId="5D3C6DE0">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（2）学习成绩优秀，获得学校一等奖学金或国家奖学金；</w:t>
      </w:r>
    </w:p>
    <w:p w14:paraId="72501CCA">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（3）获得省级（含）以上三好学生、优秀党员、优秀团干、优秀团员、优秀学生干部、社会实践先进个人、杰出青年、青年五四奖章等荣誉称号。</w:t>
      </w:r>
    </w:p>
    <w:p w14:paraId="066D593D">
      <w:pPr>
        <w:tabs>
          <w:tab w:val="left" w:pos="1418"/>
        </w:tabs>
        <w:spacing w:line="300" w:lineRule="auto"/>
        <w:ind w:firstLine="480"/>
        <w:rPr>
          <w:rFonts w:hint="eastAsia" w:ascii="宋体" w:hAnsi="宋体" w:cs="宋体"/>
          <w:b/>
          <w:bCs/>
          <w:sz w:val="24"/>
          <w:szCs w:val="24"/>
        </w:rPr>
      </w:pPr>
      <w:r>
        <w:rPr>
          <w:rFonts w:hint="eastAsia" w:ascii="宋体" w:hAnsi="宋体" w:cs="宋体"/>
          <w:b/>
          <w:bCs/>
          <w:sz w:val="24"/>
          <w:szCs w:val="24"/>
        </w:rPr>
        <w:t>4.优先考虑具备上述条件多者和获奖层次高者。</w:t>
      </w:r>
    </w:p>
    <w:p w14:paraId="2C052359">
      <w:pPr>
        <w:tabs>
          <w:tab w:val="left" w:pos="1418"/>
        </w:tabs>
        <w:spacing w:line="300" w:lineRule="auto"/>
        <w:ind w:firstLine="480"/>
        <w:rPr>
          <w:rFonts w:hint="eastAsia" w:ascii="宋体" w:hAnsi="宋体" w:cs="宋体"/>
          <w:sz w:val="24"/>
          <w:szCs w:val="24"/>
        </w:rPr>
      </w:pPr>
    </w:p>
    <w:p w14:paraId="5C29CAEC">
      <w:pPr>
        <w:widowControl/>
        <w:spacing w:line="300" w:lineRule="auto"/>
        <w:ind w:firstLine="481"/>
        <w:jc w:val="left"/>
        <w:rPr>
          <w:rFonts w:hint="eastAsia" w:ascii="宋体" w:hAnsi="宋体" w:cs="宋体"/>
          <w:b/>
          <w:bCs/>
          <w:kern w:val="0"/>
          <w:sz w:val="28"/>
          <w:szCs w:val="28"/>
        </w:rPr>
      </w:pPr>
      <w:r>
        <w:rPr>
          <w:rFonts w:hint="eastAsia" w:ascii="宋体" w:hAnsi="宋体" w:cs="宋体"/>
          <w:b/>
          <w:bCs/>
          <w:kern w:val="0"/>
          <w:sz w:val="28"/>
          <w:szCs w:val="28"/>
        </w:rPr>
        <w:t>四、评选程序及办法</w:t>
      </w:r>
    </w:p>
    <w:p w14:paraId="4A5AA569">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1. 通知发布。根据本办法，发布评选通知。</w:t>
      </w:r>
    </w:p>
    <w:p w14:paraId="128899A5">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2．学院成立“本科毕业生荣誉奖学金”评奖工作小组，负责统筹本科毕业生荣誉奖学金评选事宜，工作组成员由学院领导、辅导员等组成。</w:t>
      </w:r>
    </w:p>
    <w:p w14:paraId="1D7B0305">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3.个人申请。符合评选条件的学生提出申请。</w:t>
      </w:r>
    </w:p>
    <w:p w14:paraId="132F9383">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4.学院评选。依据学生道德风尚、学业表现、专业技能与创新、艺体素养、社会实践与创业等各方面综合表现，评奖工作小组初步确定本科毕业生荣誉奖学金候选人名单。</w:t>
      </w:r>
    </w:p>
    <w:p w14:paraId="233AC103">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5.学院公示。全院范围内公示3天。</w:t>
      </w:r>
    </w:p>
    <w:p w14:paraId="200B6150">
      <w:pPr>
        <w:tabs>
          <w:tab w:val="left" w:pos="1982"/>
        </w:tabs>
        <w:spacing w:line="300" w:lineRule="auto"/>
        <w:ind w:firstLine="480"/>
        <w:rPr>
          <w:rFonts w:hint="eastAsia" w:ascii="宋体" w:hAnsi="宋体" w:cs="宋体"/>
          <w:sz w:val="24"/>
          <w:szCs w:val="24"/>
        </w:rPr>
      </w:pPr>
      <w:r>
        <w:rPr>
          <w:rFonts w:hint="eastAsia" w:ascii="宋体" w:hAnsi="宋体" w:cs="宋体"/>
          <w:sz w:val="24"/>
          <w:szCs w:val="24"/>
        </w:rPr>
        <w:t>6.学校评审。学生工作部（处）对各学院上报的候选人进行审核，经审核通过后上报学校毕业生荣誉奖学金评审委员会评审。</w:t>
      </w:r>
    </w:p>
    <w:p w14:paraId="6FA11001">
      <w:pPr>
        <w:tabs>
          <w:tab w:val="left" w:pos="1982"/>
        </w:tabs>
        <w:spacing w:line="300" w:lineRule="auto"/>
        <w:ind w:firstLine="480"/>
        <w:rPr>
          <w:rFonts w:hint="eastAsia" w:ascii="宋体" w:hAnsi="宋体" w:cs="宋体"/>
          <w:sz w:val="24"/>
          <w:szCs w:val="24"/>
        </w:rPr>
      </w:pPr>
      <w:r>
        <w:rPr>
          <w:rFonts w:hint="eastAsia" w:ascii="宋体" w:hAnsi="宋体" w:cs="宋体"/>
          <w:sz w:val="24"/>
          <w:szCs w:val="24"/>
        </w:rPr>
        <w:t>7.学校公示。经学校毕业生荣誉奖学金评审委员会评审通过后，学生工作部（处）在校园网上将毕业生荣誉奖学金候选人名单公示3日。</w:t>
      </w:r>
      <w:r>
        <w:rPr>
          <w:rFonts w:hint="eastAsia" w:ascii="宋体" w:hAnsi="宋体" w:cs="宋体"/>
          <w:kern w:val="0"/>
          <w:sz w:val="24"/>
          <w:szCs w:val="24"/>
        </w:rPr>
        <w:t>公示无异议后，学校发文公布。</w:t>
      </w:r>
    </w:p>
    <w:p w14:paraId="10EFDD51">
      <w:pPr>
        <w:tabs>
          <w:tab w:val="left" w:pos="1418"/>
        </w:tabs>
        <w:spacing w:line="300" w:lineRule="auto"/>
        <w:ind w:firstLine="480"/>
        <w:rPr>
          <w:rFonts w:hint="eastAsia" w:ascii="宋体" w:hAnsi="宋体" w:cs="宋体"/>
          <w:sz w:val="24"/>
          <w:szCs w:val="24"/>
        </w:rPr>
      </w:pPr>
      <w:r>
        <w:rPr>
          <w:rFonts w:hint="eastAsia" w:ascii="宋体" w:hAnsi="宋体" w:cs="宋体"/>
          <w:sz w:val="24"/>
          <w:szCs w:val="24"/>
        </w:rPr>
        <w:t>8.学校奖励。学校对获得奖学金的个人授予“华南师范大学优秀毕业生”荣誉称号，并奖励奖学金3000元。奖学金由学校财务处按照有关规定发放到获奖学生的银行卡中。</w:t>
      </w:r>
    </w:p>
    <w:p w14:paraId="5D0A3614">
      <w:pPr>
        <w:tabs>
          <w:tab w:val="left" w:pos="1418"/>
        </w:tabs>
        <w:spacing w:line="300" w:lineRule="auto"/>
        <w:ind w:firstLine="480"/>
        <w:rPr>
          <w:rFonts w:hint="eastAsia" w:ascii="宋体" w:hAnsi="宋体" w:cs="宋体"/>
          <w:sz w:val="24"/>
          <w:szCs w:val="24"/>
        </w:rPr>
      </w:pPr>
    </w:p>
    <w:p w14:paraId="6BC98C4F">
      <w:pPr>
        <w:widowControl/>
        <w:spacing w:line="300" w:lineRule="auto"/>
        <w:ind w:firstLine="481"/>
        <w:jc w:val="left"/>
        <w:rPr>
          <w:rFonts w:hint="eastAsia" w:ascii="宋体" w:hAnsi="宋体" w:cs="宋体"/>
          <w:b/>
          <w:bCs/>
          <w:kern w:val="0"/>
          <w:sz w:val="28"/>
          <w:szCs w:val="28"/>
        </w:rPr>
      </w:pPr>
      <w:r>
        <w:rPr>
          <w:rFonts w:hint="eastAsia" w:ascii="宋体" w:hAnsi="宋体" w:cs="宋体"/>
          <w:b/>
          <w:bCs/>
          <w:kern w:val="0"/>
          <w:sz w:val="28"/>
          <w:szCs w:val="28"/>
        </w:rPr>
        <w:t>五、附则</w:t>
      </w:r>
    </w:p>
    <w:p w14:paraId="2E1893E2">
      <w:pPr>
        <w:tabs>
          <w:tab w:val="left" w:pos="1418"/>
        </w:tabs>
        <w:spacing w:line="300" w:lineRule="auto"/>
        <w:ind w:firstLine="480"/>
        <w:rPr>
          <w:rFonts w:hint="eastAsia" w:ascii="宋体" w:hAnsi="宋体" w:cs="宋体"/>
          <w:sz w:val="24"/>
        </w:rPr>
      </w:pPr>
      <w:r>
        <w:rPr>
          <w:rFonts w:hint="eastAsia" w:ascii="宋体" w:hAnsi="宋体" w:cs="宋体"/>
          <w:sz w:val="24"/>
          <w:lang w:bidi="ar"/>
        </w:rPr>
        <w:t>1.</w:t>
      </w:r>
      <w:bookmarkStart w:id="4" w:name="OLE_LINK6"/>
      <w:r>
        <w:rPr>
          <w:rFonts w:hint="eastAsia" w:ascii="宋体" w:hAnsi="宋体" w:cs="宋体"/>
          <w:sz w:val="24"/>
        </w:rPr>
        <w:t>学生在评选中应当</w:t>
      </w:r>
      <w:bookmarkStart w:id="5" w:name="OLE_LINK9"/>
      <w:r>
        <w:rPr>
          <w:rFonts w:hint="eastAsia" w:ascii="宋体" w:hAnsi="宋体" w:cs="宋体"/>
          <w:sz w:val="24"/>
        </w:rPr>
        <w:t>坚持正当竞争</w:t>
      </w:r>
      <w:bookmarkEnd w:id="5"/>
      <w:r>
        <w:rPr>
          <w:rFonts w:hint="eastAsia" w:ascii="宋体" w:hAnsi="宋体" w:cs="宋体"/>
          <w:sz w:val="24"/>
        </w:rPr>
        <w:t>，实事求是，遵守诚信原则，不得弄虚作假，不得为自己或他人谋取不正当利益。</w:t>
      </w:r>
      <w:bookmarkEnd w:id="4"/>
    </w:p>
    <w:p w14:paraId="7FEE0F34">
      <w:pPr>
        <w:tabs>
          <w:tab w:val="left" w:pos="1418"/>
        </w:tabs>
        <w:spacing w:line="300" w:lineRule="auto"/>
        <w:ind w:firstLine="480"/>
        <w:rPr>
          <w:rFonts w:hint="eastAsia" w:ascii="宋体" w:hAnsi="宋体" w:cs="宋体"/>
          <w:sz w:val="24"/>
        </w:rPr>
      </w:pPr>
      <w:r>
        <w:rPr>
          <w:rFonts w:hint="eastAsia" w:ascii="宋体" w:hAnsi="宋体" w:cs="宋体"/>
          <w:sz w:val="24"/>
        </w:rPr>
        <w:t>2.学生所有参评支撑材料的时间应在入学之后至本科毕业生荣誉奖学金申请材料提交之日内。</w:t>
      </w:r>
    </w:p>
    <w:p w14:paraId="6ACA3061">
      <w:pPr>
        <w:spacing w:line="300" w:lineRule="auto"/>
        <w:ind w:firstLine="480" w:firstLineChars="200"/>
        <w:rPr>
          <w:rFonts w:hint="eastAsia" w:ascii="宋体" w:hAnsi="宋体" w:cs="宋体"/>
          <w:sz w:val="24"/>
        </w:rPr>
      </w:pPr>
      <w:r>
        <w:rPr>
          <w:rFonts w:hint="eastAsia" w:ascii="宋体" w:hAnsi="宋体" w:cs="宋体"/>
          <w:sz w:val="24"/>
        </w:rPr>
        <w:t>3.如出现下列情形之一者，取消其毕业生荣誉奖学金参评资格；已获得“华南师范大学优秀毕业生”称号的，学校收回其荣誉称号并追回奖学金：</w:t>
      </w:r>
    </w:p>
    <w:p w14:paraId="69AEE80E">
      <w:pPr>
        <w:spacing w:line="300" w:lineRule="auto"/>
        <w:ind w:firstLine="600" w:firstLineChars="250"/>
        <w:rPr>
          <w:rFonts w:hint="eastAsia" w:ascii="宋体" w:hAnsi="宋体" w:cs="宋体"/>
          <w:sz w:val="24"/>
        </w:rPr>
      </w:pPr>
      <w:r>
        <w:rPr>
          <w:rFonts w:hint="eastAsia" w:ascii="宋体" w:hAnsi="宋体" w:cs="宋体"/>
          <w:sz w:val="24"/>
        </w:rPr>
        <w:t>（1）离校前出现课程不及格或毕业设计、毕业论文未通过而不能如期毕业；</w:t>
      </w:r>
    </w:p>
    <w:p w14:paraId="760953CC">
      <w:pPr>
        <w:spacing w:line="300" w:lineRule="auto"/>
        <w:ind w:firstLine="600" w:firstLineChars="250"/>
        <w:rPr>
          <w:rFonts w:hint="eastAsia" w:ascii="宋体" w:hAnsi="宋体" w:cs="宋体"/>
          <w:sz w:val="24"/>
        </w:rPr>
      </w:pPr>
      <w:r>
        <w:rPr>
          <w:rFonts w:hint="eastAsia" w:ascii="宋体" w:hAnsi="宋体" w:cs="宋体"/>
          <w:sz w:val="24"/>
        </w:rPr>
        <w:t>（2）离校前因违法、违纪受到学校纪律处分或受到公安、司法机关处罚；</w:t>
      </w:r>
    </w:p>
    <w:p w14:paraId="5EE0BCD5">
      <w:pPr>
        <w:spacing w:line="300" w:lineRule="auto"/>
        <w:ind w:firstLine="600" w:firstLineChars="250"/>
        <w:rPr>
          <w:rFonts w:hint="eastAsia" w:ascii="宋体" w:hAnsi="宋体" w:cs="宋体"/>
          <w:sz w:val="24"/>
        </w:rPr>
      </w:pPr>
      <w:r>
        <w:rPr>
          <w:rFonts w:hint="eastAsia" w:ascii="宋体" w:hAnsi="宋体" w:cs="宋体"/>
          <w:sz w:val="24"/>
        </w:rPr>
        <w:t>（3）存在论文抄袭、造假等学术不端行为者。</w:t>
      </w:r>
    </w:p>
    <w:p w14:paraId="6EB91DCE">
      <w:pPr>
        <w:spacing w:line="300" w:lineRule="auto"/>
        <w:ind w:firstLine="480" w:firstLineChars="200"/>
        <w:rPr>
          <w:rFonts w:hint="eastAsia" w:ascii="宋体" w:hAnsi="宋体" w:cs="宋体"/>
          <w:sz w:val="24"/>
        </w:rPr>
      </w:pPr>
      <w:r>
        <w:rPr>
          <w:rFonts w:hint="eastAsia" w:ascii="宋体" w:hAnsi="宋体" w:cs="宋体"/>
          <w:sz w:val="24"/>
        </w:rPr>
        <w:t>4.本条例自正式公布之日起执行，出现条例之外的特殊情况由教育科学学院“本科毕业生荣誉奖学金”评奖工作小组解释。</w:t>
      </w:r>
    </w:p>
    <w:p w14:paraId="4EB94D4A">
      <w:pPr>
        <w:tabs>
          <w:tab w:val="left" w:pos="1418"/>
        </w:tabs>
        <w:spacing w:line="300" w:lineRule="auto"/>
        <w:ind w:firstLine="480"/>
        <w:rPr>
          <w:rFonts w:hint="eastAsia" w:ascii="宋体" w:hAnsi="宋体" w:cs="宋体"/>
          <w:sz w:val="24"/>
        </w:rPr>
      </w:pPr>
    </w:p>
    <w:p w14:paraId="35D6E7A0">
      <w:pPr>
        <w:tabs>
          <w:tab w:val="left" w:pos="1418"/>
        </w:tabs>
        <w:spacing w:line="300" w:lineRule="auto"/>
        <w:ind w:firstLine="480"/>
        <w:jc w:val="right"/>
        <w:rPr>
          <w:rFonts w:hint="eastAsia" w:ascii="宋体" w:hAnsi="宋体" w:cs="宋体"/>
          <w:sz w:val="24"/>
        </w:rPr>
      </w:pPr>
    </w:p>
    <w:p w14:paraId="1080B381">
      <w:pPr>
        <w:spacing w:line="360" w:lineRule="auto"/>
        <w:ind w:firstLine="410" w:firstLineChars="171"/>
        <w:rPr>
          <w:rFonts w:hint="eastAsia" w:ascii="宋体" w:hAnsi="宋体"/>
          <w:sz w:val="24"/>
        </w:rPr>
      </w:pPr>
      <w:r>
        <w:rPr>
          <w:rFonts w:hint="eastAsia" w:ascii="宋体" w:hAnsi="宋体"/>
          <w:sz w:val="24"/>
        </w:rPr>
        <w:t>附件一：华南师范大学教育科学学院本科毕业生荣誉奖学金评选细则</w:t>
      </w:r>
    </w:p>
    <w:p w14:paraId="34730F31">
      <w:pPr>
        <w:spacing w:line="360" w:lineRule="auto"/>
        <w:ind w:firstLine="424" w:firstLineChars="177"/>
        <w:rPr>
          <w:rFonts w:hint="eastAsia" w:ascii="宋体" w:hAnsi="宋体"/>
          <w:sz w:val="24"/>
        </w:rPr>
      </w:pPr>
      <w:r>
        <w:rPr>
          <w:rFonts w:hint="eastAsia" w:ascii="宋体" w:hAnsi="宋体"/>
          <w:sz w:val="24"/>
        </w:rPr>
        <w:t>附件二：职务加分分值一览表</w:t>
      </w:r>
    </w:p>
    <w:p w14:paraId="3D1A8E89">
      <w:pPr>
        <w:tabs>
          <w:tab w:val="left" w:pos="1418"/>
        </w:tabs>
        <w:spacing w:line="300" w:lineRule="auto"/>
        <w:ind w:firstLine="480"/>
        <w:jc w:val="right"/>
        <w:rPr>
          <w:rFonts w:hint="eastAsia" w:ascii="宋体" w:hAnsi="宋体" w:cs="宋体"/>
          <w:sz w:val="24"/>
        </w:rPr>
      </w:pPr>
    </w:p>
    <w:p w14:paraId="3EDAFF67">
      <w:pPr>
        <w:tabs>
          <w:tab w:val="left" w:pos="1418"/>
        </w:tabs>
        <w:spacing w:line="300" w:lineRule="auto"/>
        <w:ind w:firstLine="480"/>
        <w:jc w:val="right"/>
        <w:rPr>
          <w:rFonts w:hint="eastAsia" w:ascii="宋体" w:hAnsi="宋体" w:cs="宋体"/>
          <w:sz w:val="24"/>
        </w:rPr>
      </w:pPr>
    </w:p>
    <w:p w14:paraId="7284DFE4">
      <w:pPr>
        <w:tabs>
          <w:tab w:val="left" w:pos="1418"/>
        </w:tabs>
        <w:spacing w:line="300" w:lineRule="auto"/>
        <w:ind w:firstLine="480"/>
        <w:rPr>
          <w:rFonts w:hint="eastAsia" w:ascii="宋体" w:hAnsi="宋体" w:cs="宋体"/>
          <w:sz w:val="24"/>
        </w:rPr>
      </w:pPr>
    </w:p>
    <w:p w14:paraId="6E8E26FC">
      <w:pPr>
        <w:tabs>
          <w:tab w:val="left" w:pos="1418"/>
        </w:tabs>
        <w:spacing w:line="300" w:lineRule="auto"/>
        <w:ind w:firstLine="480"/>
        <w:jc w:val="right"/>
        <w:rPr>
          <w:rFonts w:hint="eastAsia" w:ascii="宋体" w:hAnsi="宋体" w:cs="宋体"/>
          <w:sz w:val="24"/>
        </w:rPr>
      </w:pPr>
      <w:r>
        <w:rPr>
          <w:rFonts w:hint="eastAsia" w:ascii="宋体" w:hAnsi="宋体" w:cs="宋体"/>
          <w:sz w:val="24"/>
        </w:rPr>
        <w:t>华南师范大学教育科学学院</w:t>
      </w:r>
    </w:p>
    <w:p w14:paraId="5E7A86CF">
      <w:pPr>
        <w:tabs>
          <w:tab w:val="left" w:pos="1418"/>
        </w:tabs>
        <w:spacing w:line="300" w:lineRule="auto"/>
        <w:ind w:firstLine="480"/>
        <w:jc w:val="right"/>
        <w:rPr>
          <w:rFonts w:hint="eastAsia" w:ascii="宋体" w:hAnsi="宋体" w:cs="宋体"/>
          <w:sz w:val="24"/>
        </w:rPr>
      </w:pPr>
      <w:r>
        <w:rPr>
          <w:rFonts w:hint="eastAsia" w:ascii="宋体" w:hAnsi="宋体" w:cs="宋体"/>
          <w:sz w:val="24"/>
        </w:rPr>
        <w:t>二〇二四年四月</w:t>
      </w:r>
    </w:p>
    <w:p w14:paraId="1D929761">
      <w:pPr>
        <w:tabs>
          <w:tab w:val="left" w:pos="1418"/>
        </w:tabs>
        <w:spacing w:line="300" w:lineRule="auto"/>
        <w:ind w:firstLine="480"/>
        <w:jc w:val="right"/>
        <w:rPr>
          <w:rFonts w:hint="eastAsia" w:ascii="宋体" w:hAnsi="宋体" w:cs="宋体"/>
          <w:sz w:val="24"/>
        </w:rPr>
      </w:pPr>
    </w:p>
    <w:p w14:paraId="1BC63876">
      <w:pPr>
        <w:tabs>
          <w:tab w:val="left" w:pos="1418"/>
        </w:tabs>
        <w:spacing w:line="300" w:lineRule="auto"/>
        <w:ind w:firstLine="480"/>
        <w:jc w:val="right"/>
        <w:rPr>
          <w:rFonts w:hint="eastAsia" w:ascii="宋体" w:hAnsi="宋体" w:cs="宋体"/>
          <w:sz w:val="24"/>
        </w:rPr>
      </w:pPr>
    </w:p>
    <w:p w14:paraId="1E70C0A4">
      <w:pPr>
        <w:tabs>
          <w:tab w:val="left" w:pos="1418"/>
        </w:tabs>
        <w:spacing w:line="300" w:lineRule="auto"/>
        <w:ind w:firstLine="480"/>
        <w:jc w:val="right"/>
        <w:rPr>
          <w:rFonts w:hint="eastAsia" w:ascii="宋体" w:hAnsi="宋体" w:cs="宋体"/>
          <w:sz w:val="24"/>
        </w:rPr>
      </w:pPr>
    </w:p>
    <w:p w14:paraId="669B08C6">
      <w:pPr>
        <w:rPr>
          <w:rFonts w:hint="eastAsia" w:ascii="宋体" w:hAnsi="宋体" w:cs="宋体"/>
          <w:sz w:val="24"/>
        </w:rPr>
      </w:pPr>
      <w:r>
        <w:rPr>
          <w:rFonts w:hint="eastAsia" w:ascii="宋体" w:hAnsi="宋体" w:cs="宋体"/>
          <w:sz w:val="24"/>
        </w:rPr>
        <w:br w:type="page"/>
      </w:r>
    </w:p>
    <w:p w14:paraId="64AC92C8">
      <w:pPr>
        <w:spacing w:line="360" w:lineRule="auto"/>
        <w:jc w:val="left"/>
        <w:rPr>
          <w:rFonts w:hint="eastAsia" w:ascii="宋体" w:hAnsi="宋体"/>
          <w:b/>
          <w:sz w:val="24"/>
        </w:rPr>
      </w:pPr>
      <w:r>
        <w:rPr>
          <w:rFonts w:hint="eastAsia" w:ascii="宋体" w:hAnsi="宋体"/>
          <w:b/>
          <w:sz w:val="24"/>
        </w:rPr>
        <w:t>附件一：</w:t>
      </w:r>
    </w:p>
    <w:p w14:paraId="4B87F05A">
      <w:pPr>
        <w:spacing w:line="360" w:lineRule="auto"/>
        <w:jc w:val="center"/>
        <w:rPr>
          <w:rFonts w:hint="eastAsia" w:ascii="宋体" w:hAnsi="宋体"/>
          <w:b/>
          <w:sz w:val="32"/>
          <w:szCs w:val="32"/>
        </w:rPr>
      </w:pPr>
      <w:r>
        <w:rPr>
          <w:rFonts w:hint="eastAsia" w:ascii="宋体" w:hAnsi="宋体"/>
          <w:b/>
          <w:sz w:val="32"/>
          <w:szCs w:val="32"/>
        </w:rPr>
        <w:t>华南师范大学教育科学学院</w:t>
      </w:r>
    </w:p>
    <w:p w14:paraId="391C838A">
      <w:pPr>
        <w:spacing w:line="360" w:lineRule="auto"/>
        <w:jc w:val="center"/>
      </w:pPr>
      <w:r>
        <w:rPr>
          <w:rFonts w:hint="eastAsia" w:ascii="宋体" w:hAnsi="宋体"/>
          <w:b/>
          <w:sz w:val="32"/>
          <w:szCs w:val="32"/>
        </w:rPr>
        <w:t>本科毕业生荣誉奖学金评选细则</w:t>
      </w:r>
    </w:p>
    <w:p w14:paraId="15EF0C9E"/>
    <w:p w14:paraId="0EC3C7D1">
      <w:pPr>
        <w:tabs>
          <w:tab w:val="left" w:pos="1418"/>
        </w:tabs>
        <w:spacing w:line="360" w:lineRule="auto"/>
        <w:ind w:firstLine="590" w:firstLineChars="245"/>
        <w:jc w:val="left"/>
        <w:rPr>
          <w:rFonts w:hint="eastAsia" w:ascii="宋体" w:hAnsi="宋体"/>
          <w:b/>
          <w:sz w:val="24"/>
        </w:rPr>
      </w:pPr>
      <w:r>
        <w:rPr>
          <w:rFonts w:hint="eastAsia" w:ascii="宋体" w:hAnsi="宋体"/>
          <w:b/>
          <w:sz w:val="24"/>
        </w:rPr>
        <w:t>总则 评分原则</w:t>
      </w:r>
    </w:p>
    <w:p w14:paraId="07D55C2B">
      <w:pPr>
        <w:spacing w:line="560" w:lineRule="atLeast"/>
        <w:ind w:firstLine="480" w:firstLineChars="200"/>
        <w:rPr>
          <w:rFonts w:hint="eastAsia" w:ascii="宋体" w:hAnsi="宋体"/>
          <w:sz w:val="24"/>
        </w:rPr>
      </w:pPr>
      <w:r>
        <w:rPr>
          <w:rFonts w:ascii="宋体" w:hAnsi="宋体"/>
          <w:sz w:val="24"/>
        </w:rPr>
        <w:t xml:space="preserve">1. </w:t>
      </w:r>
      <w:r>
        <w:rPr>
          <w:rFonts w:hint="eastAsia" w:ascii="宋体" w:hAnsi="宋体"/>
          <w:sz w:val="24"/>
        </w:rPr>
        <w:t>综合性评价的五个模块（思想品德、学业表现、体育素养、美育素养、劳动素养）的原始分需转换成标准分，转换公式如下：</w:t>
      </w:r>
    </w:p>
    <w:p w14:paraId="1F3D9CCA">
      <w:pPr>
        <w:spacing w:line="560" w:lineRule="atLeast"/>
        <w:ind w:firstLine="525"/>
        <w:rPr>
          <w:rFonts w:hint="eastAsia" w:ascii="宋体" w:hAnsi="宋体"/>
          <w:b/>
          <w:sz w:val="24"/>
          <w:u w:val="single"/>
        </w:rPr>
      </w:pPr>
      <w:r>
        <w:rPr>
          <w:rFonts w:hint="eastAsia" w:ascii="宋体" w:hAnsi="宋体"/>
          <w:b/>
          <w:sz w:val="24"/>
          <w:u w:val="single"/>
        </w:rPr>
        <w:t>模块标准分=模块原始分/本年级本专业该模块最高分</w:t>
      </w:r>
    </w:p>
    <w:p w14:paraId="19B4A995">
      <w:pPr>
        <w:spacing w:line="560" w:lineRule="atLeas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各模块标准分按权重计入综合素质评价分，</w:t>
      </w:r>
      <w:r>
        <w:rPr>
          <w:rFonts w:hint="eastAsia" w:ascii="宋体" w:hAnsi="宋体"/>
          <w:b/>
          <w:bCs/>
          <w:sz w:val="24"/>
        </w:rPr>
        <w:t>保留三位小数</w:t>
      </w:r>
      <w:r>
        <w:rPr>
          <w:rFonts w:hint="eastAsia" w:ascii="宋体" w:hAnsi="宋体"/>
          <w:sz w:val="24"/>
        </w:rPr>
        <w:t>。综合测评分计分时使用公式如下：</w:t>
      </w:r>
    </w:p>
    <w:p w14:paraId="42DA7572">
      <w:pPr>
        <w:spacing w:line="560" w:lineRule="atLeast"/>
        <w:ind w:firstLine="482" w:firstLineChars="200"/>
        <w:rPr>
          <w:rFonts w:hint="eastAsia" w:ascii="宋体" w:hAnsi="宋体"/>
          <w:bCs/>
          <w:sz w:val="24"/>
        </w:rPr>
      </w:pPr>
      <w:r>
        <w:rPr>
          <w:rFonts w:hint="eastAsia" w:ascii="宋体" w:hAnsi="宋体"/>
          <w:b/>
          <w:sz w:val="24"/>
        </w:rPr>
        <w:t>本学年五大模块总分</w:t>
      </w:r>
      <w:r>
        <w:rPr>
          <w:rFonts w:hint="eastAsia" w:ascii="宋体" w:hAnsi="宋体"/>
          <w:bCs/>
          <w:sz w:val="24"/>
        </w:rPr>
        <w:t>＝学业表现模块标准分（学业成绩标准分×100×60% + 学术研究、学科竞赛、创新发明、专业技能标准分总分×100×15%） + 思想品德模块标准分×100×10％ + 体育素养模块标准分×100×5％ + 美育素养模块标准分×100×5％ + 劳动素养模块标准分×100×5％。</w:t>
      </w:r>
    </w:p>
    <w:p w14:paraId="51D878B8">
      <w:pPr>
        <w:spacing w:line="360" w:lineRule="auto"/>
        <w:ind w:firstLine="480" w:firstLineChars="200"/>
        <w:rPr>
          <w:rFonts w:hint="eastAsia" w:ascii="宋体" w:hAnsi="宋体"/>
          <w:bCs/>
          <w:sz w:val="24"/>
        </w:rPr>
      </w:pPr>
    </w:p>
    <w:p w14:paraId="2FB02C93">
      <w:pPr>
        <w:pStyle w:val="3"/>
        <w:spacing w:before="78" w:line="220" w:lineRule="auto"/>
        <w:ind w:left="506"/>
        <w:outlineLvl w:val="0"/>
        <w:rPr>
          <w:rFonts w:hint="eastAsia"/>
          <w:lang w:eastAsia="zh-CN"/>
        </w:rPr>
      </w:pPr>
      <w:r>
        <w:rPr>
          <w:b/>
          <w:bCs/>
          <w:spacing w:val="-6"/>
          <w:lang w:eastAsia="zh-CN"/>
        </w:rPr>
        <w:t>第一条</w:t>
      </w:r>
      <w:r>
        <w:rPr>
          <w:spacing w:val="111"/>
          <w:lang w:eastAsia="zh-CN"/>
        </w:rPr>
        <w:t xml:space="preserve"> </w:t>
      </w:r>
      <w:r>
        <w:rPr>
          <w:b/>
          <w:bCs/>
          <w:spacing w:val="-6"/>
          <w:lang w:eastAsia="zh-CN"/>
        </w:rPr>
        <w:t>思想品德模块分。</w:t>
      </w:r>
    </w:p>
    <w:p w14:paraId="14AAC890">
      <w:pPr>
        <w:pStyle w:val="3"/>
        <w:spacing w:before="276" w:line="220" w:lineRule="auto"/>
        <w:ind w:left="450"/>
        <w:rPr>
          <w:rFonts w:hint="eastAsia"/>
          <w:lang w:eastAsia="zh-CN"/>
        </w:rPr>
      </w:pPr>
      <w:r>
        <w:rPr>
          <w:spacing w:val="-3"/>
          <w:lang w:eastAsia="zh-CN"/>
        </w:rPr>
        <w:t>（思想道德模块分＝基础分</w:t>
      </w:r>
      <w:r>
        <w:rPr>
          <w:spacing w:val="-23"/>
          <w:lang w:eastAsia="zh-CN"/>
        </w:rPr>
        <w:t xml:space="preserve"> </w:t>
      </w:r>
      <w:r>
        <w:rPr>
          <w:spacing w:val="-3"/>
          <w:lang w:eastAsia="zh-CN"/>
        </w:rPr>
        <w:t>60</w:t>
      </w:r>
      <w:r>
        <w:rPr>
          <w:spacing w:val="-48"/>
          <w:lang w:eastAsia="zh-CN"/>
        </w:rPr>
        <w:t xml:space="preserve"> </w:t>
      </w:r>
      <w:r>
        <w:rPr>
          <w:spacing w:val="-3"/>
          <w:lang w:eastAsia="zh-CN"/>
        </w:rPr>
        <w:t>分+表现加分—品德扣分）</w:t>
      </w:r>
    </w:p>
    <w:p w14:paraId="76DD08E3">
      <w:pPr>
        <w:pStyle w:val="3"/>
        <w:spacing w:before="274" w:line="220" w:lineRule="auto"/>
        <w:ind w:left="510"/>
        <w:outlineLvl w:val="2"/>
        <w:rPr>
          <w:rFonts w:hint="eastAsia"/>
          <w:lang w:eastAsia="zh-CN"/>
        </w:rPr>
      </w:pPr>
      <w:r>
        <w:rPr>
          <w:spacing w:val="-2"/>
          <w:lang w:eastAsia="zh-CN"/>
        </w:rPr>
        <w:t>（一）表现加分</w:t>
      </w:r>
    </w:p>
    <w:p w14:paraId="18AADEBC">
      <w:pPr>
        <w:pStyle w:val="3"/>
        <w:spacing w:before="272" w:line="220" w:lineRule="auto"/>
        <w:ind w:left="521"/>
        <w:outlineLvl w:val="3"/>
        <w:rPr>
          <w:rFonts w:hint="eastAsia"/>
          <w:lang w:eastAsia="zh-CN"/>
        </w:rPr>
      </w:pPr>
      <w:r>
        <w:rPr>
          <w:spacing w:val="-6"/>
          <w:lang w:eastAsia="zh-CN"/>
        </w:rPr>
        <w:t>1. 义务献血，每次加</w:t>
      </w:r>
      <w:r>
        <w:rPr>
          <w:spacing w:val="-38"/>
          <w:lang w:eastAsia="zh-CN"/>
        </w:rPr>
        <w:t xml:space="preserve"> </w:t>
      </w:r>
      <w:r>
        <w:rPr>
          <w:spacing w:val="-6"/>
          <w:lang w:eastAsia="zh-CN"/>
        </w:rPr>
        <w:t>2</w:t>
      </w:r>
      <w:r>
        <w:rPr>
          <w:spacing w:val="-48"/>
          <w:lang w:eastAsia="zh-CN"/>
        </w:rPr>
        <w:t xml:space="preserve"> </w:t>
      </w:r>
      <w:r>
        <w:rPr>
          <w:spacing w:val="-6"/>
          <w:lang w:eastAsia="zh-CN"/>
        </w:rPr>
        <w:t>分；</w:t>
      </w:r>
    </w:p>
    <w:p w14:paraId="6E2F85EC">
      <w:pPr>
        <w:pStyle w:val="3"/>
        <w:spacing w:before="278" w:line="416" w:lineRule="auto"/>
        <w:ind w:left="25" w:right="49" w:firstLine="480"/>
        <w:rPr>
          <w:rFonts w:hint="eastAsia"/>
          <w:lang w:eastAsia="zh-CN"/>
        </w:rPr>
      </w:pPr>
      <w:r>
        <w:rPr>
          <w:lang w:eastAsia="zh-CN"/>
        </w:rPr>
        <w:t>2. 积极参加学校或学院组织的捐书、捐款、捐物</w:t>
      </w:r>
      <w:r>
        <w:rPr>
          <w:spacing w:val="-1"/>
          <w:lang w:eastAsia="zh-CN"/>
        </w:rPr>
        <w:t>活动以及大学生之家、义务劳动</w:t>
      </w:r>
      <w:r>
        <w:rPr>
          <w:lang w:eastAsia="zh-CN"/>
        </w:rPr>
        <w:t xml:space="preserve"> </w:t>
      </w:r>
      <w:r>
        <w:rPr>
          <w:spacing w:val="-4"/>
          <w:lang w:eastAsia="zh-CN"/>
        </w:rPr>
        <w:t>等集体活动者，提供相关证明，每次加</w:t>
      </w:r>
      <w:r>
        <w:rPr>
          <w:spacing w:val="-32"/>
          <w:lang w:eastAsia="zh-CN"/>
        </w:rPr>
        <w:t xml:space="preserve"> </w:t>
      </w:r>
      <w:r>
        <w:rPr>
          <w:spacing w:val="-4"/>
          <w:lang w:eastAsia="zh-CN"/>
        </w:rPr>
        <w:t>1</w:t>
      </w:r>
      <w:r>
        <w:rPr>
          <w:spacing w:val="-48"/>
          <w:lang w:eastAsia="zh-CN"/>
        </w:rPr>
        <w:t xml:space="preserve"> </w:t>
      </w:r>
      <w:r>
        <w:rPr>
          <w:spacing w:val="-4"/>
          <w:lang w:eastAsia="zh-CN"/>
        </w:rPr>
        <w:t>分，该项累计加分超过</w:t>
      </w:r>
      <w:r>
        <w:rPr>
          <w:spacing w:val="-46"/>
          <w:lang w:eastAsia="zh-CN"/>
        </w:rPr>
        <w:t xml:space="preserve"> </w:t>
      </w:r>
      <w:r>
        <w:rPr>
          <w:spacing w:val="-4"/>
          <w:lang w:eastAsia="zh-CN"/>
        </w:rPr>
        <w:t>5</w:t>
      </w:r>
      <w:r>
        <w:rPr>
          <w:spacing w:val="-47"/>
          <w:lang w:eastAsia="zh-CN"/>
        </w:rPr>
        <w:t xml:space="preserve"> </w:t>
      </w:r>
      <w:r>
        <w:rPr>
          <w:spacing w:val="-5"/>
          <w:lang w:eastAsia="zh-CN"/>
        </w:rPr>
        <w:t>分者仍按</w:t>
      </w:r>
      <w:r>
        <w:rPr>
          <w:spacing w:val="-46"/>
          <w:lang w:eastAsia="zh-CN"/>
        </w:rPr>
        <w:t xml:space="preserve"> </w:t>
      </w:r>
      <w:r>
        <w:rPr>
          <w:spacing w:val="-5"/>
          <w:lang w:eastAsia="zh-CN"/>
        </w:rPr>
        <w:t>5</w:t>
      </w:r>
      <w:r>
        <w:rPr>
          <w:spacing w:val="-47"/>
          <w:lang w:eastAsia="zh-CN"/>
        </w:rPr>
        <w:t xml:space="preserve"> </w:t>
      </w:r>
      <w:r>
        <w:rPr>
          <w:spacing w:val="-5"/>
          <w:lang w:eastAsia="zh-CN"/>
        </w:rPr>
        <w:t>分计算；</w:t>
      </w:r>
    </w:p>
    <w:p w14:paraId="30318E58">
      <w:pPr>
        <w:pStyle w:val="3"/>
        <w:spacing w:before="35" w:line="220" w:lineRule="auto"/>
        <w:ind w:left="508"/>
        <w:rPr>
          <w:rFonts w:hint="eastAsia"/>
          <w:lang w:eastAsia="zh-CN"/>
        </w:rPr>
      </w:pPr>
      <w:r>
        <w:rPr>
          <w:spacing w:val="-4"/>
          <w:lang w:eastAsia="zh-CN"/>
        </w:rPr>
        <w:t>3. 受学院通报表扬加</w:t>
      </w:r>
      <w:r>
        <w:rPr>
          <w:spacing w:val="-33"/>
          <w:lang w:eastAsia="zh-CN"/>
        </w:rPr>
        <w:t xml:space="preserve"> </w:t>
      </w:r>
      <w:r>
        <w:rPr>
          <w:spacing w:val="-4"/>
          <w:lang w:eastAsia="zh-CN"/>
        </w:rPr>
        <w:t>1</w:t>
      </w:r>
      <w:r>
        <w:rPr>
          <w:spacing w:val="-48"/>
          <w:lang w:eastAsia="zh-CN"/>
        </w:rPr>
        <w:t xml:space="preserve"> </w:t>
      </w:r>
      <w:r>
        <w:rPr>
          <w:spacing w:val="-4"/>
          <w:lang w:eastAsia="zh-CN"/>
        </w:rPr>
        <w:t>分，学校通报表</w:t>
      </w:r>
      <w:r>
        <w:rPr>
          <w:spacing w:val="-5"/>
          <w:lang w:eastAsia="zh-CN"/>
        </w:rPr>
        <w:t>扬加</w:t>
      </w:r>
      <w:r>
        <w:rPr>
          <w:spacing w:val="-47"/>
          <w:lang w:eastAsia="zh-CN"/>
        </w:rPr>
        <w:t xml:space="preserve"> </w:t>
      </w:r>
      <w:r>
        <w:rPr>
          <w:spacing w:val="-5"/>
          <w:lang w:eastAsia="zh-CN"/>
        </w:rPr>
        <w:t>2</w:t>
      </w:r>
      <w:r>
        <w:rPr>
          <w:spacing w:val="-48"/>
          <w:lang w:eastAsia="zh-CN"/>
        </w:rPr>
        <w:t xml:space="preserve"> </w:t>
      </w:r>
      <w:r>
        <w:rPr>
          <w:spacing w:val="-5"/>
          <w:lang w:eastAsia="zh-CN"/>
        </w:rPr>
        <w:t>分；</w:t>
      </w:r>
    </w:p>
    <w:p w14:paraId="782E971D">
      <w:pPr>
        <w:pStyle w:val="3"/>
        <w:spacing w:before="276" w:line="417" w:lineRule="auto"/>
        <w:ind w:left="23" w:right="114" w:firstLine="478"/>
        <w:rPr>
          <w:rFonts w:hint="eastAsia"/>
          <w:lang w:eastAsia="zh-CN"/>
        </w:rPr>
      </w:pPr>
      <w:r>
        <w:rPr>
          <w:spacing w:val="-1"/>
          <w:lang w:eastAsia="zh-CN"/>
        </w:rPr>
        <w:t>4. 宿舍获得文明宿舍，其成员每次各加</w:t>
      </w:r>
      <w:r>
        <w:rPr>
          <w:spacing w:val="-32"/>
          <w:lang w:eastAsia="zh-CN"/>
        </w:rPr>
        <w:t xml:space="preserve"> </w:t>
      </w:r>
      <w:r>
        <w:rPr>
          <w:spacing w:val="-1"/>
          <w:lang w:eastAsia="zh-CN"/>
        </w:rPr>
        <w:t>1</w:t>
      </w:r>
      <w:r>
        <w:rPr>
          <w:spacing w:val="-48"/>
          <w:lang w:eastAsia="zh-CN"/>
        </w:rPr>
        <w:t xml:space="preserve"> </w:t>
      </w:r>
      <w:r>
        <w:rPr>
          <w:spacing w:val="-1"/>
          <w:lang w:eastAsia="zh-CN"/>
        </w:rPr>
        <w:t>分；宿舍获</w:t>
      </w:r>
      <w:r>
        <w:rPr>
          <w:spacing w:val="-2"/>
          <w:lang w:eastAsia="zh-CN"/>
        </w:rPr>
        <w:t>得“学习型宿舍”，其成员</w:t>
      </w:r>
      <w:r>
        <w:rPr>
          <w:lang w:eastAsia="zh-CN"/>
        </w:rPr>
        <w:t xml:space="preserve"> </w:t>
      </w:r>
      <w:r>
        <w:rPr>
          <w:spacing w:val="-10"/>
          <w:lang w:eastAsia="zh-CN"/>
        </w:rPr>
        <w:t>每人加</w:t>
      </w:r>
      <w:r>
        <w:rPr>
          <w:spacing w:val="-45"/>
          <w:lang w:eastAsia="zh-CN"/>
        </w:rPr>
        <w:t xml:space="preserve"> </w:t>
      </w:r>
      <w:r>
        <w:rPr>
          <w:spacing w:val="-10"/>
          <w:lang w:eastAsia="zh-CN"/>
        </w:rPr>
        <w:t>3</w:t>
      </w:r>
      <w:r>
        <w:rPr>
          <w:spacing w:val="-48"/>
          <w:lang w:eastAsia="zh-CN"/>
        </w:rPr>
        <w:t xml:space="preserve"> </w:t>
      </w:r>
      <w:r>
        <w:rPr>
          <w:spacing w:val="-10"/>
          <w:lang w:eastAsia="zh-CN"/>
        </w:rPr>
        <w:t>分；</w:t>
      </w:r>
    </w:p>
    <w:p w14:paraId="2E6828E0">
      <w:pPr>
        <w:pStyle w:val="3"/>
        <w:spacing w:before="36" w:line="424" w:lineRule="auto"/>
        <w:ind w:left="25" w:right="1" w:firstLine="482"/>
        <w:jc w:val="both"/>
        <w:rPr>
          <w:rFonts w:hint="eastAsia"/>
          <w:spacing w:val="-2"/>
          <w:lang w:eastAsia="zh-CN"/>
        </w:rPr>
      </w:pPr>
      <w:r>
        <w:rPr>
          <w:spacing w:val="-1"/>
          <w:lang w:eastAsia="zh-CN"/>
        </w:rPr>
        <w:t>5. 被评为各类优秀学生骨干和各类学生工作先进个人(包括工作先进个人、工作优</w:t>
      </w:r>
      <w:r>
        <w:rPr>
          <w:spacing w:val="16"/>
          <w:lang w:eastAsia="zh-CN"/>
        </w:rPr>
        <w:t xml:space="preserve"> </w:t>
      </w:r>
      <w:r>
        <w:rPr>
          <w:spacing w:val="-1"/>
          <w:lang w:eastAsia="zh-CN"/>
        </w:rPr>
        <w:t>秀个人、优秀兼职班主任、优秀班长、优秀团支书、优秀实习队长按优秀学</w:t>
      </w:r>
      <w:r>
        <w:rPr>
          <w:spacing w:val="-2"/>
          <w:lang w:eastAsia="zh-CN"/>
        </w:rPr>
        <w:t>生骨干加分)者，</w:t>
      </w:r>
      <w:r>
        <w:rPr>
          <w:spacing w:val="-2"/>
          <w:highlight w:val="yellow"/>
          <w:lang w:eastAsia="zh-CN"/>
        </w:rPr>
        <w:t>省级以上加</w:t>
      </w:r>
      <w:r>
        <w:rPr>
          <w:spacing w:val="-46"/>
          <w:highlight w:val="yellow"/>
          <w:lang w:eastAsia="zh-CN"/>
        </w:rPr>
        <w:t xml:space="preserve"> </w:t>
      </w:r>
      <w:r>
        <w:rPr>
          <w:rFonts w:hint="eastAsia"/>
          <w:spacing w:val="-46"/>
          <w:highlight w:val="yellow"/>
          <w:lang w:eastAsia="zh-CN"/>
        </w:rPr>
        <w:t>7</w:t>
      </w:r>
      <w:r>
        <w:rPr>
          <w:spacing w:val="-47"/>
          <w:highlight w:val="yellow"/>
          <w:lang w:eastAsia="zh-CN"/>
        </w:rPr>
        <w:t xml:space="preserve"> </w:t>
      </w:r>
      <w:r>
        <w:rPr>
          <w:spacing w:val="-2"/>
          <w:highlight w:val="yellow"/>
          <w:lang w:eastAsia="zh-CN"/>
        </w:rPr>
        <w:t>分，校级加</w:t>
      </w:r>
      <w:r>
        <w:rPr>
          <w:spacing w:val="-51"/>
          <w:highlight w:val="yellow"/>
          <w:lang w:eastAsia="zh-CN"/>
        </w:rPr>
        <w:t xml:space="preserve"> </w:t>
      </w:r>
      <w:r>
        <w:rPr>
          <w:rFonts w:hint="eastAsia"/>
          <w:spacing w:val="-51"/>
          <w:highlight w:val="yellow"/>
          <w:lang w:eastAsia="zh-CN"/>
        </w:rPr>
        <w:t>5</w:t>
      </w:r>
      <w:r>
        <w:rPr>
          <w:spacing w:val="-48"/>
          <w:highlight w:val="yellow"/>
          <w:lang w:eastAsia="zh-CN"/>
        </w:rPr>
        <w:t xml:space="preserve"> </w:t>
      </w:r>
      <w:r>
        <w:rPr>
          <w:spacing w:val="-2"/>
          <w:highlight w:val="yellow"/>
          <w:lang w:eastAsia="zh-CN"/>
        </w:rPr>
        <w:t>分，院级加</w:t>
      </w:r>
      <w:r>
        <w:rPr>
          <w:spacing w:val="-46"/>
          <w:highlight w:val="yellow"/>
          <w:lang w:eastAsia="zh-CN"/>
        </w:rPr>
        <w:t xml:space="preserve"> </w:t>
      </w:r>
      <w:r>
        <w:rPr>
          <w:spacing w:val="-2"/>
          <w:highlight w:val="yellow"/>
          <w:lang w:eastAsia="zh-CN"/>
        </w:rPr>
        <w:t>3分</w:t>
      </w:r>
      <w:r>
        <w:rPr>
          <w:rFonts w:hint="eastAsia"/>
          <w:spacing w:val="-2"/>
          <w:lang w:eastAsia="zh-CN"/>
        </w:rPr>
        <w:t>；</w:t>
      </w:r>
      <w:r>
        <w:rPr>
          <w:spacing w:val="-2"/>
          <w:lang w:eastAsia="zh-CN"/>
        </w:rPr>
        <w:t>在</w:t>
      </w:r>
      <w:r>
        <w:rPr>
          <w:spacing w:val="-3"/>
          <w:lang w:eastAsia="zh-CN"/>
        </w:rPr>
        <w:t>同一组织中重复获</w:t>
      </w:r>
      <w:r>
        <w:rPr>
          <w:spacing w:val="-2"/>
          <w:lang w:eastAsia="zh-CN"/>
        </w:rPr>
        <w:t>同类称号不可累计加分，在不同组织中获同类称号可累计加分。</w:t>
      </w:r>
    </w:p>
    <w:p w14:paraId="6CF4DE3B">
      <w:pPr>
        <w:pStyle w:val="3"/>
        <w:spacing w:before="37" w:line="421" w:lineRule="auto"/>
        <w:ind w:left="26" w:firstLine="478"/>
        <w:jc w:val="both"/>
        <w:rPr>
          <w:rFonts w:hint="eastAsia"/>
          <w:lang w:eastAsia="zh-CN"/>
        </w:rPr>
      </w:pPr>
      <w:r>
        <w:rPr>
          <w:spacing w:val="-1"/>
          <w:lang w:eastAsia="zh-CN"/>
        </w:rPr>
        <w:t>6. 社团内部评选的积极分子（部门之星）加</w:t>
      </w:r>
      <w:r>
        <w:rPr>
          <w:spacing w:val="-32"/>
          <w:lang w:eastAsia="zh-CN"/>
        </w:rPr>
        <w:t xml:space="preserve"> </w:t>
      </w:r>
      <w:r>
        <w:rPr>
          <w:spacing w:val="-1"/>
          <w:lang w:eastAsia="zh-CN"/>
        </w:rPr>
        <w:t>1</w:t>
      </w:r>
      <w:r>
        <w:rPr>
          <w:spacing w:val="-48"/>
          <w:lang w:eastAsia="zh-CN"/>
        </w:rPr>
        <w:t xml:space="preserve"> </w:t>
      </w:r>
      <w:r>
        <w:rPr>
          <w:spacing w:val="-2"/>
          <w:lang w:eastAsia="zh-CN"/>
        </w:rPr>
        <w:t>分（不分院校级；只加学年不加学</w:t>
      </w:r>
      <w:r>
        <w:rPr>
          <w:lang w:eastAsia="zh-CN"/>
        </w:rPr>
        <w:t xml:space="preserve">  期；同一个人在同一组织中多次获得积极分</w:t>
      </w:r>
      <w:r>
        <w:rPr>
          <w:spacing w:val="-1"/>
          <w:lang w:eastAsia="zh-CN"/>
        </w:rPr>
        <w:t>子或部门之星不可累计加分，在不同组织中</w:t>
      </w:r>
      <w:r>
        <w:rPr>
          <w:lang w:eastAsia="zh-CN"/>
        </w:rPr>
        <w:t xml:space="preserve"> </w:t>
      </w:r>
      <w:r>
        <w:rPr>
          <w:spacing w:val="-1"/>
          <w:lang w:eastAsia="zh-CN"/>
        </w:rPr>
        <w:t>获得可累计加分；整个社团内评定的加分，部门内评定的则不加分）</w:t>
      </w:r>
    </w:p>
    <w:p w14:paraId="08FE7ADE">
      <w:pPr>
        <w:spacing w:line="421" w:lineRule="auto"/>
        <w:sectPr>
          <w:footerReference r:id="rId3" w:type="default"/>
          <w:pgSz w:w="11907" w:h="16839"/>
          <w:pgMar w:top="1431" w:right="990" w:bottom="951" w:left="1785" w:header="0" w:footer="793" w:gutter="0"/>
          <w:cols w:space="720" w:num="1"/>
        </w:sectPr>
      </w:pPr>
    </w:p>
    <w:p w14:paraId="25BC4CD3">
      <w:pPr>
        <w:pStyle w:val="3"/>
        <w:spacing w:before="292" w:line="219" w:lineRule="auto"/>
        <w:ind w:left="509"/>
        <w:outlineLvl w:val="3"/>
        <w:rPr>
          <w:rFonts w:hint="eastAsia"/>
          <w:lang w:eastAsia="zh-CN"/>
        </w:rPr>
      </w:pPr>
      <w:r>
        <w:rPr>
          <w:spacing w:val="-3"/>
          <w:lang w:eastAsia="zh-CN"/>
        </w:rPr>
        <w:t>7. 被评为校长荣誉学生加</w:t>
      </w:r>
      <w:r>
        <w:rPr>
          <w:spacing w:val="-33"/>
          <w:lang w:eastAsia="zh-CN"/>
        </w:rPr>
        <w:t xml:space="preserve"> </w:t>
      </w:r>
      <w:r>
        <w:rPr>
          <w:spacing w:val="-3"/>
          <w:lang w:eastAsia="zh-CN"/>
        </w:rPr>
        <w:t>4</w:t>
      </w:r>
      <w:r>
        <w:rPr>
          <w:spacing w:val="-48"/>
          <w:lang w:eastAsia="zh-CN"/>
        </w:rPr>
        <w:t xml:space="preserve"> </w:t>
      </w:r>
      <w:r>
        <w:rPr>
          <w:spacing w:val="-3"/>
          <w:lang w:eastAsia="zh-CN"/>
        </w:rPr>
        <w:t>分，被评为院长荣誉学生加</w:t>
      </w:r>
      <w:r>
        <w:rPr>
          <w:spacing w:val="-45"/>
          <w:lang w:eastAsia="zh-CN"/>
        </w:rPr>
        <w:t xml:space="preserve"> </w:t>
      </w:r>
      <w:r>
        <w:rPr>
          <w:spacing w:val="-3"/>
          <w:lang w:eastAsia="zh-CN"/>
        </w:rPr>
        <w:t>3.5</w:t>
      </w:r>
      <w:r>
        <w:rPr>
          <w:spacing w:val="-48"/>
          <w:lang w:eastAsia="zh-CN"/>
        </w:rPr>
        <w:t xml:space="preserve"> </w:t>
      </w:r>
      <w:r>
        <w:rPr>
          <w:spacing w:val="-3"/>
          <w:lang w:eastAsia="zh-CN"/>
        </w:rPr>
        <w:t>分。</w:t>
      </w:r>
    </w:p>
    <w:p w14:paraId="43DBFAA4">
      <w:pPr>
        <w:pStyle w:val="3"/>
        <w:spacing w:before="275" w:line="220" w:lineRule="auto"/>
        <w:ind w:left="510"/>
        <w:outlineLvl w:val="2"/>
        <w:rPr>
          <w:rFonts w:hint="eastAsia"/>
          <w:lang w:eastAsia="zh-CN"/>
        </w:rPr>
      </w:pPr>
      <w:r>
        <w:rPr>
          <w:spacing w:val="-4"/>
          <w:lang w:eastAsia="zh-CN"/>
        </w:rPr>
        <w:t>（二）品德扣分</w:t>
      </w:r>
    </w:p>
    <w:p w14:paraId="692B440F">
      <w:pPr>
        <w:pStyle w:val="3"/>
        <w:spacing w:before="276" w:line="416" w:lineRule="auto"/>
        <w:ind w:left="25" w:firstLine="495"/>
        <w:rPr>
          <w:rFonts w:hint="eastAsia"/>
          <w:lang w:eastAsia="zh-CN"/>
        </w:rPr>
      </w:pPr>
      <w:r>
        <w:rPr>
          <w:spacing w:val="-2"/>
          <w:lang w:eastAsia="zh-CN"/>
        </w:rPr>
        <w:t>1. 凡政治学习、组织生活、年级级会和规定必须参加的劳动与集体活动（含升旗、</w:t>
      </w:r>
      <w:r>
        <w:rPr>
          <w:spacing w:val="5"/>
          <w:lang w:eastAsia="zh-CN"/>
        </w:rPr>
        <w:t xml:space="preserve"> </w:t>
      </w:r>
      <w:r>
        <w:rPr>
          <w:spacing w:val="-2"/>
          <w:lang w:eastAsia="zh-CN"/>
        </w:rPr>
        <w:t>早操</w:t>
      </w:r>
      <w:r>
        <w:rPr>
          <w:spacing w:val="-1"/>
          <w:lang w:eastAsia="zh-CN"/>
        </w:rPr>
        <w:t>），</w:t>
      </w:r>
      <w:r>
        <w:rPr>
          <w:spacing w:val="-2"/>
          <w:lang w:eastAsia="zh-CN"/>
        </w:rPr>
        <w:t>未经准假而缺席者（以班委确认的名单为准</w:t>
      </w:r>
      <w:r>
        <w:rPr>
          <w:spacing w:val="-1"/>
          <w:lang w:eastAsia="zh-CN"/>
        </w:rPr>
        <w:t>），</w:t>
      </w:r>
      <w:r>
        <w:rPr>
          <w:spacing w:val="-2"/>
          <w:lang w:eastAsia="zh-CN"/>
        </w:rPr>
        <w:t>每次</w:t>
      </w:r>
      <w:r>
        <w:rPr>
          <w:spacing w:val="-3"/>
          <w:lang w:eastAsia="zh-CN"/>
        </w:rPr>
        <w:t>扣</w:t>
      </w:r>
      <w:r>
        <w:rPr>
          <w:spacing w:val="-44"/>
          <w:lang w:eastAsia="zh-CN"/>
        </w:rPr>
        <w:t xml:space="preserve"> </w:t>
      </w:r>
      <w:r>
        <w:rPr>
          <w:spacing w:val="-3"/>
          <w:lang w:eastAsia="zh-CN"/>
        </w:rPr>
        <w:t>2</w:t>
      </w:r>
      <w:r>
        <w:rPr>
          <w:spacing w:val="-47"/>
          <w:lang w:eastAsia="zh-CN"/>
        </w:rPr>
        <w:t xml:space="preserve"> </w:t>
      </w:r>
      <w:r>
        <w:rPr>
          <w:spacing w:val="-3"/>
          <w:lang w:eastAsia="zh-CN"/>
        </w:rPr>
        <w:t>分；</w:t>
      </w:r>
    </w:p>
    <w:p w14:paraId="3BDEF586">
      <w:pPr>
        <w:pStyle w:val="3"/>
        <w:spacing w:before="36" w:line="418" w:lineRule="auto"/>
        <w:ind w:left="23" w:right="84" w:firstLine="482"/>
        <w:rPr>
          <w:rFonts w:hint="eastAsia"/>
          <w:lang w:eastAsia="zh-CN"/>
        </w:rPr>
      </w:pPr>
      <w:r>
        <w:rPr>
          <w:spacing w:val="-1"/>
          <w:lang w:eastAsia="zh-CN"/>
        </w:rPr>
        <w:t>2. 旷课者（以任课老师考勤记录为准）、不遵守课堂纪律(如上课聊天、玩手机和</w:t>
      </w:r>
      <w:r>
        <w:rPr>
          <w:spacing w:val="18"/>
          <w:lang w:eastAsia="zh-CN"/>
        </w:rPr>
        <w:t xml:space="preserve"> </w:t>
      </w:r>
      <w:r>
        <w:rPr>
          <w:spacing w:val="-4"/>
          <w:lang w:eastAsia="zh-CN"/>
        </w:rPr>
        <w:t>手机突响、打电话和随便走位等)每次扣</w:t>
      </w:r>
      <w:r>
        <w:rPr>
          <w:spacing w:val="-21"/>
          <w:lang w:eastAsia="zh-CN"/>
        </w:rPr>
        <w:t xml:space="preserve"> </w:t>
      </w:r>
      <w:r>
        <w:rPr>
          <w:spacing w:val="-4"/>
          <w:lang w:eastAsia="zh-CN"/>
        </w:rPr>
        <w:t>1</w:t>
      </w:r>
      <w:r>
        <w:rPr>
          <w:spacing w:val="-47"/>
          <w:lang w:eastAsia="zh-CN"/>
        </w:rPr>
        <w:t xml:space="preserve"> </w:t>
      </w:r>
      <w:r>
        <w:rPr>
          <w:spacing w:val="-4"/>
          <w:lang w:eastAsia="zh-CN"/>
        </w:rPr>
        <w:t>分；</w:t>
      </w:r>
    </w:p>
    <w:p w14:paraId="737DFC1B">
      <w:pPr>
        <w:pStyle w:val="3"/>
        <w:spacing w:before="33" w:line="417" w:lineRule="auto"/>
        <w:ind w:left="27" w:right="84" w:firstLine="480"/>
        <w:rPr>
          <w:rFonts w:hint="eastAsia"/>
          <w:lang w:eastAsia="zh-CN"/>
        </w:rPr>
      </w:pPr>
      <w:r>
        <w:rPr>
          <w:spacing w:val="-2"/>
          <w:lang w:eastAsia="zh-CN"/>
        </w:rPr>
        <w:t>3. 因违规行为受到公开通报批评者扣</w:t>
      </w:r>
      <w:r>
        <w:rPr>
          <w:spacing w:val="-18"/>
          <w:lang w:eastAsia="zh-CN"/>
        </w:rPr>
        <w:t xml:space="preserve"> </w:t>
      </w:r>
      <w:r>
        <w:rPr>
          <w:spacing w:val="-2"/>
          <w:lang w:eastAsia="zh-CN"/>
        </w:rPr>
        <w:t>10</w:t>
      </w:r>
      <w:r>
        <w:rPr>
          <w:spacing w:val="-48"/>
          <w:lang w:eastAsia="zh-CN"/>
        </w:rPr>
        <w:t xml:space="preserve"> </w:t>
      </w:r>
      <w:r>
        <w:rPr>
          <w:spacing w:val="-2"/>
          <w:lang w:eastAsia="zh-CN"/>
        </w:rPr>
        <w:t>分；因宿舍脏、乱、差而受到学校、学院</w:t>
      </w:r>
      <w:r>
        <w:rPr>
          <w:lang w:eastAsia="zh-CN"/>
        </w:rPr>
        <w:t xml:space="preserve"> </w:t>
      </w:r>
      <w:r>
        <w:rPr>
          <w:spacing w:val="-5"/>
          <w:lang w:eastAsia="zh-CN"/>
        </w:rPr>
        <w:t>老师公开批评的，该宿舍每人扣</w:t>
      </w:r>
      <w:r>
        <w:rPr>
          <w:spacing w:val="-23"/>
          <w:lang w:eastAsia="zh-CN"/>
        </w:rPr>
        <w:t xml:space="preserve"> </w:t>
      </w:r>
      <w:r>
        <w:rPr>
          <w:spacing w:val="-5"/>
          <w:lang w:eastAsia="zh-CN"/>
        </w:rPr>
        <w:t>1</w:t>
      </w:r>
      <w:r>
        <w:rPr>
          <w:spacing w:val="-48"/>
          <w:lang w:eastAsia="zh-CN"/>
        </w:rPr>
        <w:t xml:space="preserve"> </w:t>
      </w:r>
      <w:r>
        <w:rPr>
          <w:spacing w:val="-5"/>
          <w:lang w:eastAsia="zh-CN"/>
        </w:rPr>
        <w:t>分；</w:t>
      </w:r>
    </w:p>
    <w:p w14:paraId="433D7D43">
      <w:pPr>
        <w:pStyle w:val="3"/>
        <w:spacing w:before="36" w:line="220" w:lineRule="auto"/>
        <w:ind w:left="502"/>
        <w:rPr>
          <w:rFonts w:hint="eastAsia"/>
          <w:lang w:eastAsia="zh-CN"/>
        </w:rPr>
      </w:pPr>
      <w:r>
        <w:rPr>
          <w:spacing w:val="-4"/>
          <w:lang w:eastAsia="zh-CN"/>
        </w:rPr>
        <w:t>4. 故意损坏公物者，每次扣</w:t>
      </w:r>
      <w:r>
        <w:rPr>
          <w:spacing w:val="-36"/>
          <w:lang w:eastAsia="zh-CN"/>
        </w:rPr>
        <w:t xml:space="preserve"> </w:t>
      </w:r>
      <w:r>
        <w:rPr>
          <w:spacing w:val="-4"/>
          <w:lang w:eastAsia="zh-CN"/>
        </w:rPr>
        <w:t>5</w:t>
      </w:r>
      <w:r>
        <w:rPr>
          <w:spacing w:val="-47"/>
          <w:lang w:eastAsia="zh-CN"/>
        </w:rPr>
        <w:t xml:space="preserve"> </w:t>
      </w:r>
      <w:r>
        <w:rPr>
          <w:spacing w:val="-4"/>
          <w:lang w:eastAsia="zh-CN"/>
        </w:rPr>
        <w:t>分；</w:t>
      </w:r>
    </w:p>
    <w:p w14:paraId="28FB4B15">
      <w:pPr>
        <w:pStyle w:val="3"/>
        <w:spacing w:before="273" w:line="220" w:lineRule="auto"/>
        <w:ind w:left="508"/>
        <w:rPr>
          <w:rFonts w:hint="eastAsia"/>
          <w:lang w:eastAsia="zh-CN"/>
        </w:rPr>
      </w:pPr>
      <w:r>
        <w:rPr>
          <w:spacing w:val="-3"/>
          <w:lang w:eastAsia="zh-CN"/>
        </w:rPr>
        <w:t>5. 不服从老师和管理人员管理、教育者，每次扣</w:t>
      </w:r>
      <w:r>
        <w:rPr>
          <w:spacing w:val="-30"/>
          <w:lang w:eastAsia="zh-CN"/>
        </w:rPr>
        <w:t xml:space="preserve"> </w:t>
      </w:r>
      <w:r>
        <w:rPr>
          <w:spacing w:val="-3"/>
          <w:lang w:eastAsia="zh-CN"/>
        </w:rPr>
        <w:t>3</w:t>
      </w:r>
      <w:r>
        <w:rPr>
          <w:spacing w:val="-48"/>
          <w:lang w:eastAsia="zh-CN"/>
        </w:rPr>
        <w:t xml:space="preserve"> </w:t>
      </w:r>
      <w:r>
        <w:rPr>
          <w:spacing w:val="-3"/>
          <w:lang w:eastAsia="zh-CN"/>
        </w:rPr>
        <w:t>分，态度恶劣者扣</w:t>
      </w:r>
      <w:r>
        <w:rPr>
          <w:spacing w:val="-45"/>
          <w:lang w:eastAsia="zh-CN"/>
        </w:rPr>
        <w:t xml:space="preserve"> </w:t>
      </w:r>
      <w:r>
        <w:rPr>
          <w:spacing w:val="-3"/>
          <w:lang w:eastAsia="zh-CN"/>
        </w:rPr>
        <w:t>5</w:t>
      </w:r>
      <w:r>
        <w:rPr>
          <w:spacing w:val="-48"/>
          <w:lang w:eastAsia="zh-CN"/>
        </w:rPr>
        <w:t xml:space="preserve"> </w:t>
      </w:r>
      <w:r>
        <w:rPr>
          <w:spacing w:val="-3"/>
          <w:lang w:eastAsia="zh-CN"/>
        </w:rPr>
        <w:t>分；</w:t>
      </w:r>
    </w:p>
    <w:p w14:paraId="4B7C3301">
      <w:pPr>
        <w:pStyle w:val="3"/>
        <w:spacing w:before="273" w:line="220" w:lineRule="auto"/>
        <w:ind w:left="505"/>
        <w:rPr>
          <w:rFonts w:hint="eastAsia"/>
          <w:lang w:eastAsia="zh-CN"/>
        </w:rPr>
      </w:pPr>
      <w:r>
        <w:rPr>
          <w:spacing w:val="-2"/>
          <w:lang w:eastAsia="zh-CN"/>
        </w:rPr>
        <w:t>6. 违反国家、省、市、区、学校或学院有关防疫条例者，扣</w:t>
      </w:r>
      <w:r>
        <w:rPr>
          <w:spacing w:val="-42"/>
          <w:lang w:eastAsia="zh-CN"/>
        </w:rPr>
        <w:t xml:space="preserve"> </w:t>
      </w:r>
      <w:r>
        <w:rPr>
          <w:spacing w:val="-2"/>
          <w:lang w:eastAsia="zh-CN"/>
        </w:rPr>
        <w:t>40</w:t>
      </w:r>
      <w:r>
        <w:rPr>
          <w:spacing w:val="-47"/>
          <w:lang w:eastAsia="zh-CN"/>
        </w:rPr>
        <w:t xml:space="preserve"> </w:t>
      </w:r>
      <w:r>
        <w:rPr>
          <w:spacing w:val="-2"/>
          <w:lang w:eastAsia="zh-CN"/>
        </w:rPr>
        <w:t>分；</w:t>
      </w:r>
    </w:p>
    <w:p w14:paraId="76BD870D">
      <w:pPr>
        <w:pStyle w:val="3"/>
        <w:spacing w:before="276" w:line="220" w:lineRule="auto"/>
        <w:ind w:left="509"/>
        <w:rPr>
          <w:rFonts w:hint="eastAsia"/>
          <w:lang w:eastAsia="zh-CN"/>
        </w:rPr>
      </w:pPr>
      <w:r>
        <w:rPr>
          <w:spacing w:val="-3"/>
          <w:lang w:eastAsia="zh-CN"/>
        </w:rPr>
        <w:t>7. 被学校、学院通报批评者，分别扣</w:t>
      </w:r>
      <w:r>
        <w:rPr>
          <w:spacing w:val="-44"/>
          <w:lang w:eastAsia="zh-CN"/>
        </w:rPr>
        <w:t xml:space="preserve"> </w:t>
      </w:r>
      <w:r>
        <w:rPr>
          <w:spacing w:val="-3"/>
          <w:lang w:eastAsia="zh-CN"/>
        </w:rPr>
        <w:t>40</w:t>
      </w:r>
      <w:r>
        <w:rPr>
          <w:spacing w:val="-48"/>
          <w:lang w:eastAsia="zh-CN"/>
        </w:rPr>
        <w:t xml:space="preserve"> </w:t>
      </w:r>
      <w:r>
        <w:rPr>
          <w:spacing w:val="-3"/>
          <w:lang w:eastAsia="zh-CN"/>
        </w:rPr>
        <w:t>分、30</w:t>
      </w:r>
      <w:r>
        <w:rPr>
          <w:spacing w:val="-48"/>
          <w:lang w:eastAsia="zh-CN"/>
        </w:rPr>
        <w:t xml:space="preserve"> </w:t>
      </w:r>
      <w:r>
        <w:rPr>
          <w:spacing w:val="-3"/>
          <w:lang w:eastAsia="zh-CN"/>
        </w:rPr>
        <w:t>分；</w:t>
      </w:r>
    </w:p>
    <w:p w14:paraId="5FF2E7D2">
      <w:pPr>
        <w:pStyle w:val="3"/>
        <w:spacing w:before="273" w:line="220" w:lineRule="auto"/>
        <w:ind w:left="504"/>
        <w:rPr>
          <w:rFonts w:hint="eastAsia"/>
          <w:lang w:eastAsia="zh-CN"/>
        </w:rPr>
      </w:pPr>
      <w:r>
        <w:rPr>
          <w:spacing w:val="-4"/>
          <w:lang w:eastAsia="zh-CN"/>
        </w:rPr>
        <w:t>8. 考试违规行为每次扣</w:t>
      </w:r>
      <w:r>
        <w:rPr>
          <w:spacing w:val="-41"/>
          <w:lang w:eastAsia="zh-CN"/>
        </w:rPr>
        <w:t xml:space="preserve"> </w:t>
      </w:r>
      <w:r>
        <w:rPr>
          <w:spacing w:val="-4"/>
          <w:lang w:eastAsia="zh-CN"/>
        </w:rPr>
        <w:t>60</w:t>
      </w:r>
      <w:r>
        <w:rPr>
          <w:spacing w:val="-48"/>
          <w:lang w:eastAsia="zh-CN"/>
        </w:rPr>
        <w:t xml:space="preserve"> </w:t>
      </w:r>
      <w:r>
        <w:rPr>
          <w:spacing w:val="-4"/>
          <w:lang w:eastAsia="zh-CN"/>
        </w:rPr>
        <w:t>分；</w:t>
      </w:r>
    </w:p>
    <w:p w14:paraId="04B444ED">
      <w:pPr>
        <w:pStyle w:val="3"/>
        <w:spacing w:before="273" w:line="220" w:lineRule="auto"/>
        <w:ind w:left="504"/>
        <w:rPr>
          <w:rFonts w:hint="eastAsia"/>
          <w:lang w:eastAsia="zh-CN"/>
        </w:rPr>
      </w:pPr>
      <w:r>
        <w:rPr>
          <w:spacing w:val="-3"/>
          <w:lang w:eastAsia="zh-CN"/>
        </w:rPr>
        <w:t>9. 违背学术规范与学术道德每次扣</w:t>
      </w:r>
      <w:r>
        <w:rPr>
          <w:spacing w:val="-32"/>
          <w:lang w:eastAsia="zh-CN"/>
        </w:rPr>
        <w:t xml:space="preserve"> </w:t>
      </w:r>
      <w:r>
        <w:rPr>
          <w:spacing w:val="-3"/>
          <w:lang w:eastAsia="zh-CN"/>
        </w:rPr>
        <w:t>60</w:t>
      </w:r>
      <w:r>
        <w:rPr>
          <w:spacing w:val="-47"/>
          <w:lang w:eastAsia="zh-CN"/>
        </w:rPr>
        <w:t xml:space="preserve"> </w:t>
      </w:r>
      <w:r>
        <w:rPr>
          <w:spacing w:val="-3"/>
          <w:lang w:eastAsia="zh-CN"/>
        </w:rPr>
        <w:t>分。</w:t>
      </w:r>
    </w:p>
    <w:p w14:paraId="12C4DF37">
      <w:pPr>
        <w:pStyle w:val="3"/>
        <w:spacing w:before="276" w:line="220" w:lineRule="auto"/>
        <w:ind w:left="506"/>
        <w:outlineLvl w:val="0"/>
        <w:rPr>
          <w:rFonts w:hint="eastAsia"/>
          <w:lang w:eastAsia="zh-CN"/>
        </w:rPr>
      </w:pPr>
      <w:r>
        <w:rPr>
          <w:b/>
          <w:bCs/>
          <w:spacing w:val="-5"/>
          <w:lang w:eastAsia="zh-CN"/>
        </w:rPr>
        <w:t>第二条</w:t>
      </w:r>
      <w:r>
        <w:rPr>
          <w:spacing w:val="112"/>
          <w:lang w:eastAsia="zh-CN"/>
        </w:rPr>
        <w:t xml:space="preserve"> </w:t>
      </w:r>
      <w:r>
        <w:rPr>
          <w:b/>
          <w:bCs/>
          <w:spacing w:val="-5"/>
          <w:lang w:eastAsia="zh-CN"/>
        </w:rPr>
        <w:t>学业表现模块</w:t>
      </w:r>
    </w:p>
    <w:p w14:paraId="25B3ED6A">
      <w:pPr>
        <w:pStyle w:val="3"/>
        <w:spacing w:before="274" w:line="219" w:lineRule="auto"/>
        <w:ind w:left="448"/>
        <w:rPr>
          <w:rFonts w:hint="eastAsia"/>
          <w:lang w:eastAsia="zh-CN"/>
        </w:rPr>
      </w:pPr>
      <w:r>
        <w:rPr>
          <w:spacing w:val="-2"/>
          <w:lang w:eastAsia="zh-CN"/>
        </w:rPr>
        <w:t>学业表现包括学业成绩、学术研究、学科竞赛、创新发明、专业技能五个方面：</w:t>
      </w:r>
    </w:p>
    <w:p w14:paraId="02A7CA56">
      <w:pPr>
        <w:pStyle w:val="3"/>
        <w:spacing w:before="274" w:line="419" w:lineRule="auto"/>
        <w:ind w:left="444" w:right="84" w:firstLine="3"/>
        <w:rPr>
          <w:rFonts w:hint="eastAsia"/>
          <w:lang w:eastAsia="zh-CN"/>
        </w:rPr>
      </w:pPr>
      <w:r>
        <w:rPr>
          <w:spacing w:val="-2"/>
          <w:lang w:eastAsia="zh-CN"/>
        </w:rPr>
        <w:t>学业表现模块分=学业成绩标准分×60%+学术研究、学科竞赛、创新发明、</w:t>
      </w:r>
      <w:r>
        <w:rPr>
          <w:spacing w:val="-3"/>
          <w:lang w:eastAsia="zh-CN"/>
        </w:rPr>
        <w:t>专业技能</w:t>
      </w:r>
      <w:r>
        <w:rPr>
          <w:lang w:eastAsia="zh-CN"/>
        </w:rPr>
        <w:t xml:space="preserve"> </w:t>
      </w:r>
      <w:r>
        <w:rPr>
          <w:spacing w:val="-2"/>
          <w:lang w:eastAsia="zh-CN"/>
        </w:rPr>
        <w:t>标准分总分×15%</w:t>
      </w:r>
    </w:p>
    <w:p w14:paraId="7A09FC03">
      <w:pPr>
        <w:pStyle w:val="3"/>
        <w:spacing w:before="33" w:line="424" w:lineRule="auto"/>
        <w:ind w:left="443" w:right="51" w:firstLine="6"/>
        <w:jc w:val="both"/>
        <w:rPr>
          <w:rFonts w:hint="eastAsia"/>
          <w:lang w:eastAsia="zh-CN"/>
        </w:rPr>
      </w:pPr>
      <w:r>
        <w:rPr>
          <w:spacing w:val="-2"/>
          <w:lang w:eastAsia="zh-CN"/>
        </w:rPr>
        <w:t>（学业成绩分=学年平均学分绩点折算分数；学业成绩标准分=学业成</w:t>
      </w:r>
      <w:r>
        <w:rPr>
          <w:spacing w:val="-3"/>
          <w:lang w:eastAsia="zh-CN"/>
        </w:rPr>
        <w:t>绩分/本年级本</w:t>
      </w:r>
      <w:r>
        <w:rPr>
          <w:lang w:eastAsia="zh-CN"/>
        </w:rPr>
        <w:t xml:space="preserve"> </w:t>
      </w:r>
      <w:r>
        <w:rPr>
          <w:spacing w:val="-2"/>
          <w:lang w:eastAsia="zh-CN"/>
        </w:rPr>
        <w:t>专业学业成绩最高分；学术研究、学科竞赛、创新发明、专业技能标准分之和=</w:t>
      </w:r>
      <w:r>
        <w:rPr>
          <w:spacing w:val="-3"/>
          <w:lang w:eastAsia="zh-CN"/>
        </w:rPr>
        <w:t>学术</w:t>
      </w:r>
      <w:r>
        <w:rPr>
          <w:lang w:eastAsia="zh-CN"/>
        </w:rPr>
        <w:t xml:space="preserve"> </w:t>
      </w:r>
      <w:r>
        <w:rPr>
          <w:spacing w:val="-1"/>
          <w:lang w:eastAsia="zh-CN"/>
        </w:rPr>
        <w:t>研究、学科竞赛、创新发明、专业技能分总分/本年级本专业学术</w:t>
      </w:r>
      <w:r>
        <w:rPr>
          <w:spacing w:val="-2"/>
          <w:lang w:eastAsia="zh-CN"/>
        </w:rPr>
        <w:t>研究、学科竞赛、</w:t>
      </w:r>
      <w:r>
        <w:rPr>
          <w:lang w:eastAsia="zh-CN"/>
        </w:rPr>
        <w:t xml:space="preserve"> </w:t>
      </w:r>
      <w:r>
        <w:rPr>
          <w:spacing w:val="-1"/>
          <w:lang w:eastAsia="zh-CN"/>
        </w:rPr>
        <w:t>创新发明、专业技能分总分最高分）</w:t>
      </w:r>
    </w:p>
    <w:p w14:paraId="6C15F6D3">
      <w:pPr>
        <w:pStyle w:val="3"/>
        <w:spacing w:before="33" w:line="220" w:lineRule="auto"/>
        <w:ind w:left="450"/>
        <w:rPr>
          <w:rFonts w:hint="eastAsia"/>
          <w:lang w:eastAsia="zh-CN"/>
        </w:rPr>
      </w:pPr>
      <w:r>
        <w:rPr>
          <w:spacing w:val="-2"/>
          <w:lang w:eastAsia="zh-CN"/>
        </w:rPr>
        <w:t>（一）学年平均学分绩点折算分数</w:t>
      </w:r>
    </w:p>
    <w:p w14:paraId="21AAF79D">
      <w:pPr>
        <w:pStyle w:val="3"/>
        <w:spacing w:before="276" w:line="220" w:lineRule="auto"/>
        <w:ind w:left="508"/>
        <w:rPr>
          <w:rFonts w:hint="eastAsia"/>
          <w:lang w:eastAsia="zh-CN"/>
        </w:rPr>
      </w:pPr>
      <w:r>
        <w:rPr>
          <w:spacing w:val="-2"/>
          <w:lang w:eastAsia="zh-CN"/>
        </w:rPr>
        <w:t>学习成绩（包括必修、选修课程，不包括辅修课程）按</w:t>
      </w:r>
      <w:r>
        <w:rPr>
          <w:spacing w:val="-3"/>
          <w:lang w:eastAsia="zh-CN"/>
        </w:rPr>
        <w:t>以下公式计算：</w:t>
      </w:r>
    </w:p>
    <w:p w14:paraId="36E9F85C">
      <w:pPr>
        <w:spacing w:line="220" w:lineRule="auto"/>
        <w:sectPr>
          <w:footerReference r:id="rId4" w:type="default"/>
          <w:pgSz w:w="11907" w:h="16839"/>
          <w:pgMar w:top="1431" w:right="908" w:bottom="954" w:left="1785" w:header="0" w:footer="793" w:gutter="0"/>
          <w:cols w:space="720" w:num="1"/>
        </w:sectPr>
      </w:pPr>
    </w:p>
    <w:p w14:paraId="48E9AF59">
      <w:pPr>
        <w:pStyle w:val="3"/>
        <w:spacing w:before="292" w:line="417" w:lineRule="auto"/>
        <w:ind w:left="28" w:right="333"/>
        <w:rPr>
          <w:rFonts w:hint="eastAsia"/>
          <w:lang w:eastAsia="zh-CN"/>
        </w:rPr>
      </w:pPr>
      <w:r>
        <w:rPr>
          <w:spacing w:val="-1"/>
          <w:lang w:eastAsia="zh-CN"/>
        </w:rPr>
        <w:t>学年平均学分绩点折算分＝50＋学年平均学分绩点×10。例如：某生学年平均绩点为</w:t>
      </w:r>
      <w:r>
        <w:rPr>
          <w:spacing w:val="12"/>
          <w:lang w:eastAsia="zh-CN"/>
        </w:rPr>
        <w:t xml:space="preserve"> </w:t>
      </w:r>
      <w:r>
        <w:rPr>
          <w:spacing w:val="-1"/>
          <w:lang w:eastAsia="zh-CN"/>
        </w:rPr>
        <w:t>3.25，则其则算分为：50＋3.25×10＝82.5。</w:t>
      </w:r>
    </w:p>
    <w:p w14:paraId="47F8BF93">
      <w:pPr>
        <w:pStyle w:val="3"/>
        <w:spacing w:before="38" w:line="416" w:lineRule="auto"/>
        <w:ind w:left="461" w:right="6632" w:hanging="11"/>
        <w:rPr>
          <w:rFonts w:hint="eastAsia"/>
          <w:lang w:eastAsia="zh-CN"/>
        </w:rPr>
      </w:pPr>
      <w:r>
        <w:rPr>
          <w:spacing w:val="-3"/>
          <w:lang w:eastAsia="zh-CN"/>
        </w:rPr>
        <w:t>（二）学术研究加分</w:t>
      </w:r>
      <w:r>
        <w:rPr>
          <w:lang w:eastAsia="zh-CN"/>
        </w:rPr>
        <w:t xml:space="preserve"> </w:t>
      </w:r>
      <w:r>
        <w:rPr>
          <w:spacing w:val="-4"/>
          <w:lang w:eastAsia="zh-CN"/>
        </w:rPr>
        <w:t>1.科研课题加分</w:t>
      </w:r>
    </w:p>
    <w:p w14:paraId="2CDA46DE">
      <w:pPr>
        <w:pStyle w:val="3"/>
        <w:spacing w:before="37" w:line="422" w:lineRule="auto"/>
        <w:ind w:left="24" w:right="96" w:firstLine="485"/>
        <w:jc w:val="both"/>
        <w:rPr>
          <w:rFonts w:hint="eastAsia"/>
          <w:lang w:eastAsia="zh-CN"/>
        </w:rPr>
      </w:pPr>
      <w:r>
        <w:rPr>
          <w:spacing w:val="-1"/>
          <w:lang w:eastAsia="zh-CN"/>
        </w:rPr>
        <w:t>（1）参加科研立项活动并完成全过程者，按国家、省、市级、校级、院级分别加</w:t>
      </w:r>
      <w:r>
        <w:rPr>
          <w:lang w:eastAsia="zh-CN"/>
        </w:rPr>
        <w:t xml:space="preserve">  </w:t>
      </w:r>
      <w:r>
        <w:rPr>
          <w:spacing w:val="-3"/>
          <w:lang w:eastAsia="zh-CN"/>
        </w:rPr>
        <w:t>22、16、</w:t>
      </w:r>
      <w:r>
        <w:rPr>
          <w:color w:val="auto"/>
          <w:spacing w:val="-3"/>
          <w:lang w:eastAsia="zh-CN"/>
        </w:rPr>
        <w:t>12、10、8</w:t>
      </w:r>
      <w:r>
        <w:rPr>
          <w:color w:val="auto"/>
          <w:spacing w:val="-46"/>
          <w:lang w:eastAsia="zh-CN"/>
        </w:rPr>
        <w:t xml:space="preserve"> </w:t>
      </w:r>
      <w:r>
        <w:rPr>
          <w:color w:val="auto"/>
          <w:spacing w:val="-3"/>
          <w:lang w:eastAsia="zh-CN"/>
        </w:rPr>
        <w:t>分（按照成</w:t>
      </w:r>
      <w:r>
        <w:rPr>
          <w:spacing w:val="-3"/>
          <w:lang w:eastAsia="zh-CN"/>
        </w:rPr>
        <w:t>功立项</w:t>
      </w:r>
      <w:r>
        <w:rPr>
          <w:spacing w:val="-33"/>
          <w:lang w:eastAsia="zh-CN"/>
        </w:rPr>
        <w:t xml:space="preserve"> </w:t>
      </w:r>
      <w:r>
        <w:rPr>
          <w:spacing w:val="-3"/>
          <w:lang w:eastAsia="zh-CN"/>
        </w:rPr>
        <w:t>20</w:t>
      </w:r>
      <w:r>
        <w:rPr>
          <w:spacing w:val="-2"/>
          <w:lang w:eastAsia="zh-CN"/>
        </w:rPr>
        <w:t>％，</w:t>
      </w:r>
      <w:r>
        <w:rPr>
          <w:spacing w:val="-3"/>
          <w:lang w:eastAsia="zh-CN"/>
        </w:rPr>
        <w:t>通过中审</w:t>
      </w:r>
      <w:r>
        <w:rPr>
          <w:spacing w:val="-25"/>
          <w:lang w:eastAsia="zh-CN"/>
        </w:rPr>
        <w:t xml:space="preserve"> </w:t>
      </w:r>
      <w:r>
        <w:rPr>
          <w:spacing w:val="-3"/>
          <w:lang w:eastAsia="zh-CN"/>
        </w:rPr>
        <w:t>50</w:t>
      </w:r>
      <w:r>
        <w:rPr>
          <w:spacing w:val="-2"/>
          <w:lang w:eastAsia="zh-CN"/>
        </w:rPr>
        <w:t>％，</w:t>
      </w:r>
      <w:r>
        <w:rPr>
          <w:spacing w:val="-3"/>
          <w:lang w:eastAsia="zh-CN"/>
        </w:rPr>
        <w:t>成功结题</w:t>
      </w:r>
      <w:r>
        <w:rPr>
          <w:spacing w:val="-32"/>
          <w:lang w:eastAsia="zh-CN"/>
        </w:rPr>
        <w:t xml:space="preserve"> </w:t>
      </w:r>
      <w:r>
        <w:rPr>
          <w:spacing w:val="-3"/>
          <w:lang w:eastAsia="zh-CN"/>
        </w:rPr>
        <w:t>100％三个阶段</w:t>
      </w:r>
      <w:r>
        <w:rPr>
          <w:lang w:eastAsia="zh-CN"/>
        </w:rPr>
        <w:t xml:space="preserve"> </w:t>
      </w:r>
      <w:r>
        <w:rPr>
          <w:spacing w:val="-14"/>
          <w:lang w:eastAsia="zh-CN"/>
        </w:rPr>
        <w:t>来加分</w:t>
      </w:r>
      <w:r>
        <w:rPr>
          <w:spacing w:val="-7"/>
          <w:lang w:eastAsia="zh-CN"/>
        </w:rPr>
        <w:t>）；</w:t>
      </w:r>
    </w:p>
    <w:p w14:paraId="4CDD6BAB">
      <w:pPr>
        <w:pStyle w:val="3"/>
        <w:spacing w:before="32" w:line="220" w:lineRule="auto"/>
        <w:ind w:left="510"/>
        <w:rPr>
          <w:rFonts w:hint="eastAsia"/>
          <w:lang w:eastAsia="zh-CN"/>
        </w:rPr>
      </w:pPr>
      <w:r>
        <w:rPr>
          <w:spacing w:val="-3"/>
          <w:lang w:eastAsia="zh-CN"/>
        </w:rPr>
        <w:t>（2）在校级评比中获得一、二、三等奖、优秀奖者另加</w:t>
      </w:r>
      <w:r>
        <w:rPr>
          <w:spacing w:val="-22"/>
          <w:lang w:eastAsia="zh-CN"/>
        </w:rPr>
        <w:t xml:space="preserve"> </w:t>
      </w:r>
      <w:r>
        <w:rPr>
          <w:spacing w:val="-3"/>
          <w:lang w:eastAsia="zh-CN"/>
        </w:rPr>
        <w:t>4</w:t>
      </w:r>
      <w:r>
        <w:rPr>
          <w:spacing w:val="-47"/>
          <w:lang w:eastAsia="zh-CN"/>
        </w:rPr>
        <w:t xml:space="preserve"> </w:t>
      </w:r>
      <w:r>
        <w:rPr>
          <w:spacing w:val="-3"/>
          <w:lang w:eastAsia="zh-CN"/>
        </w:rPr>
        <w:t>分、3</w:t>
      </w:r>
      <w:r>
        <w:rPr>
          <w:spacing w:val="-48"/>
          <w:lang w:eastAsia="zh-CN"/>
        </w:rPr>
        <w:t xml:space="preserve"> </w:t>
      </w:r>
      <w:r>
        <w:rPr>
          <w:spacing w:val="-3"/>
          <w:lang w:eastAsia="zh-CN"/>
        </w:rPr>
        <w:t>分、2</w:t>
      </w:r>
      <w:r>
        <w:rPr>
          <w:spacing w:val="-48"/>
          <w:lang w:eastAsia="zh-CN"/>
        </w:rPr>
        <w:t xml:space="preserve"> </w:t>
      </w:r>
      <w:r>
        <w:rPr>
          <w:spacing w:val="-3"/>
          <w:lang w:eastAsia="zh-CN"/>
        </w:rPr>
        <w:t>分、</w:t>
      </w:r>
    </w:p>
    <w:p w14:paraId="657861BA">
      <w:pPr>
        <w:pStyle w:val="3"/>
        <w:spacing w:before="275" w:line="417" w:lineRule="auto"/>
        <w:ind w:left="25" w:firstLine="15"/>
        <w:rPr>
          <w:rFonts w:hint="eastAsia"/>
          <w:lang w:eastAsia="zh-CN"/>
        </w:rPr>
      </w:pPr>
      <w:r>
        <w:rPr>
          <w:spacing w:val="-2"/>
          <w:lang w:eastAsia="zh-CN"/>
        </w:rPr>
        <w:t>1</w:t>
      </w:r>
      <w:r>
        <w:rPr>
          <w:spacing w:val="-48"/>
          <w:lang w:eastAsia="zh-CN"/>
        </w:rPr>
        <w:t xml:space="preserve"> </w:t>
      </w:r>
      <w:r>
        <w:rPr>
          <w:spacing w:val="-2"/>
          <w:lang w:eastAsia="zh-CN"/>
        </w:rPr>
        <w:t>分；国家级获奖者按校级的</w:t>
      </w:r>
      <w:r>
        <w:rPr>
          <w:spacing w:val="-45"/>
          <w:lang w:eastAsia="zh-CN"/>
        </w:rPr>
        <w:t xml:space="preserve"> </w:t>
      </w:r>
      <w:r>
        <w:rPr>
          <w:spacing w:val="-2"/>
          <w:lang w:eastAsia="zh-CN"/>
        </w:rPr>
        <w:t>3</w:t>
      </w:r>
      <w:r>
        <w:rPr>
          <w:spacing w:val="-51"/>
          <w:lang w:eastAsia="zh-CN"/>
        </w:rPr>
        <w:t xml:space="preserve"> </w:t>
      </w:r>
      <w:r>
        <w:rPr>
          <w:spacing w:val="-2"/>
          <w:lang w:eastAsia="zh-CN"/>
        </w:rPr>
        <w:t>倍计分；省级获奖者按校级的</w:t>
      </w:r>
      <w:r>
        <w:rPr>
          <w:spacing w:val="-47"/>
          <w:lang w:eastAsia="zh-CN"/>
        </w:rPr>
        <w:t xml:space="preserve"> </w:t>
      </w:r>
      <w:r>
        <w:rPr>
          <w:spacing w:val="-2"/>
          <w:lang w:eastAsia="zh-CN"/>
        </w:rPr>
        <w:t>2</w:t>
      </w:r>
      <w:r>
        <w:rPr>
          <w:spacing w:val="-51"/>
          <w:lang w:eastAsia="zh-CN"/>
        </w:rPr>
        <w:t xml:space="preserve"> </w:t>
      </w:r>
      <w:r>
        <w:rPr>
          <w:spacing w:val="-3"/>
          <w:lang w:eastAsia="zh-CN"/>
        </w:rPr>
        <w:t>倍计分；院级竞赛获奖</w:t>
      </w:r>
      <w:r>
        <w:rPr>
          <w:lang w:eastAsia="zh-CN"/>
        </w:rPr>
        <w:t xml:space="preserve">  </w:t>
      </w:r>
      <w:r>
        <w:rPr>
          <w:spacing w:val="-7"/>
          <w:lang w:eastAsia="zh-CN"/>
        </w:rPr>
        <w:t>者按校级的</w:t>
      </w:r>
      <w:r>
        <w:rPr>
          <w:spacing w:val="-46"/>
          <w:lang w:eastAsia="zh-CN"/>
        </w:rPr>
        <w:t xml:space="preserve"> </w:t>
      </w:r>
      <w:r>
        <w:rPr>
          <w:spacing w:val="-7"/>
          <w:lang w:eastAsia="zh-CN"/>
        </w:rPr>
        <w:t>50％计分；参加特色调研比赛（寒调不包括在内）并完成全过程</w:t>
      </w:r>
      <w:r>
        <w:rPr>
          <w:spacing w:val="-8"/>
          <w:lang w:eastAsia="zh-CN"/>
        </w:rPr>
        <w:t>者，加</w:t>
      </w:r>
      <w:r>
        <w:rPr>
          <w:spacing w:val="-31"/>
          <w:lang w:eastAsia="zh-CN"/>
        </w:rPr>
        <w:t xml:space="preserve"> </w:t>
      </w:r>
      <w:r>
        <w:rPr>
          <w:spacing w:val="-8"/>
          <w:lang w:eastAsia="zh-CN"/>
        </w:rPr>
        <w:t>1</w:t>
      </w:r>
      <w:r>
        <w:rPr>
          <w:spacing w:val="-48"/>
          <w:lang w:eastAsia="zh-CN"/>
        </w:rPr>
        <w:t xml:space="preserve"> </w:t>
      </w:r>
      <w:r>
        <w:rPr>
          <w:spacing w:val="-8"/>
          <w:lang w:eastAsia="zh-CN"/>
        </w:rPr>
        <w:t>分。</w:t>
      </w:r>
    </w:p>
    <w:p w14:paraId="5649F7E8">
      <w:pPr>
        <w:pStyle w:val="3"/>
        <w:spacing w:before="34" w:line="419" w:lineRule="auto"/>
        <w:ind w:left="26" w:right="920" w:firstLine="483"/>
        <w:rPr>
          <w:rFonts w:hint="eastAsia"/>
          <w:lang w:eastAsia="zh-CN"/>
        </w:rPr>
      </w:pPr>
      <w:r>
        <w:rPr>
          <w:spacing w:val="-2"/>
          <w:lang w:eastAsia="zh-CN"/>
        </w:rPr>
        <w:t>（3）多人参与的课题，主持人按加分标准的 100</w:t>
      </w:r>
      <w:r>
        <w:rPr>
          <w:spacing w:val="-3"/>
          <w:lang w:eastAsia="zh-CN"/>
        </w:rPr>
        <w:t>%加分，其余成员按</w:t>
      </w:r>
      <w:r>
        <w:rPr>
          <w:spacing w:val="-49"/>
          <w:lang w:eastAsia="zh-CN"/>
        </w:rPr>
        <w:t xml:space="preserve"> </w:t>
      </w:r>
      <w:r>
        <w:rPr>
          <w:spacing w:val="-3"/>
          <w:lang w:eastAsia="zh-CN"/>
        </w:rPr>
        <w:t>80%加</w:t>
      </w:r>
      <w:r>
        <w:rPr>
          <w:lang w:eastAsia="zh-CN"/>
        </w:rPr>
        <w:t xml:space="preserve"> </w:t>
      </w:r>
      <w:r>
        <w:rPr>
          <w:spacing w:val="-7"/>
          <w:lang w:eastAsia="zh-CN"/>
        </w:rPr>
        <w:t>分。</w:t>
      </w:r>
    </w:p>
    <w:p w14:paraId="6EB8693A">
      <w:pPr>
        <w:pStyle w:val="3"/>
        <w:spacing w:before="31" w:line="220" w:lineRule="auto"/>
        <w:ind w:left="446"/>
        <w:rPr>
          <w:rFonts w:hint="eastAsia"/>
          <w:lang w:eastAsia="zh-CN"/>
        </w:rPr>
      </w:pPr>
      <w:r>
        <w:rPr>
          <w:spacing w:val="-2"/>
          <w:lang w:eastAsia="zh-CN"/>
        </w:rPr>
        <w:t>2.论文类加分</w:t>
      </w:r>
    </w:p>
    <w:p w14:paraId="33A9D021">
      <w:pPr>
        <w:pStyle w:val="3"/>
        <w:spacing w:before="273" w:line="220" w:lineRule="auto"/>
        <w:ind w:left="510"/>
        <w:rPr>
          <w:rFonts w:hint="eastAsia"/>
          <w:lang w:eastAsia="zh-CN"/>
        </w:rPr>
      </w:pPr>
      <w:r>
        <w:rPr>
          <w:spacing w:val="-3"/>
          <w:lang w:eastAsia="zh-CN"/>
        </w:rPr>
        <w:t>（1）在</w:t>
      </w:r>
      <w:r>
        <w:rPr>
          <w:spacing w:val="-32"/>
          <w:lang w:eastAsia="zh-CN"/>
        </w:rPr>
        <w:t xml:space="preserve"> </w:t>
      </w:r>
      <w:r>
        <w:rPr>
          <w:spacing w:val="-3"/>
          <w:lang w:eastAsia="zh-CN"/>
        </w:rPr>
        <w:t>T、A、B</w:t>
      </w:r>
      <w:r>
        <w:rPr>
          <w:spacing w:val="-51"/>
          <w:lang w:eastAsia="zh-CN"/>
        </w:rPr>
        <w:t xml:space="preserve"> </w:t>
      </w:r>
      <w:r>
        <w:rPr>
          <w:spacing w:val="-3"/>
          <w:lang w:eastAsia="zh-CN"/>
        </w:rPr>
        <w:t>类刊物（刊物分类以学校有关文件为准）上发表学术论文，</w:t>
      </w:r>
    </w:p>
    <w:p w14:paraId="14A257C9">
      <w:pPr>
        <w:pStyle w:val="3"/>
        <w:spacing w:before="276" w:line="417" w:lineRule="auto"/>
        <w:ind w:left="29" w:right="87" w:hanging="3"/>
        <w:rPr>
          <w:rFonts w:hint="eastAsia"/>
        </w:rPr>
      </w:pPr>
      <w:r>
        <w:rPr>
          <w:spacing w:val="-4"/>
        </w:rPr>
        <w:t>分别加</w:t>
      </w:r>
      <w:r>
        <w:rPr>
          <w:spacing w:val="-48"/>
        </w:rPr>
        <w:t xml:space="preserve"> </w:t>
      </w:r>
      <w:r>
        <w:rPr>
          <w:spacing w:val="-4"/>
        </w:rPr>
        <w:t>25</w:t>
      </w:r>
      <w:r>
        <w:rPr>
          <w:spacing w:val="-48"/>
        </w:rPr>
        <w:t xml:space="preserve"> </w:t>
      </w:r>
      <w:r>
        <w:rPr>
          <w:spacing w:val="-4"/>
        </w:rPr>
        <w:t>分、20</w:t>
      </w:r>
      <w:r>
        <w:rPr>
          <w:spacing w:val="-47"/>
        </w:rPr>
        <w:t xml:space="preserve"> </w:t>
      </w:r>
      <w:r>
        <w:rPr>
          <w:spacing w:val="-4"/>
        </w:rPr>
        <w:t>分、15</w:t>
      </w:r>
      <w:r>
        <w:rPr>
          <w:spacing w:val="-48"/>
        </w:rPr>
        <w:t xml:space="preserve"> </w:t>
      </w:r>
      <w:r>
        <w:rPr>
          <w:spacing w:val="-4"/>
        </w:rPr>
        <w:t>分；北大、南大核心期刊（不属于</w:t>
      </w:r>
      <w:r>
        <w:rPr>
          <w:spacing w:val="-39"/>
        </w:rPr>
        <w:t xml:space="preserve"> </w:t>
      </w:r>
      <w:r>
        <w:rPr>
          <w:spacing w:val="-4"/>
        </w:rPr>
        <w:t>T/A/B)论文计</w:t>
      </w:r>
      <w:r>
        <w:rPr>
          <w:spacing w:val="-33"/>
        </w:rPr>
        <w:t xml:space="preserve"> </w:t>
      </w:r>
      <w:r>
        <w:rPr>
          <w:spacing w:val="-4"/>
        </w:rPr>
        <w:t>14</w:t>
      </w:r>
      <w:r>
        <w:rPr>
          <w:spacing w:val="-47"/>
        </w:rPr>
        <w:t xml:space="preserve"> </w:t>
      </w:r>
      <w:r>
        <w:rPr>
          <w:spacing w:val="-4"/>
        </w:rPr>
        <w:t>分，</w:t>
      </w:r>
      <w:r>
        <w:rPr>
          <w:spacing w:val="-5"/>
        </w:rPr>
        <w:t>CSSCI</w:t>
      </w:r>
      <w:r>
        <w:t xml:space="preserve"> </w:t>
      </w:r>
      <w:r>
        <w:rPr>
          <w:spacing w:val="-8"/>
        </w:rPr>
        <w:t>（含拓展版）期刊加 12</w:t>
      </w:r>
      <w:r>
        <w:rPr>
          <w:spacing w:val="-47"/>
        </w:rPr>
        <w:t xml:space="preserve"> </w:t>
      </w:r>
      <w:r>
        <w:rPr>
          <w:spacing w:val="-8"/>
        </w:rPr>
        <w:t>分；</w:t>
      </w:r>
    </w:p>
    <w:p w14:paraId="330E6CAC">
      <w:pPr>
        <w:pStyle w:val="3"/>
        <w:spacing w:before="34" w:line="220" w:lineRule="auto"/>
        <w:ind w:left="510"/>
        <w:rPr>
          <w:rFonts w:hint="eastAsia"/>
          <w:lang w:eastAsia="zh-CN"/>
        </w:rPr>
      </w:pPr>
      <w:r>
        <w:rPr>
          <w:spacing w:val="-3"/>
          <w:lang w:eastAsia="zh-CN"/>
        </w:rPr>
        <w:t>（2）在公开出版发行的刊物上(有</w:t>
      </w:r>
      <w:r>
        <w:rPr>
          <w:spacing w:val="-53"/>
          <w:lang w:eastAsia="zh-CN"/>
        </w:rPr>
        <w:t xml:space="preserve"> </w:t>
      </w:r>
      <w:r>
        <w:rPr>
          <w:spacing w:val="-3"/>
          <w:lang w:eastAsia="zh-CN"/>
        </w:rPr>
        <w:t>CN</w:t>
      </w:r>
      <w:r>
        <w:rPr>
          <w:spacing w:val="-47"/>
          <w:lang w:eastAsia="zh-CN"/>
        </w:rPr>
        <w:t xml:space="preserve"> </w:t>
      </w:r>
      <w:r>
        <w:rPr>
          <w:spacing w:val="-3"/>
          <w:lang w:eastAsia="zh-CN"/>
        </w:rPr>
        <w:t>或</w:t>
      </w:r>
      <w:r>
        <w:rPr>
          <w:spacing w:val="-38"/>
          <w:lang w:eastAsia="zh-CN"/>
        </w:rPr>
        <w:t xml:space="preserve"> </w:t>
      </w:r>
      <w:r>
        <w:rPr>
          <w:spacing w:val="-3"/>
          <w:lang w:eastAsia="zh-CN"/>
        </w:rPr>
        <w:t>ISSN</w:t>
      </w:r>
      <w:r>
        <w:rPr>
          <w:spacing w:val="-46"/>
          <w:lang w:eastAsia="zh-CN"/>
        </w:rPr>
        <w:t xml:space="preserve"> </w:t>
      </w:r>
      <w:r>
        <w:rPr>
          <w:spacing w:val="-3"/>
          <w:lang w:eastAsia="zh-CN"/>
        </w:rPr>
        <w:t>登记号)</w:t>
      </w:r>
      <w:r>
        <w:rPr>
          <w:spacing w:val="-4"/>
          <w:lang w:eastAsia="zh-CN"/>
        </w:rPr>
        <w:t>发表专业学术论文者，</w:t>
      </w:r>
    </w:p>
    <w:p w14:paraId="4B6BD43B">
      <w:pPr>
        <w:pStyle w:val="3"/>
        <w:spacing w:before="276" w:line="417" w:lineRule="auto"/>
        <w:ind w:left="24" w:right="101" w:hanging="1"/>
        <w:rPr>
          <w:rFonts w:hint="eastAsia"/>
          <w:lang w:eastAsia="zh-CN"/>
        </w:rPr>
      </w:pPr>
      <w:r>
        <w:rPr>
          <w:spacing w:val="-3"/>
          <w:lang w:eastAsia="zh-CN"/>
        </w:rPr>
        <w:t>每篇加</w:t>
      </w:r>
      <w:r>
        <w:rPr>
          <w:spacing w:val="-51"/>
          <w:lang w:eastAsia="zh-CN"/>
        </w:rPr>
        <w:t xml:space="preserve"> </w:t>
      </w:r>
      <w:r>
        <w:rPr>
          <w:spacing w:val="-3"/>
          <w:lang w:eastAsia="zh-CN"/>
        </w:rPr>
        <w:t>4</w:t>
      </w:r>
      <w:r>
        <w:rPr>
          <w:spacing w:val="-48"/>
          <w:lang w:eastAsia="zh-CN"/>
        </w:rPr>
        <w:t xml:space="preserve"> </w:t>
      </w:r>
      <w:r>
        <w:rPr>
          <w:spacing w:val="-3"/>
          <w:lang w:eastAsia="zh-CN"/>
        </w:rPr>
        <w:t>分，该项累计加分超过</w:t>
      </w:r>
      <w:r>
        <w:rPr>
          <w:spacing w:val="-32"/>
          <w:lang w:eastAsia="zh-CN"/>
        </w:rPr>
        <w:t xml:space="preserve"> </w:t>
      </w:r>
      <w:r>
        <w:rPr>
          <w:spacing w:val="-3"/>
          <w:lang w:eastAsia="zh-CN"/>
        </w:rPr>
        <w:t>12</w:t>
      </w:r>
      <w:r>
        <w:rPr>
          <w:spacing w:val="-48"/>
          <w:lang w:eastAsia="zh-CN"/>
        </w:rPr>
        <w:t xml:space="preserve"> </w:t>
      </w:r>
      <w:r>
        <w:rPr>
          <w:spacing w:val="-3"/>
          <w:lang w:eastAsia="zh-CN"/>
        </w:rPr>
        <w:t>分者仍按</w:t>
      </w:r>
      <w:r>
        <w:rPr>
          <w:spacing w:val="-33"/>
          <w:lang w:eastAsia="zh-CN"/>
        </w:rPr>
        <w:t xml:space="preserve"> </w:t>
      </w:r>
      <w:r>
        <w:rPr>
          <w:spacing w:val="-3"/>
          <w:lang w:eastAsia="zh-CN"/>
        </w:rPr>
        <w:t>12</w:t>
      </w:r>
      <w:r>
        <w:rPr>
          <w:spacing w:val="-47"/>
          <w:lang w:eastAsia="zh-CN"/>
        </w:rPr>
        <w:t xml:space="preserve"> </w:t>
      </w:r>
      <w:r>
        <w:rPr>
          <w:spacing w:val="-3"/>
          <w:lang w:eastAsia="zh-CN"/>
        </w:rPr>
        <w:t>分计算</w:t>
      </w:r>
      <w:r>
        <w:rPr>
          <w:spacing w:val="-4"/>
          <w:lang w:eastAsia="zh-CN"/>
        </w:rPr>
        <w:t>；在校级、院级刊物上发表的学</w:t>
      </w:r>
      <w:r>
        <w:rPr>
          <w:lang w:eastAsia="zh-CN"/>
        </w:rPr>
        <w:t xml:space="preserve"> </w:t>
      </w:r>
      <w:r>
        <w:rPr>
          <w:spacing w:val="-6"/>
          <w:lang w:eastAsia="zh-CN"/>
        </w:rPr>
        <w:t>术论文，每篇加</w:t>
      </w:r>
      <w:r>
        <w:rPr>
          <w:spacing w:val="-46"/>
          <w:lang w:eastAsia="zh-CN"/>
        </w:rPr>
        <w:t xml:space="preserve"> </w:t>
      </w:r>
      <w:r>
        <w:rPr>
          <w:spacing w:val="-6"/>
          <w:lang w:eastAsia="zh-CN"/>
        </w:rPr>
        <w:t>3</w:t>
      </w:r>
      <w:r>
        <w:rPr>
          <w:spacing w:val="-48"/>
          <w:lang w:eastAsia="zh-CN"/>
        </w:rPr>
        <w:t xml:space="preserve"> </w:t>
      </w:r>
      <w:r>
        <w:rPr>
          <w:spacing w:val="-6"/>
          <w:lang w:eastAsia="zh-CN"/>
        </w:rPr>
        <w:t>分；</w:t>
      </w:r>
    </w:p>
    <w:p w14:paraId="02B9BBCC">
      <w:pPr>
        <w:pStyle w:val="3"/>
        <w:spacing w:before="35" w:line="219" w:lineRule="auto"/>
        <w:ind w:left="510"/>
        <w:rPr>
          <w:rFonts w:hint="eastAsia"/>
          <w:lang w:eastAsia="zh-CN"/>
        </w:rPr>
      </w:pPr>
      <w:r>
        <w:rPr>
          <w:spacing w:val="-1"/>
          <w:lang w:eastAsia="zh-CN"/>
        </w:rPr>
        <w:t>（3）专业学术论文被国际性、全国性、省级和市级学术会议采用者，每篇</w:t>
      </w:r>
    </w:p>
    <w:p w14:paraId="2A6624DA">
      <w:pPr>
        <w:pStyle w:val="3"/>
        <w:spacing w:before="277" w:line="417" w:lineRule="auto"/>
        <w:ind w:left="29" w:right="88" w:hanging="3"/>
        <w:rPr>
          <w:rFonts w:hint="eastAsia"/>
          <w:lang w:eastAsia="zh-CN"/>
        </w:rPr>
      </w:pPr>
      <w:r>
        <w:rPr>
          <w:spacing w:val="-4"/>
          <w:lang w:eastAsia="zh-CN"/>
        </w:rPr>
        <w:t>分别加</w:t>
      </w:r>
      <w:r>
        <w:rPr>
          <w:spacing w:val="-35"/>
          <w:lang w:eastAsia="zh-CN"/>
        </w:rPr>
        <w:t xml:space="preserve"> </w:t>
      </w:r>
      <w:r>
        <w:rPr>
          <w:spacing w:val="-4"/>
          <w:lang w:eastAsia="zh-CN"/>
        </w:rPr>
        <w:t>8</w:t>
      </w:r>
      <w:r>
        <w:rPr>
          <w:spacing w:val="-48"/>
          <w:lang w:eastAsia="zh-CN"/>
        </w:rPr>
        <w:t xml:space="preserve"> </w:t>
      </w:r>
      <w:r>
        <w:rPr>
          <w:spacing w:val="-4"/>
          <w:lang w:eastAsia="zh-CN"/>
        </w:rPr>
        <w:t>分、6</w:t>
      </w:r>
      <w:r>
        <w:rPr>
          <w:spacing w:val="-48"/>
          <w:lang w:eastAsia="zh-CN"/>
        </w:rPr>
        <w:t xml:space="preserve"> </w:t>
      </w:r>
      <w:r>
        <w:rPr>
          <w:spacing w:val="-4"/>
          <w:lang w:eastAsia="zh-CN"/>
        </w:rPr>
        <w:t>分、5</w:t>
      </w:r>
      <w:r>
        <w:rPr>
          <w:spacing w:val="-45"/>
          <w:lang w:eastAsia="zh-CN"/>
        </w:rPr>
        <w:t xml:space="preserve"> </w:t>
      </w:r>
      <w:r>
        <w:rPr>
          <w:spacing w:val="-4"/>
          <w:lang w:eastAsia="zh-CN"/>
        </w:rPr>
        <w:t>分、4</w:t>
      </w:r>
      <w:r>
        <w:rPr>
          <w:spacing w:val="-48"/>
          <w:lang w:eastAsia="zh-CN"/>
        </w:rPr>
        <w:t xml:space="preserve"> </w:t>
      </w:r>
      <w:r>
        <w:rPr>
          <w:spacing w:val="-4"/>
          <w:lang w:eastAsia="zh-CN"/>
        </w:rPr>
        <w:t>分。同一篇论文被多家刊物转载或多次学术会议采用，按最</w:t>
      </w:r>
      <w:r>
        <w:rPr>
          <w:lang w:eastAsia="zh-CN"/>
        </w:rPr>
        <w:t xml:space="preserve"> </w:t>
      </w:r>
      <w:r>
        <w:rPr>
          <w:spacing w:val="-4"/>
          <w:lang w:eastAsia="zh-CN"/>
        </w:rPr>
        <w:t>高等级刊物的标准计分一次；</w:t>
      </w:r>
    </w:p>
    <w:p w14:paraId="2BA08B54">
      <w:pPr>
        <w:pStyle w:val="3"/>
        <w:spacing w:before="34" w:line="220" w:lineRule="auto"/>
        <w:ind w:left="510"/>
        <w:rPr>
          <w:rFonts w:hint="eastAsia"/>
          <w:lang w:eastAsia="zh-CN"/>
        </w:rPr>
      </w:pPr>
      <w:r>
        <w:rPr>
          <w:spacing w:val="-3"/>
          <w:lang w:eastAsia="zh-CN"/>
        </w:rPr>
        <w:t>（4）在学术论文评比中获得一、二、三等奖者，国家级加 12</w:t>
      </w:r>
      <w:r>
        <w:rPr>
          <w:spacing w:val="-30"/>
          <w:lang w:eastAsia="zh-CN"/>
        </w:rPr>
        <w:t xml:space="preserve"> </w:t>
      </w:r>
      <w:r>
        <w:rPr>
          <w:spacing w:val="-3"/>
          <w:lang w:eastAsia="zh-CN"/>
        </w:rPr>
        <w:t>分、10</w:t>
      </w:r>
      <w:r>
        <w:rPr>
          <w:spacing w:val="-47"/>
          <w:lang w:eastAsia="zh-CN"/>
        </w:rPr>
        <w:t xml:space="preserve"> </w:t>
      </w:r>
      <w:r>
        <w:rPr>
          <w:spacing w:val="-3"/>
          <w:lang w:eastAsia="zh-CN"/>
        </w:rPr>
        <w:t>分、8</w:t>
      </w:r>
    </w:p>
    <w:p w14:paraId="490DCE9C">
      <w:pPr>
        <w:spacing w:line="220" w:lineRule="auto"/>
        <w:sectPr>
          <w:footerReference r:id="rId5" w:type="default"/>
          <w:pgSz w:w="11907" w:h="16839"/>
          <w:pgMar w:top="1431" w:right="903" w:bottom="951" w:left="1785" w:header="0" w:footer="793" w:gutter="0"/>
          <w:cols w:space="720" w:num="1"/>
        </w:sectPr>
      </w:pPr>
    </w:p>
    <w:p w14:paraId="31BC203F">
      <w:pPr>
        <w:pStyle w:val="3"/>
        <w:spacing w:before="291" w:line="220" w:lineRule="auto"/>
        <w:jc w:val="right"/>
        <w:rPr>
          <w:rFonts w:hint="eastAsia"/>
          <w:lang w:eastAsia="zh-CN"/>
        </w:rPr>
      </w:pPr>
      <w:r>
        <w:rPr>
          <w:spacing w:val="-2"/>
          <w:lang w:eastAsia="zh-CN"/>
        </w:rPr>
        <w:t>分，省、市级加</w:t>
      </w:r>
      <w:r>
        <w:rPr>
          <w:spacing w:val="-49"/>
          <w:lang w:eastAsia="zh-CN"/>
        </w:rPr>
        <w:t xml:space="preserve"> </w:t>
      </w:r>
      <w:r>
        <w:rPr>
          <w:spacing w:val="-2"/>
          <w:lang w:eastAsia="zh-CN"/>
        </w:rPr>
        <w:t>8</w:t>
      </w:r>
      <w:r>
        <w:rPr>
          <w:spacing w:val="-48"/>
          <w:lang w:eastAsia="zh-CN"/>
        </w:rPr>
        <w:t xml:space="preserve"> </w:t>
      </w:r>
      <w:r>
        <w:rPr>
          <w:spacing w:val="-2"/>
          <w:lang w:eastAsia="zh-CN"/>
        </w:rPr>
        <w:t>分、7</w:t>
      </w:r>
      <w:r>
        <w:rPr>
          <w:spacing w:val="-47"/>
          <w:lang w:eastAsia="zh-CN"/>
        </w:rPr>
        <w:t xml:space="preserve"> </w:t>
      </w:r>
      <w:r>
        <w:rPr>
          <w:spacing w:val="-2"/>
          <w:lang w:eastAsia="zh-CN"/>
        </w:rPr>
        <w:t>分、6</w:t>
      </w:r>
      <w:r>
        <w:rPr>
          <w:spacing w:val="-48"/>
          <w:lang w:eastAsia="zh-CN"/>
        </w:rPr>
        <w:t xml:space="preserve"> </w:t>
      </w:r>
      <w:r>
        <w:rPr>
          <w:spacing w:val="-2"/>
          <w:lang w:eastAsia="zh-CN"/>
        </w:rPr>
        <w:t>分，校级加</w:t>
      </w:r>
      <w:r>
        <w:rPr>
          <w:spacing w:val="-3"/>
          <w:lang w:eastAsia="zh-CN"/>
        </w:rPr>
        <w:t>6</w:t>
      </w:r>
      <w:r>
        <w:rPr>
          <w:spacing w:val="-48"/>
          <w:lang w:eastAsia="zh-CN"/>
        </w:rPr>
        <w:t xml:space="preserve"> </w:t>
      </w:r>
      <w:r>
        <w:rPr>
          <w:spacing w:val="-3"/>
          <w:lang w:eastAsia="zh-CN"/>
        </w:rPr>
        <w:t>分、5</w:t>
      </w:r>
      <w:r>
        <w:rPr>
          <w:spacing w:val="-48"/>
          <w:lang w:eastAsia="zh-CN"/>
        </w:rPr>
        <w:t xml:space="preserve"> </w:t>
      </w:r>
      <w:r>
        <w:rPr>
          <w:spacing w:val="-3"/>
          <w:lang w:eastAsia="zh-CN"/>
        </w:rPr>
        <w:t>分、4</w:t>
      </w:r>
      <w:r>
        <w:rPr>
          <w:spacing w:val="-47"/>
          <w:lang w:eastAsia="zh-CN"/>
        </w:rPr>
        <w:t xml:space="preserve"> </w:t>
      </w:r>
      <w:r>
        <w:rPr>
          <w:spacing w:val="-3"/>
          <w:lang w:eastAsia="zh-CN"/>
        </w:rPr>
        <w:t>分，学院级分别加4</w:t>
      </w:r>
      <w:r>
        <w:rPr>
          <w:spacing w:val="-48"/>
          <w:lang w:eastAsia="zh-CN"/>
        </w:rPr>
        <w:t xml:space="preserve"> </w:t>
      </w:r>
      <w:r>
        <w:rPr>
          <w:spacing w:val="-3"/>
          <w:lang w:eastAsia="zh-CN"/>
        </w:rPr>
        <w:t>分、3</w:t>
      </w:r>
      <w:r>
        <w:rPr>
          <w:spacing w:val="-48"/>
          <w:lang w:eastAsia="zh-CN"/>
        </w:rPr>
        <w:t xml:space="preserve"> </w:t>
      </w:r>
      <w:r>
        <w:rPr>
          <w:spacing w:val="-3"/>
          <w:lang w:eastAsia="zh-CN"/>
        </w:rPr>
        <w:t>分、</w:t>
      </w:r>
    </w:p>
    <w:p w14:paraId="192DE81B">
      <w:pPr>
        <w:pStyle w:val="3"/>
        <w:spacing w:before="274" w:line="220" w:lineRule="auto"/>
        <w:ind w:left="26"/>
        <w:rPr>
          <w:rFonts w:hint="eastAsia"/>
          <w:lang w:eastAsia="zh-CN"/>
        </w:rPr>
      </w:pPr>
      <w:r>
        <w:rPr>
          <w:spacing w:val="-16"/>
          <w:lang w:eastAsia="zh-CN"/>
        </w:rPr>
        <w:t>2</w:t>
      </w:r>
      <w:r>
        <w:rPr>
          <w:spacing w:val="-48"/>
          <w:lang w:eastAsia="zh-CN"/>
        </w:rPr>
        <w:t xml:space="preserve"> </w:t>
      </w:r>
      <w:r>
        <w:rPr>
          <w:spacing w:val="-16"/>
          <w:lang w:eastAsia="zh-CN"/>
        </w:rPr>
        <w:t>分；</w:t>
      </w:r>
    </w:p>
    <w:p w14:paraId="112E17C6">
      <w:pPr>
        <w:pStyle w:val="3"/>
        <w:spacing w:before="233" w:line="220" w:lineRule="auto"/>
        <w:ind w:left="510"/>
        <w:rPr>
          <w:rFonts w:hint="eastAsia"/>
          <w:lang w:eastAsia="zh-CN"/>
        </w:rPr>
      </w:pPr>
      <w:r>
        <w:rPr>
          <w:spacing w:val="-1"/>
          <w:lang w:eastAsia="zh-CN"/>
        </w:rPr>
        <w:t>（5）在公开出版发行的刊物上（包括</w:t>
      </w:r>
      <w:r>
        <w:rPr>
          <w:spacing w:val="-43"/>
          <w:lang w:eastAsia="zh-CN"/>
        </w:rPr>
        <w:t xml:space="preserve"> </w:t>
      </w:r>
      <w:r>
        <w:rPr>
          <w:spacing w:val="-1"/>
          <w:lang w:eastAsia="zh-CN"/>
        </w:rPr>
        <w:t>T、A、B</w:t>
      </w:r>
      <w:r>
        <w:rPr>
          <w:spacing w:val="-51"/>
          <w:lang w:eastAsia="zh-CN"/>
        </w:rPr>
        <w:t xml:space="preserve"> </w:t>
      </w:r>
      <w:r>
        <w:rPr>
          <w:spacing w:val="-1"/>
          <w:lang w:eastAsia="zh-CN"/>
        </w:rPr>
        <w:t>类刊物）</w:t>
      </w:r>
      <w:r>
        <w:rPr>
          <w:spacing w:val="-2"/>
          <w:lang w:eastAsia="zh-CN"/>
        </w:rPr>
        <w:t>发表学术论文，如</w:t>
      </w:r>
    </w:p>
    <w:p w14:paraId="3052B0BE">
      <w:pPr>
        <w:pStyle w:val="3"/>
        <w:spacing w:before="274" w:line="422" w:lineRule="auto"/>
        <w:ind w:left="23" w:right="89"/>
        <w:rPr>
          <w:rFonts w:hint="eastAsia"/>
          <w:lang w:eastAsia="zh-CN"/>
        </w:rPr>
      </w:pPr>
      <w:r>
        <w:rPr>
          <w:lang w:eastAsia="zh-CN"/>
        </w:rPr>
        <w:t>第一作者为本校教师，作为第二作者的学生按</w:t>
      </w:r>
      <w:r>
        <w:rPr>
          <w:spacing w:val="-1"/>
          <w:lang w:eastAsia="zh-CN"/>
        </w:rPr>
        <w:t>第一作者加分；其他情况下，如有两个作</w:t>
      </w:r>
      <w:r>
        <w:rPr>
          <w:lang w:eastAsia="zh-CN"/>
        </w:rPr>
        <w:t xml:space="preserve"> </w:t>
      </w:r>
      <w:r>
        <w:rPr>
          <w:spacing w:val="-1"/>
          <w:lang w:eastAsia="zh-CN"/>
        </w:rPr>
        <w:t>者，第一作者、第二作者分别按</w:t>
      </w:r>
      <w:r>
        <w:rPr>
          <w:spacing w:val="-44"/>
          <w:lang w:eastAsia="zh-CN"/>
        </w:rPr>
        <w:t xml:space="preserve"> </w:t>
      </w:r>
      <w:r>
        <w:rPr>
          <w:spacing w:val="-1"/>
          <w:lang w:eastAsia="zh-CN"/>
        </w:rPr>
        <w:t>70%、30%加分；如有三个及以上作者，第</w:t>
      </w:r>
      <w:r>
        <w:rPr>
          <w:spacing w:val="-2"/>
          <w:lang w:eastAsia="zh-CN"/>
        </w:rPr>
        <w:t>一作者</w:t>
      </w:r>
      <w:r>
        <w:rPr>
          <w:spacing w:val="-45"/>
          <w:lang w:eastAsia="zh-CN"/>
        </w:rPr>
        <w:t xml:space="preserve"> </w:t>
      </w:r>
      <w:r>
        <w:rPr>
          <w:spacing w:val="-2"/>
          <w:lang w:eastAsia="zh-CN"/>
        </w:rPr>
        <w:t>50%、</w:t>
      </w:r>
      <w:r>
        <w:rPr>
          <w:lang w:eastAsia="zh-CN"/>
        </w:rPr>
        <w:t xml:space="preserve"> </w:t>
      </w:r>
      <w:r>
        <w:rPr>
          <w:spacing w:val="-3"/>
          <w:lang w:eastAsia="zh-CN"/>
        </w:rPr>
        <w:t>第二作者</w:t>
      </w:r>
      <w:r>
        <w:rPr>
          <w:spacing w:val="-40"/>
          <w:lang w:eastAsia="zh-CN"/>
        </w:rPr>
        <w:t xml:space="preserve"> </w:t>
      </w:r>
      <w:r>
        <w:rPr>
          <w:spacing w:val="-3"/>
          <w:lang w:eastAsia="zh-CN"/>
        </w:rPr>
        <w:t>30%、其余作者平分</w:t>
      </w:r>
      <w:r>
        <w:rPr>
          <w:spacing w:val="-36"/>
          <w:lang w:eastAsia="zh-CN"/>
        </w:rPr>
        <w:t xml:space="preserve"> </w:t>
      </w:r>
      <w:r>
        <w:rPr>
          <w:spacing w:val="-3"/>
          <w:lang w:eastAsia="zh-CN"/>
        </w:rPr>
        <w:t>20%；</w:t>
      </w:r>
    </w:p>
    <w:p w14:paraId="6F532A22">
      <w:pPr>
        <w:pStyle w:val="3"/>
        <w:spacing w:before="34" w:line="219" w:lineRule="auto"/>
        <w:ind w:left="510"/>
        <w:rPr>
          <w:rFonts w:hint="eastAsia"/>
          <w:lang w:eastAsia="zh-CN"/>
        </w:rPr>
      </w:pPr>
      <w:r>
        <w:rPr>
          <w:spacing w:val="-2"/>
          <w:lang w:eastAsia="zh-CN"/>
        </w:rPr>
        <w:t>（6）科研成果获得国家专利、国家软件著作权者，</w:t>
      </w:r>
      <w:r>
        <w:rPr>
          <w:spacing w:val="-3"/>
          <w:lang w:eastAsia="zh-CN"/>
        </w:rPr>
        <w:t>每项加</w:t>
      </w:r>
      <w:r>
        <w:rPr>
          <w:spacing w:val="-33"/>
          <w:lang w:eastAsia="zh-CN"/>
        </w:rPr>
        <w:t xml:space="preserve"> </w:t>
      </w:r>
      <w:r>
        <w:rPr>
          <w:spacing w:val="-3"/>
          <w:lang w:eastAsia="zh-CN"/>
        </w:rPr>
        <w:t>15</w:t>
      </w:r>
      <w:r>
        <w:rPr>
          <w:spacing w:val="-47"/>
          <w:lang w:eastAsia="zh-CN"/>
        </w:rPr>
        <w:t xml:space="preserve"> </w:t>
      </w:r>
      <w:r>
        <w:rPr>
          <w:spacing w:val="-3"/>
          <w:lang w:eastAsia="zh-CN"/>
        </w:rPr>
        <w:t>分。</w:t>
      </w:r>
    </w:p>
    <w:p w14:paraId="648454A2">
      <w:pPr>
        <w:pStyle w:val="3"/>
        <w:spacing w:before="315" w:line="219" w:lineRule="auto"/>
        <w:ind w:left="450"/>
        <w:rPr>
          <w:rFonts w:hint="eastAsia"/>
          <w:lang w:eastAsia="zh-CN"/>
        </w:rPr>
      </w:pPr>
      <w:r>
        <w:rPr>
          <w:spacing w:val="-3"/>
          <w:lang w:eastAsia="zh-CN"/>
        </w:rPr>
        <w:t>（三）学科竞赛加分</w:t>
      </w:r>
    </w:p>
    <w:p w14:paraId="43AFB57A">
      <w:pPr>
        <w:pStyle w:val="3"/>
        <w:spacing w:before="277" w:line="220" w:lineRule="auto"/>
        <w:ind w:firstLine="500"/>
        <w:jc w:val="both"/>
        <w:rPr>
          <w:rFonts w:hint="eastAsia"/>
          <w:lang w:eastAsia="zh-CN"/>
        </w:rPr>
      </w:pPr>
      <w:r>
        <w:rPr>
          <w:spacing w:val="-13"/>
          <w:lang w:eastAsia="zh-CN"/>
        </w:rPr>
        <w:t>1.</w:t>
      </w:r>
      <w:r>
        <w:rPr>
          <w:spacing w:val="33"/>
          <w:lang w:eastAsia="zh-CN"/>
        </w:rPr>
        <w:t xml:space="preserve"> </w:t>
      </w:r>
      <w:r>
        <w:rPr>
          <w:spacing w:val="-13"/>
          <w:lang w:eastAsia="zh-CN"/>
        </w:rPr>
        <w:t>国际、国家级竞赛， 获特等、一、二、</w:t>
      </w:r>
      <w:r>
        <w:rPr>
          <w:spacing w:val="-14"/>
          <w:lang w:eastAsia="zh-CN"/>
        </w:rPr>
        <w:t>三等奖和优胜奖者， 分别计</w:t>
      </w:r>
      <w:r>
        <w:rPr>
          <w:spacing w:val="-50"/>
          <w:lang w:eastAsia="zh-CN"/>
        </w:rPr>
        <w:t xml:space="preserve"> </w:t>
      </w:r>
      <w:r>
        <w:rPr>
          <w:spacing w:val="-14"/>
          <w:lang w:eastAsia="zh-CN"/>
        </w:rPr>
        <w:t>40</w:t>
      </w:r>
      <w:r>
        <w:rPr>
          <w:spacing w:val="-48"/>
          <w:lang w:eastAsia="zh-CN"/>
        </w:rPr>
        <w:t xml:space="preserve"> </w:t>
      </w:r>
      <w:r>
        <w:rPr>
          <w:spacing w:val="-14"/>
          <w:lang w:eastAsia="zh-CN"/>
        </w:rPr>
        <w:t>分、35</w:t>
      </w:r>
      <w:r>
        <w:rPr>
          <w:spacing w:val="-48"/>
          <w:lang w:eastAsia="zh-CN"/>
        </w:rPr>
        <w:t xml:space="preserve"> </w:t>
      </w:r>
      <w:r>
        <w:rPr>
          <w:spacing w:val="-14"/>
          <w:lang w:eastAsia="zh-CN"/>
        </w:rPr>
        <w:t>分、</w:t>
      </w:r>
    </w:p>
    <w:p w14:paraId="46D1CF01">
      <w:pPr>
        <w:pStyle w:val="3"/>
        <w:spacing w:before="274" w:line="220" w:lineRule="auto"/>
        <w:ind w:left="28"/>
        <w:rPr>
          <w:rFonts w:hint="eastAsia"/>
          <w:lang w:eastAsia="zh-CN"/>
        </w:rPr>
      </w:pPr>
      <w:r>
        <w:rPr>
          <w:spacing w:val="-7"/>
          <w:lang w:eastAsia="zh-CN"/>
        </w:rPr>
        <w:t>30</w:t>
      </w:r>
      <w:r>
        <w:rPr>
          <w:spacing w:val="-38"/>
          <w:lang w:eastAsia="zh-CN"/>
        </w:rPr>
        <w:t xml:space="preserve"> </w:t>
      </w:r>
      <w:r>
        <w:rPr>
          <w:spacing w:val="-7"/>
          <w:lang w:eastAsia="zh-CN"/>
        </w:rPr>
        <w:t>分、25</w:t>
      </w:r>
      <w:r>
        <w:rPr>
          <w:spacing w:val="-48"/>
          <w:lang w:eastAsia="zh-CN"/>
        </w:rPr>
        <w:t xml:space="preserve"> </w:t>
      </w:r>
      <w:r>
        <w:rPr>
          <w:spacing w:val="-7"/>
          <w:lang w:eastAsia="zh-CN"/>
        </w:rPr>
        <w:t>分、22</w:t>
      </w:r>
      <w:r>
        <w:rPr>
          <w:spacing w:val="-48"/>
          <w:lang w:eastAsia="zh-CN"/>
        </w:rPr>
        <w:t xml:space="preserve"> </w:t>
      </w:r>
      <w:r>
        <w:rPr>
          <w:spacing w:val="-7"/>
          <w:lang w:eastAsia="zh-CN"/>
        </w:rPr>
        <w:t>分；</w:t>
      </w:r>
    </w:p>
    <w:p w14:paraId="79FF305A">
      <w:pPr>
        <w:pStyle w:val="3"/>
        <w:spacing w:before="272" w:line="220" w:lineRule="auto"/>
        <w:ind w:firstLine="500"/>
        <w:jc w:val="both"/>
        <w:rPr>
          <w:rFonts w:hint="eastAsia"/>
          <w:lang w:eastAsia="zh-CN"/>
        </w:rPr>
      </w:pPr>
      <w:r>
        <w:rPr>
          <w:spacing w:val="-3"/>
          <w:lang w:eastAsia="zh-CN"/>
        </w:rPr>
        <w:t>2. 省级竞赛，获特等、一、二、三等奖和优胜奖者，分别计</w:t>
      </w:r>
      <w:r>
        <w:rPr>
          <w:spacing w:val="-29"/>
          <w:lang w:eastAsia="zh-CN"/>
        </w:rPr>
        <w:t xml:space="preserve"> </w:t>
      </w:r>
      <w:r>
        <w:rPr>
          <w:spacing w:val="-3"/>
          <w:lang w:eastAsia="zh-CN"/>
        </w:rPr>
        <w:t>22</w:t>
      </w:r>
      <w:r>
        <w:rPr>
          <w:spacing w:val="-47"/>
          <w:lang w:eastAsia="zh-CN"/>
        </w:rPr>
        <w:t xml:space="preserve"> </w:t>
      </w:r>
      <w:r>
        <w:rPr>
          <w:spacing w:val="-3"/>
          <w:lang w:eastAsia="zh-CN"/>
        </w:rPr>
        <w:t>分、19</w:t>
      </w:r>
      <w:r>
        <w:rPr>
          <w:spacing w:val="-50"/>
          <w:lang w:eastAsia="zh-CN"/>
        </w:rPr>
        <w:t xml:space="preserve"> </w:t>
      </w:r>
      <w:r>
        <w:rPr>
          <w:spacing w:val="-3"/>
          <w:lang w:eastAsia="zh-CN"/>
        </w:rPr>
        <w:t>分、16</w:t>
      </w:r>
      <w:r>
        <w:rPr>
          <w:spacing w:val="-48"/>
          <w:lang w:eastAsia="zh-CN"/>
        </w:rPr>
        <w:t xml:space="preserve"> </w:t>
      </w:r>
      <w:r>
        <w:rPr>
          <w:spacing w:val="-3"/>
          <w:lang w:eastAsia="zh-CN"/>
        </w:rPr>
        <w:t>分、</w:t>
      </w:r>
    </w:p>
    <w:p w14:paraId="4DEEE87A">
      <w:pPr>
        <w:pStyle w:val="3"/>
        <w:spacing w:before="277" w:line="220" w:lineRule="auto"/>
        <w:ind w:left="41"/>
        <w:rPr>
          <w:rFonts w:hint="eastAsia"/>
          <w:lang w:eastAsia="zh-CN"/>
        </w:rPr>
      </w:pPr>
      <w:r>
        <w:rPr>
          <w:spacing w:val="-10"/>
          <w:lang w:eastAsia="zh-CN"/>
        </w:rPr>
        <w:t>13</w:t>
      </w:r>
      <w:r>
        <w:rPr>
          <w:spacing w:val="-43"/>
          <w:lang w:eastAsia="zh-CN"/>
        </w:rPr>
        <w:t xml:space="preserve"> </w:t>
      </w:r>
      <w:r>
        <w:rPr>
          <w:spacing w:val="-10"/>
          <w:lang w:eastAsia="zh-CN"/>
        </w:rPr>
        <w:t>分、12</w:t>
      </w:r>
      <w:r>
        <w:rPr>
          <w:spacing w:val="-48"/>
          <w:lang w:eastAsia="zh-CN"/>
        </w:rPr>
        <w:t xml:space="preserve"> </w:t>
      </w:r>
      <w:r>
        <w:rPr>
          <w:spacing w:val="-10"/>
          <w:lang w:eastAsia="zh-CN"/>
        </w:rPr>
        <w:t>分；</w:t>
      </w:r>
    </w:p>
    <w:p w14:paraId="61596CDB">
      <w:pPr>
        <w:pStyle w:val="3"/>
        <w:spacing w:before="272" w:line="220" w:lineRule="auto"/>
        <w:ind w:firstLine="500"/>
        <w:jc w:val="both"/>
        <w:rPr>
          <w:rFonts w:hint="eastAsia"/>
          <w:lang w:eastAsia="zh-CN"/>
        </w:rPr>
      </w:pPr>
      <w:r>
        <w:rPr>
          <w:spacing w:val="-3"/>
          <w:lang w:eastAsia="zh-CN"/>
        </w:rPr>
        <w:t>3. 市级竞赛，获特等、一、二、三等奖和优胜奖者，分别计</w:t>
      </w:r>
      <w:r>
        <w:rPr>
          <w:spacing w:val="-31"/>
          <w:lang w:eastAsia="zh-CN"/>
        </w:rPr>
        <w:t xml:space="preserve"> </w:t>
      </w:r>
      <w:r>
        <w:rPr>
          <w:spacing w:val="-3"/>
          <w:lang w:eastAsia="zh-CN"/>
        </w:rPr>
        <w:t>16</w:t>
      </w:r>
      <w:r>
        <w:rPr>
          <w:spacing w:val="-47"/>
          <w:lang w:eastAsia="zh-CN"/>
        </w:rPr>
        <w:t xml:space="preserve"> </w:t>
      </w:r>
      <w:r>
        <w:rPr>
          <w:spacing w:val="-3"/>
          <w:lang w:eastAsia="zh-CN"/>
        </w:rPr>
        <w:t>分、14</w:t>
      </w:r>
      <w:r>
        <w:rPr>
          <w:spacing w:val="-50"/>
          <w:lang w:eastAsia="zh-CN"/>
        </w:rPr>
        <w:t xml:space="preserve"> </w:t>
      </w:r>
      <w:r>
        <w:rPr>
          <w:spacing w:val="-3"/>
          <w:lang w:eastAsia="zh-CN"/>
        </w:rPr>
        <w:t>分、12</w:t>
      </w:r>
      <w:r>
        <w:rPr>
          <w:spacing w:val="-48"/>
          <w:lang w:eastAsia="zh-CN"/>
        </w:rPr>
        <w:t xml:space="preserve"> </w:t>
      </w:r>
      <w:r>
        <w:rPr>
          <w:spacing w:val="-3"/>
          <w:lang w:eastAsia="zh-CN"/>
        </w:rPr>
        <w:t>分、</w:t>
      </w:r>
    </w:p>
    <w:p w14:paraId="3EB1F3E9">
      <w:pPr>
        <w:pStyle w:val="3"/>
        <w:spacing w:before="274" w:line="220" w:lineRule="auto"/>
        <w:ind w:left="41"/>
        <w:rPr>
          <w:rFonts w:hint="eastAsia"/>
          <w:spacing w:val="-11"/>
          <w:lang w:eastAsia="zh-CN"/>
        </w:rPr>
      </w:pPr>
      <w:r>
        <w:rPr>
          <w:spacing w:val="-11"/>
          <w:lang w:eastAsia="zh-CN"/>
        </w:rPr>
        <w:t>10</w:t>
      </w:r>
      <w:r>
        <w:rPr>
          <w:spacing w:val="-46"/>
          <w:lang w:eastAsia="zh-CN"/>
        </w:rPr>
        <w:t xml:space="preserve"> </w:t>
      </w:r>
      <w:r>
        <w:rPr>
          <w:spacing w:val="-11"/>
          <w:lang w:eastAsia="zh-CN"/>
        </w:rPr>
        <w:t>分、9</w:t>
      </w:r>
      <w:r>
        <w:rPr>
          <w:spacing w:val="-48"/>
          <w:lang w:eastAsia="zh-CN"/>
        </w:rPr>
        <w:t xml:space="preserve"> </w:t>
      </w:r>
      <w:r>
        <w:rPr>
          <w:spacing w:val="-11"/>
          <w:lang w:eastAsia="zh-CN"/>
        </w:rPr>
        <w:t>分；</w:t>
      </w:r>
      <w:r>
        <w:rPr>
          <w:rFonts w:hint="eastAsia"/>
          <w:spacing w:val="-11"/>
          <w:lang w:eastAsia="zh-CN"/>
        </w:rPr>
        <w:tab/>
      </w:r>
    </w:p>
    <w:p w14:paraId="4BE71021">
      <w:pPr>
        <w:pStyle w:val="3"/>
        <w:spacing w:before="274" w:line="220" w:lineRule="auto"/>
        <w:ind w:left="41" w:firstLine="500"/>
        <w:rPr>
          <w:rFonts w:hint="eastAsia"/>
          <w:lang w:eastAsia="zh-CN"/>
        </w:rPr>
      </w:pPr>
      <w:r>
        <w:rPr>
          <w:spacing w:val="-1"/>
          <w:lang w:eastAsia="zh-CN"/>
        </w:rPr>
        <w:t>4. 校级竞赛，未获奖者加</w:t>
      </w:r>
      <w:r>
        <w:rPr>
          <w:spacing w:val="-47"/>
          <w:lang w:eastAsia="zh-CN"/>
        </w:rPr>
        <w:t xml:space="preserve"> </w:t>
      </w:r>
      <w:r>
        <w:rPr>
          <w:spacing w:val="-1"/>
          <w:lang w:eastAsia="zh-CN"/>
        </w:rPr>
        <w:t>2</w:t>
      </w:r>
      <w:r>
        <w:rPr>
          <w:spacing w:val="-47"/>
          <w:lang w:eastAsia="zh-CN"/>
        </w:rPr>
        <w:t xml:space="preserve"> </w:t>
      </w:r>
      <w:r>
        <w:rPr>
          <w:spacing w:val="-1"/>
          <w:lang w:eastAsia="zh-CN"/>
        </w:rPr>
        <w:t>分；获特等、一、二、三等奖和</w:t>
      </w:r>
      <w:r>
        <w:rPr>
          <w:spacing w:val="-2"/>
          <w:lang w:eastAsia="zh-CN"/>
        </w:rPr>
        <w:t>优胜奖者，分别计</w:t>
      </w:r>
      <w:r>
        <w:rPr>
          <w:spacing w:val="-33"/>
          <w:lang w:eastAsia="zh-CN"/>
        </w:rPr>
        <w:t xml:space="preserve"> </w:t>
      </w:r>
      <w:r>
        <w:rPr>
          <w:spacing w:val="-2"/>
          <w:lang w:eastAsia="zh-CN"/>
        </w:rPr>
        <w:t>12</w:t>
      </w:r>
    </w:p>
    <w:p w14:paraId="7A629DB3">
      <w:pPr>
        <w:pStyle w:val="3"/>
        <w:spacing w:before="274" w:line="220" w:lineRule="auto"/>
        <w:ind w:left="26"/>
        <w:rPr>
          <w:rFonts w:hint="eastAsia"/>
          <w:lang w:eastAsia="zh-CN"/>
        </w:rPr>
      </w:pPr>
      <w:r>
        <w:rPr>
          <w:spacing w:val="-6"/>
          <w:lang w:eastAsia="zh-CN"/>
        </w:rPr>
        <w:t>分、10</w:t>
      </w:r>
      <w:r>
        <w:rPr>
          <w:spacing w:val="-42"/>
          <w:lang w:eastAsia="zh-CN"/>
        </w:rPr>
        <w:t xml:space="preserve"> </w:t>
      </w:r>
      <w:r>
        <w:rPr>
          <w:spacing w:val="-6"/>
          <w:lang w:eastAsia="zh-CN"/>
        </w:rPr>
        <w:t>分、8</w:t>
      </w:r>
      <w:r>
        <w:rPr>
          <w:spacing w:val="-48"/>
          <w:lang w:eastAsia="zh-CN"/>
        </w:rPr>
        <w:t xml:space="preserve"> </w:t>
      </w:r>
      <w:r>
        <w:rPr>
          <w:spacing w:val="-6"/>
          <w:lang w:eastAsia="zh-CN"/>
        </w:rPr>
        <w:t>分、6</w:t>
      </w:r>
      <w:r>
        <w:rPr>
          <w:spacing w:val="-47"/>
          <w:lang w:eastAsia="zh-CN"/>
        </w:rPr>
        <w:t xml:space="preserve"> </w:t>
      </w:r>
      <w:r>
        <w:rPr>
          <w:spacing w:val="-6"/>
          <w:lang w:eastAsia="zh-CN"/>
        </w:rPr>
        <w:t>分、5</w:t>
      </w:r>
      <w:r>
        <w:rPr>
          <w:spacing w:val="-48"/>
          <w:lang w:eastAsia="zh-CN"/>
        </w:rPr>
        <w:t xml:space="preserve"> </w:t>
      </w:r>
      <w:r>
        <w:rPr>
          <w:spacing w:val="-6"/>
          <w:lang w:eastAsia="zh-CN"/>
        </w:rPr>
        <w:t>分；</w:t>
      </w:r>
    </w:p>
    <w:p w14:paraId="3448C275">
      <w:pPr>
        <w:pStyle w:val="3"/>
        <w:spacing w:before="273" w:line="419" w:lineRule="auto"/>
        <w:ind w:right="90" w:firstLine="500"/>
        <w:rPr>
          <w:rFonts w:hint="eastAsia"/>
          <w:lang w:eastAsia="zh-CN"/>
        </w:rPr>
      </w:pPr>
      <w:r>
        <w:rPr>
          <w:spacing w:val="-8"/>
          <w:lang w:eastAsia="zh-CN"/>
        </w:rPr>
        <w:t>5.</w:t>
      </w:r>
      <w:r>
        <w:rPr>
          <w:spacing w:val="25"/>
          <w:lang w:eastAsia="zh-CN"/>
        </w:rPr>
        <w:t xml:space="preserve"> </w:t>
      </w:r>
      <w:r>
        <w:rPr>
          <w:spacing w:val="-8"/>
          <w:lang w:eastAsia="zh-CN"/>
        </w:rPr>
        <w:t>院级竞赛，未获奖者加</w:t>
      </w:r>
      <w:r>
        <w:rPr>
          <w:spacing w:val="-48"/>
          <w:lang w:eastAsia="zh-CN"/>
        </w:rPr>
        <w:t xml:space="preserve"> </w:t>
      </w:r>
      <w:r>
        <w:rPr>
          <w:spacing w:val="-8"/>
          <w:lang w:eastAsia="zh-CN"/>
        </w:rPr>
        <w:t>0.5</w:t>
      </w:r>
      <w:r>
        <w:rPr>
          <w:spacing w:val="-48"/>
          <w:lang w:eastAsia="zh-CN"/>
        </w:rPr>
        <w:t xml:space="preserve"> </w:t>
      </w:r>
      <w:r>
        <w:rPr>
          <w:spacing w:val="-8"/>
          <w:lang w:eastAsia="zh-CN"/>
        </w:rPr>
        <w:t>分；获特等</w:t>
      </w:r>
      <w:r>
        <w:rPr>
          <w:spacing w:val="-9"/>
          <w:lang w:eastAsia="zh-CN"/>
        </w:rPr>
        <w:t>、一、二、三等奖和优胜奖者，</w:t>
      </w:r>
      <w:r>
        <w:rPr>
          <w:spacing w:val="54"/>
          <w:lang w:eastAsia="zh-CN"/>
        </w:rPr>
        <w:t xml:space="preserve"> </w:t>
      </w:r>
      <w:r>
        <w:rPr>
          <w:spacing w:val="-9"/>
          <w:lang w:eastAsia="zh-CN"/>
        </w:rPr>
        <w:t>分别计</w:t>
      </w:r>
      <w:r>
        <w:rPr>
          <w:spacing w:val="-45"/>
          <w:lang w:eastAsia="zh-CN"/>
        </w:rPr>
        <w:t xml:space="preserve"> </w:t>
      </w:r>
      <w:r>
        <w:rPr>
          <w:spacing w:val="-9"/>
          <w:lang w:eastAsia="zh-CN"/>
        </w:rPr>
        <w:t>5</w:t>
      </w:r>
      <w:r>
        <w:rPr>
          <w:lang w:eastAsia="zh-CN"/>
        </w:rPr>
        <w:t xml:space="preserve"> </w:t>
      </w:r>
      <w:r>
        <w:rPr>
          <w:spacing w:val="-6"/>
          <w:lang w:eastAsia="zh-CN"/>
        </w:rPr>
        <w:t>分、4</w:t>
      </w:r>
      <w:r>
        <w:rPr>
          <w:spacing w:val="-48"/>
          <w:lang w:eastAsia="zh-CN"/>
        </w:rPr>
        <w:t xml:space="preserve"> </w:t>
      </w:r>
      <w:r>
        <w:rPr>
          <w:spacing w:val="-6"/>
          <w:lang w:eastAsia="zh-CN"/>
        </w:rPr>
        <w:t>分、3</w:t>
      </w:r>
      <w:r>
        <w:rPr>
          <w:spacing w:val="-48"/>
          <w:lang w:eastAsia="zh-CN"/>
        </w:rPr>
        <w:t xml:space="preserve"> </w:t>
      </w:r>
      <w:r>
        <w:rPr>
          <w:spacing w:val="-6"/>
          <w:lang w:eastAsia="zh-CN"/>
        </w:rPr>
        <w:t>分、2</w:t>
      </w:r>
      <w:r>
        <w:rPr>
          <w:spacing w:val="-47"/>
          <w:lang w:eastAsia="zh-CN"/>
        </w:rPr>
        <w:t xml:space="preserve"> </w:t>
      </w:r>
      <w:r>
        <w:rPr>
          <w:spacing w:val="-6"/>
          <w:lang w:eastAsia="zh-CN"/>
        </w:rPr>
        <w:t>分、1</w:t>
      </w:r>
      <w:r>
        <w:rPr>
          <w:spacing w:val="-48"/>
          <w:lang w:eastAsia="zh-CN"/>
        </w:rPr>
        <w:t xml:space="preserve"> </w:t>
      </w:r>
      <w:r>
        <w:rPr>
          <w:spacing w:val="-6"/>
          <w:lang w:eastAsia="zh-CN"/>
        </w:rPr>
        <w:t>分；</w:t>
      </w:r>
    </w:p>
    <w:p w14:paraId="6658C1AB">
      <w:pPr>
        <w:pStyle w:val="3"/>
        <w:spacing w:before="31" w:line="220" w:lineRule="auto"/>
        <w:ind w:firstLine="500"/>
        <w:rPr>
          <w:rFonts w:hint="eastAsia"/>
          <w:lang w:eastAsia="zh-CN"/>
        </w:rPr>
      </w:pPr>
      <w:r>
        <w:rPr>
          <w:spacing w:val="-2"/>
          <w:lang w:eastAsia="zh-CN"/>
        </w:rPr>
        <w:t>6. 多人参与的竞赛，负责人按加分标准的</w:t>
      </w:r>
      <w:r>
        <w:rPr>
          <w:spacing w:val="-32"/>
          <w:lang w:eastAsia="zh-CN"/>
        </w:rPr>
        <w:t xml:space="preserve"> </w:t>
      </w:r>
      <w:r>
        <w:rPr>
          <w:spacing w:val="-2"/>
          <w:lang w:eastAsia="zh-CN"/>
        </w:rPr>
        <w:t>100%加分</w:t>
      </w:r>
      <w:r>
        <w:rPr>
          <w:spacing w:val="-3"/>
          <w:lang w:eastAsia="zh-CN"/>
        </w:rPr>
        <w:t>，其余成员按</w:t>
      </w:r>
      <w:r>
        <w:rPr>
          <w:spacing w:val="-49"/>
          <w:lang w:eastAsia="zh-CN"/>
        </w:rPr>
        <w:t xml:space="preserve"> </w:t>
      </w:r>
      <w:r>
        <w:rPr>
          <w:spacing w:val="-3"/>
          <w:lang w:eastAsia="zh-CN"/>
        </w:rPr>
        <w:t>80%加分；</w:t>
      </w:r>
    </w:p>
    <w:p w14:paraId="760A9BAD">
      <w:pPr>
        <w:pStyle w:val="3"/>
        <w:spacing w:before="274" w:line="220" w:lineRule="auto"/>
        <w:ind w:firstLine="500"/>
        <w:rPr>
          <w:rFonts w:hint="eastAsia"/>
          <w:lang w:eastAsia="zh-CN"/>
        </w:rPr>
      </w:pPr>
      <w:r>
        <w:rPr>
          <w:spacing w:val="-4"/>
          <w:lang w:eastAsia="zh-CN"/>
        </w:rPr>
        <w:t>7.</w:t>
      </w:r>
      <w:r>
        <w:rPr>
          <w:spacing w:val="33"/>
          <w:lang w:eastAsia="zh-CN"/>
        </w:rPr>
        <w:t xml:space="preserve"> </w:t>
      </w:r>
      <w:r>
        <w:rPr>
          <w:spacing w:val="-4"/>
          <w:lang w:eastAsia="zh-CN"/>
        </w:rPr>
        <w:t>同一竞赛活动以最高分的加分项为准，不累计</w:t>
      </w:r>
      <w:r>
        <w:rPr>
          <w:spacing w:val="-5"/>
          <w:lang w:eastAsia="zh-CN"/>
        </w:rPr>
        <w:t>加分；</w:t>
      </w:r>
    </w:p>
    <w:p w14:paraId="100344E5">
      <w:pPr>
        <w:pStyle w:val="3"/>
        <w:spacing w:before="275" w:line="220" w:lineRule="auto"/>
        <w:ind w:firstLine="500"/>
        <w:rPr>
          <w:rFonts w:hint="eastAsia"/>
          <w:lang w:eastAsia="zh-CN"/>
        </w:rPr>
      </w:pPr>
      <w:r>
        <w:rPr>
          <w:spacing w:val="-1"/>
          <w:lang w:eastAsia="zh-CN"/>
        </w:rPr>
        <w:t>8. 除奖状上标明特等、一、二、三等奖外，其余奖项如最具创意奖、最具人气奖</w:t>
      </w:r>
    </w:p>
    <w:p w14:paraId="6876C135">
      <w:pPr>
        <w:pStyle w:val="3"/>
        <w:spacing w:before="275" w:line="422" w:lineRule="auto"/>
        <w:ind w:left="22" w:right="116" w:firstLine="2"/>
        <w:jc w:val="both"/>
        <w:rPr>
          <w:rFonts w:hint="eastAsia"/>
          <w:spacing w:val="-8"/>
          <w:lang w:eastAsia="zh-CN"/>
        </w:rPr>
        <w:sectPr>
          <w:footerReference r:id="rId6" w:type="default"/>
          <w:pgSz w:w="11907" w:h="16839"/>
          <w:pgMar w:top="1431" w:right="904" w:bottom="954" w:left="1785" w:header="0" w:footer="793" w:gutter="0"/>
          <w:cols w:space="720" w:num="1"/>
        </w:sectPr>
      </w:pPr>
      <w:r>
        <w:rPr>
          <w:lang w:eastAsia="zh-CN"/>
        </w:rPr>
        <w:t>等均按优胜奖加分；“挑战杯”中国大学生创业计划竞赛、“</w:t>
      </w:r>
      <w:r>
        <w:rPr>
          <w:spacing w:val="-1"/>
          <w:lang w:eastAsia="zh-CN"/>
        </w:rPr>
        <w:t>互联网+”大学生创新创</w:t>
      </w:r>
      <w:r>
        <w:rPr>
          <w:lang w:eastAsia="zh-CN"/>
        </w:rPr>
        <w:t xml:space="preserve"> </w:t>
      </w:r>
      <w:r>
        <w:rPr>
          <w:spacing w:val="-1"/>
          <w:lang w:eastAsia="zh-CN"/>
        </w:rPr>
        <w:t>业大赛、大学生课外学术科技作品竞赛中的金、银、铜奖分别按以上各</w:t>
      </w:r>
      <w:r>
        <w:rPr>
          <w:spacing w:val="-2"/>
          <w:lang w:eastAsia="zh-CN"/>
        </w:rPr>
        <w:t>个级别的特等、</w:t>
      </w:r>
      <w:r>
        <w:rPr>
          <w:lang w:eastAsia="zh-CN"/>
        </w:rPr>
        <w:t xml:space="preserve"> </w:t>
      </w:r>
      <w:r>
        <w:rPr>
          <w:spacing w:val="-8"/>
          <w:lang w:eastAsia="zh-CN"/>
        </w:rPr>
        <w:t>一、二等奖加分；</w:t>
      </w:r>
    </w:p>
    <w:p w14:paraId="2EDEFB0D">
      <w:pPr>
        <w:pStyle w:val="3"/>
        <w:numPr>
          <w:ilvl w:val="0"/>
          <w:numId w:val="1"/>
        </w:numPr>
        <w:spacing w:before="292" w:line="219" w:lineRule="auto"/>
        <w:ind w:firstLine="500"/>
        <w:jc w:val="both"/>
        <w:rPr>
          <w:rFonts w:hint="eastAsia"/>
          <w:spacing w:val="-1"/>
          <w:lang w:eastAsia="zh-CN"/>
        </w:rPr>
      </w:pPr>
      <w:r>
        <w:rPr>
          <w:lang w:eastAsia="zh-CN"/>
        </w:rPr>
        <w:t>院级竞赛活动按照学生当年所在学院加分，即院级</w:t>
      </w:r>
      <w:r>
        <w:rPr>
          <w:spacing w:val="-1"/>
          <w:lang w:eastAsia="zh-CN"/>
        </w:rPr>
        <w:t>竞赛指教科院举办的竞赛</w:t>
      </w:r>
    </w:p>
    <w:p w14:paraId="3B51F1AC">
      <w:pPr>
        <w:pStyle w:val="3"/>
        <w:spacing w:before="292" w:line="219" w:lineRule="auto"/>
        <w:ind w:firstLine="500"/>
        <w:jc w:val="both"/>
        <w:rPr>
          <w:rFonts w:hint="eastAsia"/>
          <w:lang w:eastAsia="zh-CN"/>
        </w:rPr>
      </w:pPr>
      <w:r>
        <w:rPr>
          <w:lang w:eastAsia="zh-CN"/>
        </w:rPr>
        <w:t>10.</w:t>
      </w:r>
      <w:r>
        <w:rPr>
          <w:spacing w:val="40"/>
          <w:lang w:eastAsia="zh-CN"/>
        </w:rPr>
        <w:t xml:space="preserve"> </w:t>
      </w:r>
      <w:r>
        <w:rPr>
          <w:spacing w:val="-4"/>
          <w:lang w:eastAsia="zh-CN"/>
        </w:rPr>
        <w:t>以上赛事级别，以证书盖章单位为准，并按以下原则分类别：</w:t>
      </w:r>
    </w:p>
    <w:p w14:paraId="51B1260E">
      <w:pPr>
        <w:pStyle w:val="3"/>
        <w:spacing w:before="278" w:line="416" w:lineRule="auto"/>
        <w:ind w:left="144" w:right="3" w:firstLine="486"/>
        <w:rPr>
          <w:rFonts w:hint="eastAsia"/>
          <w:lang w:eastAsia="zh-CN"/>
        </w:rPr>
      </w:pPr>
      <w:r>
        <w:rPr>
          <w:spacing w:val="-6"/>
          <w:lang w:eastAsia="zh-CN"/>
        </w:rPr>
        <w:t>由教育部、全国科学技术协会或团共青团中</w:t>
      </w:r>
      <w:r>
        <w:rPr>
          <w:spacing w:val="-7"/>
          <w:lang w:eastAsia="zh-CN"/>
        </w:rPr>
        <w:t>央主办的赛事列为国家级；</w:t>
      </w:r>
      <w:r>
        <w:rPr>
          <w:spacing w:val="66"/>
          <w:lang w:eastAsia="zh-CN"/>
        </w:rPr>
        <w:t xml:space="preserve"> </w:t>
      </w:r>
      <w:r>
        <w:rPr>
          <w:spacing w:val="-7"/>
          <w:lang w:eastAsia="zh-CN"/>
        </w:rPr>
        <w:t>教育部、团</w:t>
      </w:r>
      <w:r>
        <w:rPr>
          <w:lang w:eastAsia="zh-CN"/>
        </w:rPr>
        <w:t xml:space="preserve"> </w:t>
      </w:r>
      <w:r>
        <w:rPr>
          <w:spacing w:val="-1"/>
          <w:lang w:eastAsia="zh-CN"/>
        </w:rPr>
        <w:t>中央的司局级单位和下属的专业教学指导委员会或某单个学科的全国性协会主办的赛</w:t>
      </w:r>
    </w:p>
    <w:p w14:paraId="140DC75F">
      <w:pPr>
        <w:pStyle w:val="3"/>
        <w:spacing w:before="34" w:line="220" w:lineRule="auto"/>
        <w:ind w:left="122"/>
        <w:rPr>
          <w:rFonts w:hint="eastAsia"/>
          <w:lang w:eastAsia="zh-CN"/>
        </w:rPr>
      </w:pPr>
      <w:r>
        <w:rPr>
          <w:spacing w:val="-10"/>
          <w:lang w:eastAsia="zh-CN"/>
        </w:rPr>
        <w:t>事列为省级；</w:t>
      </w:r>
    </w:p>
    <w:p w14:paraId="6FA64AA5">
      <w:pPr>
        <w:pStyle w:val="3"/>
        <w:spacing w:before="276" w:line="417" w:lineRule="auto"/>
        <w:ind w:left="125" w:right="3" w:firstLine="505"/>
        <w:rPr>
          <w:rFonts w:hint="eastAsia"/>
          <w:lang w:eastAsia="zh-CN"/>
        </w:rPr>
      </w:pPr>
      <w:r>
        <w:rPr>
          <w:spacing w:val="-6"/>
          <w:lang w:eastAsia="zh-CN"/>
        </w:rPr>
        <w:t>由省教育厅、科技厅、省科学技术协会或团</w:t>
      </w:r>
      <w:r>
        <w:rPr>
          <w:spacing w:val="-7"/>
          <w:lang w:eastAsia="zh-CN"/>
        </w:rPr>
        <w:t>省委主办的赛事列为省级；</w:t>
      </w:r>
      <w:r>
        <w:rPr>
          <w:spacing w:val="66"/>
          <w:lang w:eastAsia="zh-CN"/>
        </w:rPr>
        <w:t xml:space="preserve"> </w:t>
      </w:r>
      <w:r>
        <w:rPr>
          <w:spacing w:val="-7"/>
          <w:lang w:eastAsia="zh-CN"/>
        </w:rPr>
        <w:t>教育厅、团</w:t>
      </w:r>
      <w:r>
        <w:rPr>
          <w:lang w:eastAsia="zh-CN"/>
        </w:rPr>
        <w:t xml:space="preserve"> 省委的相关处室和下属的专业教学指导委员会或某单</w:t>
      </w:r>
      <w:r>
        <w:rPr>
          <w:spacing w:val="-1"/>
          <w:lang w:eastAsia="zh-CN"/>
        </w:rPr>
        <w:t>个学科的省级协会主办的赛事列</w:t>
      </w:r>
    </w:p>
    <w:p w14:paraId="598A928D">
      <w:pPr>
        <w:pStyle w:val="3"/>
        <w:spacing w:before="35" w:line="220" w:lineRule="auto"/>
        <w:ind w:left="125"/>
        <w:rPr>
          <w:rFonts w:hint="eastAsia"/>
          <w:lang w:eastAsia="zh-CN"/>
        </w:rPr>
      </w:pPr>
      <w:r>
        <w:rPr>
          <w:spacing w:val="-13"/>
          <w:lang w:eastAsia="zh-CN"/>
        </w:rPr>
        <w:t>为校级；</w:t>
      </w:r>
    </w:p>
    <w:p w14:paraId="342519BE">
      <w:pPr>
        <w:pStyle w:val="3"/>
        <w:spacing w:before="276" w:line="321" w:lineRule="auto"/>
        <w:ind w:left="124" w:right="13" w:firstLine="507"/>
        <w:rPr>
          <w:rFonts w:hint="eastAsia"/>
          <w:lang w:eastAsia="zh-CN"/>
        </w:rPr>
      </w:pPr>
      <w:r>
        <w:rPr>
          <w:spacing w:val="-2"/>
          <w:lang w:eastAsia="zh-CN"/>
        </w:rPr>
        <w:t>由学校教务处、科技处、科研处、学生部（处）或校团委、其它校级部门、校级学</w:t>
      </w:r>
      <w:r>
        <w:rPr>
          <w:spacing w:val="16"/>
          <w:lang w:eastAsia="zh-CN"/>
        </w:rPr>
        <w:t xml:space="preserve"> </w:t>
      </w:r>
      <w:r>
        <w:rPr>
          <w:spacing w:val="-1"/>
          <w:lang w:eastAsia="zh-CN"/>
        </w:rPr>
        <w:t>生组织主办的赛事列为校级。院级学生组织主办的学术科技类赛事，</w:t>
      </w:r>
      <w:r>
        <w:rPr>
          <w:spacing w:val="-2"/>
          <w:lang w:eastAsia="zh-CN"/>
        </w:rPr>
        <w:t>按院级标准加分。</w:t>
      </w:r>
    </w:p>
    <w:tbl>
      <w:tblPr>
        <w:tblStyle w:val="17"/>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7408"/>
      </w:tblGrid>
      <w:tr w14:paraId="41514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25" w:type="dxa"/>
          </w:tcPr>
          <w:p w14:paraId="0E5964CB">
            <w:pPr>
              <w:pStyle w:val="18"/>
              <w:spacing w:before="290" w:line="207" w:lineRule="auto"/>
              <w:ind w:left="332"/>
              <w:rPr>
                <w:rFonts w:hint="eastAsia" w:eastAsiaTheme="minorEastAsia"/>
              </w:rPr>
            </w:pPr>
            <w:r>
              <w:rPr>
                <w:rFonts w:eastAsiaTheme="minorEastAsia"/>
                <w:b/>
                <w:bCs/>
                <w:spacing w:val="-6"/>
              </w:rPr>
              <w:t>级别</w:t>
            </w:r>
          </w:p>
        </w:tc>
        <w:tc>
          <w:tcPr>
            <w:tcW w:w="7408" w:type="dxa"/>
          </w:tcPr>
          <w:p w14:paraId="167C8043">
            <w:pPr>
              <w:pStyle w:val="18"/>
              <w:spacing w:before="290" w:line="207" w:lineRule="auto"/>
              <w:ind w:left="1306"/>
              <w:rPr>
                <w:rFonts w:hint="eastAsia" w:eastAsiaTheme="minorEastAsia"/>
                <w:lang w:eastAsia="zh-CN"/>
              </w:rPr>
            </w:pPr>
            <w:r>
              <w:rPr>
                <w:rFonts w:eastAsiaTheme="minorEastAsia"/>
                <w:b/>
                <w:bCs/>
                <w:spacing w:val="-3"/>
                <w:lang w:eastAsia="zh-CN"/>
              </w:rPr>
              <w:t>竞赛类和科研立项类部分活动</w:t>
            </w:r>
            <w:r>
              <w:rPr>
                <w:rFonts w:eastAsiaTheme="minorEastAsia"/>
                <w:spacing w:val="-3"/>
                <w:lang w:eastAsia="zh-CN"/>
              </w:rPr>
              <w:t>（不完全统计）</w:t>
            </w:r>
          </w:p>
        </w:tc>
      </w:tr>
      <w:tr w14:paraId="6C503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125" w:type="dxa"/>
          </w:tcPr>
          <w:p w14:paraId="66FF129A">
            <w:pPr>
              <w:spacing w:line="242" w:lineRule="auto"/>
              <w:rPr>
                <w:rFonts w:ascii="Arial" w:hAnsi="Arial" w:cs="Arial" w:eastAsiaTheme="minorEastAsia"/>
              </w:rPr>
            </w:pPr>
          </w:p>
          <w:p w14:paraId="627986FE">
            <w:pPr>
              <w:spacing w:line="242" w:lineRule="auto"/>
              <w:rPr>
                <w:rFonts w:ascii="Arial" w:hAnsi="Arial" w:cs="Arial" w:eastAsiaTheme="minorEastAsia"/>
              </w:rPr>
            </w:pPr>
          </w:p>
          <w:p w14:paraId="6B3CB170">
            <w:pPr>
              <w:pStyle w:val="18"/>
              <w:spacing w:before="78" w:line="222" w:lineRule="auto"/>
              <w:ind w:left="328"/>
              <w:rPr>
                <w:rFonts w:hint="eastAsia" w:eastAsiaTheme="minorEastAsia"/>
              </w:rPr>
            </w:pPr>
            <w:r>
              <w:rPr>
                <w:rFonts w:eastAsiaTheme="minorEastAsia"/>
                <w:spacing w:val="-3"/>
              </w:rPr>
              <w:t>全国</w:t>
            </w:r>
          </w:p>
        </w:tc>
        <w:tc>
          <w:tcPr>
            <w:tcW w:w="7408" w:type="dxa"/>
          </w:tcPr>
          <w:p w14:paraId="126FF67F">
            <w:pPr>
              <w:pStyle w:val="18"/>
              <w:spacing w:before="284" w:line="319" w:lineRule="auto"/>
              <w:ind w:left="1307" w:right="109" w:hanging="1211"/>
              <w:rPr>
                <w:rFonts w:hint="eastAsia" w:eastAsiaTheme="minorEastAsia"/>
                <w:lang w:eastAsia="zh-CN"/>
              </w:rPr>
            </w:pPr>
            <w:r>
              <w:rPr>
                <w:rFonts w:eastAsiaTheme="minorEastAsia"/>
                <w:lang w:eastAsia="zh-CN"/>
              </w:rPr>
              <w:t>“挑战杯”大学生课外学术科技作品竞赛、“挑战杯”大学</w:t>
            </w:r>
            <w:r>
              <w:rPr>
                <w:rFonts w:eastAsiaTheme="minorEastAsia"/>
                <w:spacing w:val="-1"/>
                <w:lang w:eastAsia="zh-CN"/>
              </w:rPr>
              <w:t>生创业计</w:t>
            </w:r>
            <w:r>
              <w:rPr>
                <w:rFonts w:eastAsiaTheme="minorEastAsia"/>
                <w:lang w:eastAsia="zh-CN"/>
              </w:rPr>
              <w:t xml:space="preserve"> </w:t>
            </w:r>
            <w:r>
              <w:rPr>
                <w:rFonts w:eastAsiaTheme="minorEastAsia"/>
                <w:spacing w:val="-1"/>
                <w:lang w:eastAsia="zh-CN"/>
              </w:rPr>
              <w:t>划大赛、“外研社杯”、全国大学生创业大赛</w:t>
            </w:r>
          </w:p>
        </w:tc>
      </w:tr>
      <w:tr w14:paraId="7BEA2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25" w:type="dxa"/>
          </w:tcPr>
          <w:p w14:paraId="5BDBC0B3">
            <w:pPr>
              <w:pStyle w:val="18"/>
              <w:spacing w:before="286" w:line="206" w:lineRule="auto"/>
              <w:ind w:left="332"/>
              <w:rPr>
                <w:rFonts w:hint="eastAsia" w:eastAsiaTheme="minorEastAsia"/>
              </w:rPr>
            </w:pPr>
            <w:r>
              <w:rPr>
                <w:rFonts w:eastAsiaTheme="minorEastAsia"/>
                <w:spacing w:val="-4"/>
              </w:rPr>
              <w:t>省级</w:t>
            </w:r>
          </w:p>
        </w:tc>
        <w:tc>
          <w:tcPr>
            <w:tcW w:w="7408" w:type="dxa"/>
          </w:tcPr>
          <w:p w14:paraId="187C843F">
            <w:pPr>
              <w:pStyle w:val="18"/>
              <w:spacing w:before="286" w:line="206" w:lineRule="auto"/>
              <w:ind w:left="3227"/>
              <w:rPr>
                <w:rFonts w:hint="eastAsia" w:eastAsiaTheme="minorEastAsia"/>
              </w:rPr>
            </w:pPr>
            <w:r>
              <w:rPr>
                <w:rFonts w:eastAsiaTheme="minorEastAsia"/>
                <w:spacing w:val="-2"/>
              </w:rPr>
              <w:t>攀登计划</w:t>
            </w:r>
          </w:p>
        </w:tc>
      </w:tr>
      <w:tr w14:paraId="245A8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125" w:type="dxa"/>
          </w:tcPr>
          <w:p w14:paraId="6158FB10">
            <w:pPr>
              <w:spacing w:line="242" w:lineRule="auto"/>
              <w:rPr>
                <w:rFonts w:ascii="Arial" w:hAnsi="Arial" w:cs="Arial" w:eastAsiaTheme="minorEastAsia"/>
              </w:rPr>
            </w:pPr>
          </w:p>
          <w:p w14:paraId="2DA48B47">
            <w:pPr>
              <w:spacing w:line="243" w:lineRule="auto"/>
              <w:rPr>
                <w:rFonts w:ascii="Arial" w:hAnsi="Arial" w:cs="Arial" w:eastAsiaTheme="minorEastAsia"/>
              </w:rPr>
            </w:pPr>
          </w:p>
          <w:p w14:paraId="1C7FDCF1">
            <w:pPr>
              <w:pStyle w:val="18"/>
              <w:spacing w:before="78" w:line="220" w:lineRule="auto"/>
              <w:ind w:left="329"/>
              <w:rPr>
                <w:rFonts w:hint="eastAsia" w:eastAsiaTheme="minorEastAsia"/>
              </w:rPr>
            </w:pPr>
            <w:r>
              <w:rPr>
                <w:rFonts w:eastAsiaTheme="minorEastAsia"/>
                <w:spacing w:val="-3"/>
              </w:rPr>
              <w:t>校级</w:t>
            </w:r>
          </w:p>
        </w:tc>
        <w:tc>
          <w:tcPr>
            <w:tcW w:w="7408" w:type="dxa"/>
          </w:tcPr>
          <w:p w14:paraId="704BBB3A">
            <w:pPr>
              <w:pStyle w:val="18"/>
              <w:spacing w:before="284" w:line="319" w:lineRule="auto"/>
              <w:ind w:left="591" w:right="584" w:firstLine="99"/>
              <w:rPr>
                <w:rFonts w:hint="eastAsia" w:eastAsiaTheme="minorEastAsia"/>
                <w:lang w:eastAsia="zh-CN"/>
              </w:rPr>
            </w:pPr>
            <w:r>
              <w:rPr>
                <w:rFonts w:eastAsiaTheme="minorEastAsia"/>
                <w:lang w:eastAsia="zh-CN"/>
              </w:rPr>
              <w:t>“金种子”立项、“青研杯”调研比赛、大学生英语比赛</w:t>
            </w:r>
            <w:r>
              <w:rPr>
                <w:rFonts w:eastAsiaTheme="minorEastAsia"/>
                <w:spacing w:val="3"/>
                <w:lang w:eastAsia="zh-CN"/>
              </w:rPr>
              <w:t xml:space="preserve">  </w:t>
            </w:r>
            <w:r>
              <w:rPr>
                <w:rFonts w:eastAsiaTheme="minorEastAsia"/>
                <w:spacing w:val="-1"/>
                <w:lang w:eastAsia="zh-CN"/>
              </w:rPr>
              <w:t>师范生多媒体课件制作大赛、“为了明天”师范生技能竞赛</w:t>
            </w:r>
          </w:p>
        </w:tc>
      </w:tr>
      <w:tr w14:paraId="19502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125" w:type="dxa"/>
          </w:tcPr>
          <w:p w14:paraId="40793525">
            <w:pPr>
              <w:spacing w:line="306" w:lineRule="auto"/>
              <w:rPr>
                <w:rFonts w:ascii="Arial" w:hAnsi="Arial" w:cs="Arial" w:eastAsiaTheme="minorEastAsia"/>
              </w:rPr>
            </w:pPr>
          </w:p>
          <w:p w14:paraId="04F89F9E">
            <w:pPr>
              <w:spacing w:line="307" w:lineRule="auto"/>
              <w:rPr>
                <w:rFonts w:ascii="Arial" w:hAnsi="Arial" w:cs="Arial" w:eastAsiaTheme="minorEastAsia"/>
              </w:rPr>
            </w:pPr>
          </w:p>
          <w:p w14:paraId="51101556">
            <w:pPr>
              <w:pStyle w:val="18"/>
              <w:spacing w:before="78" w:line="220" w:lineRule="auto"/>
              <w:ind w:left="344"/>
              <w:rPr>
                <w:rFonts w:hint="eastAsia" w:eastAsiaTheme="minorEastAsia"/>
              </w:rPr>
            </w:pPr>
            <w:r>
              <w:rPr>
                <w:rFonts w:eastAsiaTheme="minorEastAsia"/>
                <w:spacing w:val="-7"/>
              </w:rPr>
              <w:t>院级</w:t>
            </w:r>
          </w:p>
        </w:tc>
        <w:tc>
          <w:tcPr>
            <w:tcW w:w="7408" w:type="dxa"/>
          </w:tcPr>
          <w:p w14:paraId="710F7322">
            <w:pPr>
              <w:spacing w:line="333" w:lineRule="auto"/>
              <w:rPr>
                <w:rFonts w:ascii="Arial" w:hAnsi="Arial" w:cs="Arial" w:eastAsiaTheme="minorEastAsia"/>
              </w:rPr>
            </w:pPr>
          </w:p>
          <w:p w14:paraId="78C0D8F5">
            <w:pPr>
              <w:pStyle w:val="18"/>
              <w:spacing w:before="78" w:line="369" w:lineRule="auto"/>
              <w:ind w:left="3347" w:right="109" w:hanging="3235"/>
              <w:rPr>
                <w:rFonts w:hint="eastAsia" w:eastAsiaTheme="minorEastAsia"/>
                <w:lang w:eastAsia="zh-CN"/>
              </w:rPr>
            </w:pPr>
            <w:r>
              <w:rPr>
                <w:rFonts w:eastAsiaTheme="minorEastAsia"/>
                <w:spacing w:val="-1"/>
                <w:lang w:eastAsia="zh-CN"/>
              </w:rPr>
              <w:t>三笔字大赛、模拟课堂大赛、微课比赛、课件制作大赛、辩论赛、手</w:t>
            </w:r>
            <w:r>
              <w:rPr>
                <w:rFonts w:eastAsiaTheme="minorEastAsia"/>
                <w:spacing w:val="9"/>
                <w:lang w:eastAsia="zh-CN"/>
              </w:rPr>
              <w:t xml:space="preserve"> </w:t>
            </w:r>
            <w:r>
              <w:rPr>
                <w:rFonts w:eastAsiaTheme="minorEastAsia"/>
                <w:spacing w:val="-3"/>
                <w:lang w:eastAsia="zh-CN"/>
              </w:rPr>
              <w:t>语大赛</w:t>
            </w:r>
            <w:r>
              <w:rPr>
                <w:rFonts w:hint="eastAsia" w:eastAsiaTheme="minorEastAsia"/>
                <w:spacing w:val="-3"/>
                <w:lang w:eastAsia="zh-CN"/>
              </w:rPr>
              <w:t>、</w:t>
            </w:r>
            <w:r>
              <w:rPr>
                <w:rFonts w:hint="eastAsia" w:eastAsiaTheme="minorEastAsia"/>
                <w:color w:val="auto"/>
                <w:spacing w:val="-3"/>
                <w:highlight w:val="yellow"/>
                <w:lang w:eastAsia="zh-CN"/>
              </w:rPr>
              <w:t>教案比赛</w:t>
            </w:r>
          </w:p>
        </w:tc>
      </w:tr>
    </w:tbl>
    <w:p w14:paraId="331062EF">
      <w:pPr>
        <w:pStyle w:val="3"/>
        <w:spacing w:before="242" w:line="220" w:lineRule="auto"/>
        <w:ind w:left="608"/>
        <w:rPr>
          <w:rFonts w:hint="eastAsia"/>
          <w:lang w:eastAsia="zh-CN"/>
        </w:rPr>
      </w:pPr>
      <w:r>
        <w:rPr>
          <w:spacing w:val="-2"/>
          <w:lang w:eastAsia="zh-CN"/>
        </w:rPr>
        <w:t>（四）创新发明加分</w:t>
      </w:r>
    </w:p>
    <w:p w14:paraId="16B0414B">
      <w:pPr>
        <w:pStyle w:val="3"/>
        <w:spacing w:before="274" w:line="219" w:lineRule="auto"/>
        <w:ind w:left="604"/>
        <w:rPr>
          <w:rFonts w:hint="eastAsia"/>
          <w:lang w:eastAsia="zh-CN"/>
        </w:rPr>
      </w:pPr>
      <w:r>
        <w:rPr>
          <w:spacing w:val="-3"/>
          <w:lang w:eastAsia="zh-CN"/>
        </w:rPr>
        <w:t>科技发明专利类参照全国竞赛等级记分。</w:t>
      </w:r>
    </w:p>
    <w:p w14:paraId="02C5A541">
      <w:pPr>
        <w:pStyle w:val="3"/>
        <w:spacing w:before="275" w:line="422" w:lineRule="auto"/>
        <w:ind w:left="123" w:firstLine="479"/>
        <w:rPr>
          <w:rFonts w:hint="eastAsia"/>
          <w:lang w:eastAsia="zh-CN"/>
        </w:rPr>
      </w:pPr>
      <w:r>
        <w:rPr>
          <w:spacing w:val="-3"/>
          <w:lang w:eastAsia="zh-CN"/>
        </w:rPr>
        <w:t>其中</w:t>
      </w:r>
      <w:r>
        <w:rPr>
          <w:spacing w:val="-48"/>
          <w:lang w:eastAsia="zh-CN"/>
        </w:rPr>
        <w:t xml:space="preserve"> </w:t>
      </w:r>
      <w:r>
        <w:rPr>
          <w:spacing w:val="-3"/>
          <w:lang w:eastAsia="zh-CN"/>
        </w:rPr>
        <w:t>PCT</w:t>
      </w:r>
      <w:r>
        <w:rPr>
          <w:spacing w:val="-27"/>
          <w:lang w:eastAsia="zh-CN"/>
        </w:rPr>
        <w:t xml:space="preserve"> </w:t>
      </w:r>
      <w:r>
        <w:rPr>
          <w:spacing w:val="-3"/>
          <w:lang w:eastAsia="zh-CN"/>
        </w:rPr>
        <w:t>国际专利或国家发明专利计</w:t>
      </w:r>
      <w:r>
        <w:rPr>
          <w:spacing w:val="-46"/>
          <w:lang w:eastAsia="zh-CN"/>
        </w:rPr>
        <w:t xml:space="preserve"> </w:t>
      </w:r>
      <w:r>
        <w:rPr>
          <w:spacing w:val="-3"/>
          <w:lang w:eastAsia="zh-CN"/>
        </w:rPr>
        <w:t>35</w:t>
      </w:r>
      <w:r>
        <w:rPr>
          <w:spacing w:val="-47"/>
          <w:lang w:eastAsia="zh-CN"/>
        </w:rPr>
        <w:t xml:space="preserve"> </w:t>
      </w:r>
      <w:r>
        <w:rPr>
          <w:spacing w:val="-3"/>
          <w:lang w:eastAsia="zh-CN"/>
        </w:rPr>
        <w:t>分；国家使用新型专利计</w:t>
      </w:r>
      <w:r>
        <w:rPr>
          <w:spacing w:val="-45"/>
          <w:lang w:eastAsia="zh-CN"/>
        </w:rPr>
        <w:t xml:space="preserve"> </w:t>
      </w:r>
      <w:r>
        <w:rPr>
          <w:spacing w:val="-3"/>
          <w:lang w:eastAsia="zh-CN"/>
        </w:rPr>
        <w:t>30</w:t>
      </w:r>
      <w:r>
        <w:rPr>
          <w:spacing w:val="-48"/>
          <w:lang w:eastAsia="zh-CN"/>
        </w:rPr>
        <w:t xml:space="preserve"> </w:t>
      </w:r>
      <w:r>
        <w:rPr>
          <w:spacing w:val="-3"/>
          <w:lang w:eastAsia="zh-CN"/>
        </w:rPr>
        <w:t>分；外观设计</w:t>
      </w:r>
      <w:r>
        <w:rPr>
          <w:lang w:eastAsia="zh-CN"/>
        </w:rPr>
        <w:t xml:space="preserve"> </w:t>
      </w:r>
      <w:r>
        <w:rPr>
          <w:spacing w:val="-3"/>
          <w:lang w:eastAsia="zh-CN"/>
        </w:rPr>
        <w:t>专利计</w:t>
      </w:r>
      <w:r>
        <w:rPr>
          <w:spacing w:val="-33"/>
          <w:lang w:eastAsia="zh-CN"/>
        </w:rPr>
        <w:t xml:space="preserve"> </w:t>
      </w:r>
      <w:r>
        <w:rPr>
          <w:spacing w:val="-3"/>
          <w:lang w:eastAsia="zh-CN"/>
        </w:rPr>
        <w:t>3</w:t>
      </w:r>
      <w:r>
        <w:rPr>
          <w:spacing w:val="-47"/>
          <w:lang w:eastAsia="zh-CN"/>
        </w:rPr>
        <w:t xml:space="preserve"> </w:t>
      </w:r>
      <w:r>
        <w:rPr>
          <w:spacing w:val="-3"/>
          <w:lang w:eastAsia="zh-CN"/>
        </w:rPr>
        <w:t>分；软件著作权登记计</w:t>
      </w:r>
      <w:r>
        <w:rPr>
          <w:spacing w:val="-46"/>
          <w:lang w:eastAsia="zh-CN"/>
        </w:rPr>
        <w:t xml:space="preserve"> </w:t>
      </w:r>
      <w:r>
        <w:rPr>
          <w:spacing w:val="-3"/>
          <w:lang w:eastAsia="zh-CN"/>
        </w:rPr>
        <w:t>3</w:t>
      </w:r>
      <w:r>
        <w:rPr>
          <w:spacing w:val="-47"/>
          <w:lang w:eastAsia="zh-CN"/>
        </w:rPr>
        <w:t xml:space="preserve"> </w:t>
      </w:r>
      <w:r>
        <w:rPr>
          <w:spacing w:val="-3"/>
          <w:lang w:eastAsia="zh-CN"/>
        </w:rPr>
        <w:t>分，专利著作权类专利计</w:t>
      </w:r>
      <w:r>
        <w:rPr>
          <w:spacing w:val="-46"/>
          <w:lang w:eastAsia="zh-CN"/>
        </w:rPr>
        <w:t xml:space="preserve"> </w:t>
      </w:r>
      <w:r>
        <w:rPr>
          <w:spacing w:val="-3"/>
          <w:lang w:eastAsia="zh-CN"/>
        </w:rPr>
        <w:t>3</w:t>
      </w:r>
      <w:r>
        <w:rPr>
          <w:spacing w:val="-48"/>
          <w:lang w:eastAsia="zh-CN"/>
        </w:rPr>
        <w:t xml:space="preserve"> </w:t>
      </w:r>
      <w:r>
        <w:rPr>
          <w:spacing w:val="-3"/>
          <w:lang w:eastAsia="zh-CN"/>
        </w:rPr>
        <w:t>分，该项累计加分超过</w:t>
      </w:r>
      <w:r>
        <w:rPr>
          <w:spacing w:val="-49"/>
          <w:lang w:eastAsia="zh-CN"/>
        </w:rPr>
        <w:t xml:space="preserve"> </w:t>
      </w:r>
      <w:r>
        <w:rPr>
          <w:spacing w:val="-3"/>
          <w:lang w:eastAsia="zh-CN"/>
        </w:rPr>
        <w:t>9</w:t>
      </w:r>
      <w:r>
        <w:rPr>
          <w:lang w:eastAsia="zh-CN"/>
        </w:rPr>
        <w:t xml:space="preserve"> </w:t>
      </w:r>
      <w:r>
        <w:rPr>
          <w:spacing w:val="-4"/>
          <w:lang w:eastAsia="zh-CN"/>
        </w:rPr>
        <w:t>分者仍按</w:t>
      </w:r>
      <w:r>
        <w:rPr>
          <w:spacing w:val="-48"/>
          <w:lang w:eastAsia="zh-CN"/>
        </w:rPr>
        <w:t xml:space="preserve"> </w:t>
      </w:r>
      <w:r>
        <w:rPr>
          <w:spacing w:val="-4"/>
          <w:lang w:eastAsia="zh-CN"/>
        </w:rPr>
        <w:t>9</w:t>
      </w:r>
      <w:r>
        <w:rPr>
          <w:spacing w:val="-48"/>
          <w:lang w:eastAsia="zh-CN"/>
        </w:rPr>
        <w:t xml:space="preserve"> </w:t>
      </w:r>
      <w:r>
        <w:rPr>
          <w:spacing w:val="-4"/>
          <w:lang w:eastAsia="zh-CN"/>
        </w:rPr>
        <w:t>分计算</w:t>
      </w:r>
    </w:p>
    <w:p w14:paraId="73615B45">
      <w:pPr>
        <w:pStyle w:val="3"/>
        <w:spacing w:before="33" w:line="220" w:lineRule="auto"/>
        <w:ind w:left="604"/>
        <w:rPr>
          <w:rFonts w:hint="eastAsia"/>
          <w:lang w:eastAsia="zh-CN"/>
        </w:rPr>
      </w:pPr>
      <w:r>
        <w:rPr>
          <w:spacing w:val="-3"/>
          <w:lang w:eastAsia="zh-CN"/>
        </w:rPr>
        <w:t>第一发明人按加分标准的</w:t>
      </w:r>
      <w:r>
        <w:rPr>
          <w:spacing w:val="-17"/>
          <w:lang w:eastAsia="zh-CN"/>
        </w:rPr>
        <w:t xml:space="preserve"> </w:t>
      </w:r>
      <w:r>
        <w:rPr>
          <w:spacing w:val="-3"/>
          <w:lang w:eastAsia="zh-CN"/>
        </w:rPr>
        <w:t>100%加分，其余成员按</w:t>
      </w:r>
      <w:r>
        <w:rPr>
          <w:spacing w:val="-49"/>
          <w:lang w:eastAsia="zh-CN"/>
        </w:rPr>
        <w:t xml:space="preserve"> </w:t>
      </w:r>
      <w:r>
        <w:rPr>
          <w:spacing w:val="-3"/>
          <w:lang w:eastAsia="zh-CN"/>
        </w:rPr>
        <w:t>80%加分。</w:t>
      </w:r>
    </w:p>
    <w:p w14:paraId="78F749CC">
      <w:pPr>
        <w:spacing w:line="220" w:lineRule="auto"/>
        <w:sectPr>
          <w:footerReference r:id="rId7" w:type="default"/>
          <w:pgSz w:w="11907" w:h="16839"/>
          <w:pgMar w:top="1431" w:right="989" w:bottom="954" w:left="1687" w:header="0" w:footer="793" w:gutter="0"/>
          <w:cols w:space="720" w:num="1"/>
        </w:sectPr>
      </w:pPr>
    </w:p>
    <w:p w14:paraId="41D6FEE3">
      <w:pPr>
        <w:spacing w:line="242" w:lineRule="auto"/>
      </w:pPr>
    </w:p>
    <w:p w14:paraId="6FFD13F8">
      <w:pPr>
        <w:spacing w:line="243" w:lineRule="auto"/>
      </w:pPr>
    </w:p>
    <w:p w14:paraId="5AF3F233">
      <w:pPr>
        <w:spacing w:line="243" w:lineRule="auto"/>
      </w:pPr>
    </w:p>
    <w:p w14:paraId="5B9F77F3">
      <w:pPr>
        <w:pStyle w:val="3"/>
        <w:spacing w:before="78" w:line="220" w:lineRule="auto"/>
        <w:ind w:left="510"/>
        <w:rPr>
          <w:rFonts w:hint="eastAsia"/>
          <w:lang w:eastAsia="zh-CN"/>
        </w:rPr>
      </w:pPr>
      <w:r>
        <w:rPr>
          <w:spacing w:val="-3"/>
          <w:lang w:eastAsia="zh-CN"/>
        </w:rPr>
        <w:t>（五）专业技能加分</w:t>
      </w:r>
    </w:p>
    <w:p w14:paraId="0FC994EC">
      <w:pPr>
        <w:pStyle w:val="3"/>
        <w:spacing w:before="316" w:line="358" w:lineRule="auto"/>
        <w:ind w:left="23" w:firstLine="437"/>
        <w:jc w:val="both"/>
        <w:rPr>
          <w:rFonts w:hint="eastAsia"/>
        </w:rPr>
      </w:pPr>
      <w:r>
        <w:rPr>
          <w:spacing w:val="-4"/>
          <w:lang w:eastAsia="zh-CN"/>
        </w:rPr>
        <w:t>1.通过四级、六级考试者（不低于</w:t>
      </w:r>
      <w:r>
        <w:rPr>
          <w:spacing w:val="-37"/>
          <w:lang w:eastAsia="zh-CN"/>
        </w:rPr>
        <w:t xml:space="preserve"> </w:t>
      </w:r>
      <w:r>
        <w:rPr>
          <w:spacing w:val="-4"/>
          <w:lang w:eastAsia="zh-CN"/>
        </w:rPr>
        <w:t>425</w:t>
      </w:r>
      <w:r>
        <w:rPr>
          <w:spacing w:val="-47"/>
          <w:lang w:eastAsia="zh-CN"/>
        </w:rPr>
        <w:t xml:space="preserve"> </w:t>
      </w:r>
      <w:r>
        <w:rPr>
          <w:spacing w:val="-4"/>
          <w:lang w:eastAsia="zh-CN"/>
        </w:rPr>
        <w:t>分）分别加</w:t>
      </w:r>
      <w:r>
        <w:rPr>
          <w:spacing w:val="-49"/>
          <w:lang w:eastAsia="zh-CN"/>
        </w:rPr>
        <w:t xml:space="preserve"> </w:t>
      </w:r>
      <w:r>
        <w:rPr>
          <w:spacing w:val="-5"/>
          <w:lang w:eastAsia="zh-CN"/>
        </w:rPr>
        <w:t>0.5</w:t>
      </w:r>
      <w:r>
        <w:rPr>
          <w:spacing w:val="-47"/>
          <w:lang w:eastAsia="zh-CN"/>
        </w:rPr>
        <w:t xml:space="preserve"> </w:t>
      </w:r>
      <w:r>
        <w:rPr>
          <w:spacing w:val="-5"/>
          <w:lang w:eastAsia="zh-CN"/>
        </w:rPr>
        <w:t>分、1</w:t>
      </w:r>
      <w:r>
        <w:rPr>
          <w:spacing w:val="-48"/>
          <w:lang w:eastAsia="zh-CN"/>
        </w:rPr>
        <w:t xml:space="preserve"> </w:t>
      </w:r>
      <w:r>
        <w:rPr>
          <w:spacing w:val="-5"/>
          <w:lang w:eastAsia="zh-CN"/>
        </w:rPr>
        <w:t>分，四级成绩超过</w:t>
      </w:r>
      <w:r>
        <w:rPr>
          <w:spacing w:val="-45"/>
          <w:lang w:eastAsia="zh-CN"/>
        </w:rPr>
        <w:t xml:space="preserve"> </w:t>
      </w:r>
      <w:r>
        <w:rPr>
          <w:spacing w:val="-5"/>
          <w:lang w:eastAsia="zh-CN"/>
        </w:rPr>
        <w:t>550</w:t>
      </w:r>
      <w:r>
        <w:rPr>
          <w:lang w:eastAsia="zh-CN"/>
        </w:rPr>
        <w:t xml:space="preserve"> </w:t>
      </w:r>
      <w:r>
        <w:rPr>
          <w:spacing w:val="-4"/>
          <w:lang w:eastAsia="zh-CN"/>
        </w:rPr>
        <w:t>分、六级</w:t>
      </w:r>
      <w:r>
        <w:rPr>
          <w:spacing w:val="-46"/>
          <w:lang w:eastAsia="zh-CN"/>
        </w:rPr>
        <w:t xml:space="preserve"> </w:t>
      </w:r>
      <w:r>
        <w:rPr>
          <w:spacing w:val="-4"/>
          <w:lang w:eastAsia="zh-CN"/>
        </w:rPr>
        <w:t>500</w:t>
      </w:r>
      <w:r>
        <w:rPr>
          <w:spacing w:val="-24"/>
          <w:lang w:eastAsia="zh-CN"/>
        </w:rPr>
        <w:t xml:space="preserve"> </w:t>
      </w:r>
      <w:r>
        <w:rPr>
          <w:spacing w:val="-4"/>
          <w:lang w:eastAsia="zh-CN"/>
        </w:rPr>
        <w:t>以上另加</w:t>
      </w:r>
      <w:r>
        <w:rPr>
          <w:spacing w:val="-47"/>
          <w:lang w:eastAsia="zh-CN"/>
        </w:rPr>
        <w:t xml:space="preserve"> </w:t>
      </w:r>
      <w:r>
        <w:rPr>
          <w:spacing w:val="-4"/>
          <w:lang w:eastAsia="zh-CN"/>
        </w:rPr>
        <w:t>2</w:t>
      </w:r>
      <w:r>
        <w:rPr>
          <w:spacing w:val="-48"/>
          <w:lang w:eastAsia="zh-CN"/>
        </w:rPr>
        <w:t xml:space="preserve"> </w:t>
      </w:r>
      <w:r>
        <w:rPr>
          <w:spacing w:val="-4"/>
          <w:lang w:eastAsia="zh-CN"/>
        </w:rPr>
        <w:t>分。</w:t>
      </w:r>
      <w:r>
        <w:rPr>
          <w:rFonts w:hint="eastAsia"/>
          <w:spacing w:val="-4"/>
          <w:highlight w:val="yellow"/>
          <w:lang w:eastAsia="zh-CN"/>
        </w:rPr>
        <w:t>通过教师资格考试国考者加2分。</w:t>
      </w:r>
      <w:r>
        <w:rPr>
          <w:spacing w:val="-4"/>
          <w:lang w:eastAsia="zh-CN"/>
        </w:rPr>
        <w:t>托福考试</w:t>
      </w:r>
      <w:r>
        <w:rPr>
          <w:spacing w:val="-49"/>
          <w:lang w:eastAsia="zh-CN"/>
        </w:rPr>
        <w:t xml:space="preserve"> </w:t>
      </w:r>
      <w:r>
        <w:rPr>
          <w:spacing w:val="-4"/>
          <w:lang w:eastAsia="zh-CN"/>
        </w:rPr>
        <w:t>94</w:t>
      </w:r>
      <w:r>
        <w:rPr>
          <w:spacing w:val="-48"/>
          <w:lang w:eastAsia="zh-CN"/>
        </w:rPr>
        <w:t xml:space="preserve"> </w:t>
      </w:r>
      <w:r>
        <w:rPr>
          <w:spacing w:val="-4"/>
          <w:lang w:eastAsia="zh-CN"/>
        </w:rPr>
        <w:t>分以上，雅思考试</w:t>
      </w:r>
      <w:r>
        <w:rPr>
          <w:spacing w:val="-45"/>
          <w:lang w:eastAsia="zh-CN"/>
        </w:rPr>
        <w:t xml:space="preserve"> </w:t>
      </w:r>
      <w:r>
        <w:rPr>
          <w:spacing w:val="-4"/>
          <w:lang w:eastAsia="zh-CN"/>
        </w:rPr>
        <w:t>7</w:t>
      </w:r>
      <w:r>
        <w:rPr>
          <w:spacing w:val="-47"/>
          <w:lang w:eastAsia="zh-CN"/>
        </w:rPr>
        <w:t xml:space="preserve"> </w:t>
      </w:r>
      <w:r>
        <w:rPr>
          <w:spacing w:val="-4"/>
          <w:lang w:eastAsia="zh-CN"/>
        </w:rPr>
        <w:t>分以上加</w:t>
      </w:r>
      <w:r>
        <w:rPr>
          <w:spacing w:val="-48"/>
          <w:lang w:eastAsia="zh-CN"/>
        </w:rPr>
        <w:t xml:space="preserve"> </w:t>
      </w:r>
      <w:r>
        <w:rPr>
          <w:spacing w:val="-4"/>
          <w:lang w:eastAsia="zh-CN"/>
        </w:rPr>
        <w:t>2</w:t>
      </w:r>
      <w:r>
        <w:rPr>
          <w:spacing w:val="-47"/>
          <w:lang w:eastAsia="zh-CN"/>
        </w:rPr>
        <w:t xml:space="preserve"> </w:t>
      </w:r>
      <w:r>
        <w:rPr>
          <w:spacing w:val="-4"/>
          <w:lang w:eastAsia="zh-CN"/>
        </w:rPr>
        <w:t>分</w:t>
      </w:r>
      <w:r>
        <w:rPr>
          <w:spacing w:val="-5"/>
          <w:lang w:eastAsia="zh-CN"/>
        </w:rPr>
        <w:t>，托福考</w:t>
      </w:r>
      <w:r>
        <w:rPr>
          <w:lang w:eastAsia="zh-CN"/>
        </w:rPr>
        <w:t xml:space="preserve">  </w:t>
      </w:r>
      <w:r>
        <w:rPr>
          <w:spacing w:val="-3"/>
          <w:lang w:eastAsia="zh-CN"/>
        </w:rPr>
        <w:t>试</w:t>
      </w:r>
      <w:r>
        <w:rPr>
          <w:spacing w:val="-33"/>
          <w:lang w:eastAsia="zh-CN"/>
        </w:rPr>
        <w:t xml:space="preserve"> </w:t>
      </w:r>
      <w:r>
        <w:rPr>
          <w:spacing w:val="-3"/>
          <w:lang w:eastAsia="zh-CN"/>
        </w:rPr>
        <w:t>110</w:t>
      </w:r>
      <w:r>
        <w:rPr>
          <w:spacing w:val="-47"/>
          <w:lang w:eastAsia="zh-CN"/>
        </w:rPr>
        <w:t xml:space="preserve"> </w:t>
      </w:r>
      <w:r>
        <w:rPr>
          <w:spacing w:val="-3"/>
          <w:lang w:eastAsia="zh-CN"/>
        </w:rPr>
        <w:t>分以上，雅思考试</w:t>
      </w:r>
      <w:r>
        <w:rPr>
          <w:spacing w:val="-49"/>
          <w:lang w:eastAsia="zh-CN"/>
        </w:rPr>
        <w:t xml:space="preserve"> </w:t>
      </w:r>
      <w:r>
        <w:rPr>
          <w:spacing w:val="-3"/>
          <w:lang w:eastAsia="zh-CN"/>
        </w:rPr>
        <w:t>8</w:t>
      </w:r>
      <w:r>
        <w:rPr>
          <w:spacing w:val="-48"/>
          <w:lang w:eastAsia="zh-CN"/>
        </w:rPr>
        <w:t xml:space="preserve"> </w:t>
      </w:r>
      <w:r>
        <w:rPr>
          <w:spacing w:val="-3"/>
          <w:lang w:eastAsia="zh-CN"/>
        </w:rPr>
        <w:t>分以上加</w:t>
      </w:r>
      <w:r>
        <w:rPr>
          <w:spacing w:val="-46"/>
          <w:lang w:eastAsia="zh-CN"/>
        </w:rPr>
        <w:t xml:space="preserve"> </w:t>
      </w:r>
      <w:r>
        <w:rPr>
          <w:spacing w:val="-3"/>
          <w:lang w:eastAsia="zh-CN"/>
        </w:rPr>
        <w:t>3</w:t>
      </w:r>
      <w:r>
        <w:rPr>
          <w:spacing w:val="-48"/>
          <w:lang w:eastAsia="zh-CN"/>
        </w:rPr>
        <w:t xml:space="preserve"> </w:t>
      </w:r>
      <w:r>
        <w:rPr>
          <w:spacing w:val="-3"/>
          <w:lang w:eastAsia="zh-CN"/>
        </w:rPr>
        <w:t>分。</w:t>
      </w:r>
      <w:r>
        <w:rPr>
          <w:spacing w:val="-3"/>
        </w:rPr>
        <w:t>（托福考试和雅思考试分数对应表如下）</w:t>
      </w:r>
    </w:p>
    <w:tbl>
      <w:tblPr>
        <w:tblStyle w:val="17"/>
        <w:tblW w:w="5881" w:type="dxa"/>
        <w:tblInd w:w="18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9"/>
        <w:gridCol w:w="2892"/>
      </w:tblGrid>
      <w:tr w14:paraId="618EF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989" w:type="dxa"/>
          </w:tcPr>
          <w:p w14:paraId="4362EDF0">
            <w:pPr>
              <w:spacing w:line="248" w:lineRule="auto"/>
              <w:rPr>
                <w:rFonts w:ascii="Arial" w:hAnsi="Arial" w:cs="Arial" w:eastAsiaTheme="minorEastAsia"/>
              </w:rPr>
            </w:pPr>
          </w:p>
          <w:p w14:paraId="454EDF9D">
            <w:pPr>
              <w:pStyle w:val="18"/>
              <w:spacing w:before="78" w:line="177" w:lineRule="auto"/>
              <w:ind w:left="839"/>
              <w:rPr>
                <w:rFonts w:hint="eastAsia" w:eastAsiaTheme="minorEastAsia"/>
              </w:rPr>
            </w:pPr>
            <w:r>
              <w:rPr>
                <w:rFonts w:eastAsiaTheme="minorEastAsia"/>
                <w:spacing w:val="-2"/>
              </w:rPr>
              <w:t>TOFEL</w:t>
            </w:r>
            <w:r>
              <w:rPr>
                <w:rFonts w:eastAsiaTheme="minorEastAsia"/>
                <w:spacing w:val="12"/>
              </w:rPr>
              <w:t xml:space="preserve"> </w:t>
            </w:r>
            <w:r>
              <w:rPr>
                <w:rFonts w:eastAsiaTheme="minorEastAsia"/>
                <w:spacing w:val="-2"/>
              </w:rPr>
              <w:t>Score</w:t>
            </w:r>
          </w:p>
        </w:tc>
        <w:tc>
          <w:tcPr>
            <w:tcW w:w="2892" w:type="dxa"/>
          </w:tcPr>
          <w:p w14:paraId="7DE55230">
            <w:pPr>
              <w:pStyle w:val="18"/>
              <w:spacing w:before="287" w:line="208" w:lineRule="auto"/>
              <w:ind w:left="804"/>
              <w:rPr>
                <w:rFonts w:hint="eastAsia" w:eastAsiaTheme="minorEastAsia"/>
              </w:rPr>
            </w:pPr>
            <w:r>
              <w:rPr>
                <w:rFonts w:eastAsiaTheme="minorEastAsia"/>
                <w:spacing w:val="-4"/>
              </w:rPr>
              <w:t>IELTS</w:t>
            </w:r>
            <w:r>
              <w:rPr>
                <w:rFonts w:eastAsiaTheme="minorEastAsia"/>
                <w:spacing w:val="16"/>
              </w:rPr>
              <w:t xml:space="preserve"> </w:t>
            </w:r>
            <w:r>
              <w:rPr>
                <w:rFonts w:eastAsiaTheme="minorEastAsia"/>
                <w:spacing w:val="-4"/>
              </w:rPr>
              <w:t>Score</w:t>
            </w:r>
          </w:p>
        </w:tc>
      </w:tr>
      <w:tr w14:paraId="51E05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989" w:type="dxa"/>
          </w:tcPr>
          <w:p w14:paraId="44E2B9B4">
            <w:pPr>
              <w:spacing w:line="243" w:lineRule="auto"/>
              <w:rPr>
                <w:rFonts w:ascii="Arial" w:hAnsi="Arial" w:cs="Arial" w:eastAsiaTheme="minorEastAsia"/>
              </w:rPr>
            </w:pPr>
          </w:p>
          <w:p w14:paraId="48FAFEDD">
            <w:pPr>
              <w:pStyle w:val="18"/>
              <w:spacing w:before="78" w:line="179" w:lineRule="auto"/>
              <w:ind w:left="1264"/>
              <w:rPr>
                <w:rFonts w:hint="eastAsia" w:eastAsiaTheme="minorEastAsia"/>
              </w:rPr>
            </w:pPr>
            <w:r>
              <w:rPr>
                <w:rFonts w:eastAsiaTheme="minorEastAsia"/>
                <w:spacing w:val="-3"/>
              </w:rPr>
              <w:t>0-31</w:t>
            </w:r>
          </w:p>
        </w:tc>
        <w:tc>
          <w:tcPr>
            <w:tcW w:w="2892" w:type="dxa"/>
          </w:tcPr>
          <w:p w14:paraId="60104145">
            <w:pPr>
              <w:spacing w:line="245" w:lineRule="auto"/>
              <w:rPr>
                <w:rFonts w:ascii="Arial" w:hAnsi="Arial" w:cs="Arial" w:eastAsiaTheme="minorEastAsia"/>
              </w:rPr>
            </w:pPr>
          </w:p>
          <w:p w14:paraId="6AA4DDDD">
            <w:pPr>
              <w:pStyle w:val="18"/>
              <w:spacing w:before="78" w:line="178" w:lineRule="auto"/>
              <w:ind w:left="1273"/>
              <w:rPr>
                <w:rFonts w:hint="eastAsia" w:eastAsiaTheme="minorEastAsia"/>
              </w:rPr>
            </w:pPr>
            <w:r>
              <w:rPr>
                <w:rFonts w:eastAsiaTheme="minorEastAsia"/>
                <w:spacing w:val="-4"/>
              </w:rPr>
              <w:t>0-4</w:t>
            </w:r>
          </w:p>
        </w:tc>
      </w:tr>
      <w:tr w14:paraId="3F039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989" w:type="dxa"/>
          </w:tcPr>
          <w:p w14:paraId="25EC9ABE">
            <w:pPr>
              <w:spacing w:line="245" w:lineRule="auto"/>
              <w:rPr>
                <w:rFonts w:ascii="Arial" w:hAnsi="Arial" w:cs="Arial" w:eastAsiaTheme="minorEastAsia"/>
              </w:rPr>
            </w:pPr>
          </w:p>
          <w:p w14:paraId="00F93C53">
            <w:pPr>
              <w:pStyle w:val="18"/>
              <w:spacing w:before="78" w:line="175" w:lineRule="auto"/>
              <w:ind w:left="1207"/>
              <w:rPr>
                <w:rFonts w:hint="eastAsia" w:eastAsiaTheme="minorEastAsia"/>
              </w:rPr>
            </w:pPr>
            <w:r>
              <w:rPr>
                <w:rFonts w:eastAsiaTheme="minorEastAsia"/>
                <w:spacing w:val="-3"/>
              </w:rPr>
              <w:t>32-34</w:t>
            </w:r>
          </w:p>
        </w:tc>
        <w:tc>
          <w:tcPr>
            <w:tcW w:w="2892" w:type="dxa"/>
          </w:tcPr>
          <w:p w14:paraId="748BF2B2">
            <w:pPr>
              <w:spacing w:line="245" w:lineRule="auto"/>
              <w:rPr>
                <w:rFonts w:ascii="Arial" w:hAnsi="Arial" w:cs="Arial" w:eastAsiaTheme="minorEastAsia"/>
              </w:rPr>
            </w:pPr>
          </w:p>
          <w:p w14:paraId="37EA9FDC">
            <w:pPr>
              <w:pStyle w:val="18"/>
              <w:spacing w:before="78" w:line="175" w:lineRule="auto"/>
              <w:ind w:left="1270"/>
              <w:rPr>
                <w:rFonts w:hint="eastAsia" w:eastAsiaTheme="minorEastAsia"/>
              </w:rPr>
            </w:pPr>
            <w:r>
              <w:rPr>
                <w:rFonts w:eastAsiaTheme="minorEastAsia"/>
                <w:spacing w:val="-2"/>
              </w:rPr>
              <w:t>4.5</w:t>
            </w:r>
          </w:p>
        </w:tc>
      </w:tr>
      <w:tr w14:paraId="0D4AB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989" w:type="dxa"/>
          </w:tcPr>
          <w:p w14:paraId="06C81604">
            <w:pPr>
              <w:spacing w:line="246" w:lineRule="auto"/>
              <w:rPr>
                <w:rFonts w:ascii="Arial" w:hAnsi="Arial" w:cs="Arial" w:eastAsiaTheme="minorEastAsia"/>
              </w:rPr>
            </w:pPr>
          </w:p>
          <w:p w14:paraId="45015352">
            <w:pPr>
              <w:pStyle w:val="18"/>
              <w:spacing w:before="78" w:line="177" w:lineRule="auto"/>
              <w:ind w:left="1207"/>
              <w:rPr>
                <w:rFonts w:hint="eastAsia" w:eastAsiaTheme="minorEastAsia"/>
              </w:rPr>
            </w:pPr>
            <w:r>
              <w:rPr>
                <w:rFonts w:eastAsiaTheme="minorEastAsia"/>
                <w:spacing w:val="-3"/>
              </w:rPr>
              <w:t>35-45</w:t>
            </w:r>
          </w:p>
        </w:tc>
        <w:tc>
          <w:tcPr>
            <w:tcW w:w="2892" w:type="dxa"/>
          </w:tcPr>
          <w:p w14:paraId="5EE64FA6">
            <w:pPr>
              <w:spacing w:line="247" w:lineRule="auto"/>
              <w:rPr>
                <w:rFonts w:ascii="Arial" w:hAnsi="Arial" w:cs="Arial" w:eastAsiaTheme="minorEastAsia"/>
              </w:rPr>
            </w:pPr>
          </w:p>
          <w:p w14:paraId="448A6B7F">
            <w:pPr>
              <w:pStyle w:val="18"/>
              <w:spacing w:before="78" w:line="176" w:lineRule="auto"/>
              <w:ind w:left="1396"/>
              <w:rPr>
                <w:rFonts w:hint="eastAsia" w:eastAsiaTheme="minorEastAsia"/>
              </w:rPr>
            </w:pPr>
            <w:r>
              <w:rPr>
                <w:rFonts w:eastAsiaTheme="minorEastAsia"/>
              </w:rPr>
              <w:t>5</w:t>
            </w:r>
          </w:p>
        </w:tc>
      </w:tr>
      <w:tr w14:paraId="72763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989" w:type="dxa"/>
          </w:tcPr>
          <w:p w14:paraId="06A67655">
            <w:pPr>
              <w:spacing w:line="245" w:lineRule="auto"/>
              <w:rPr>
                <w:rFonts w:ascii="Arial" w:hAnsi="Arial" w:cs="Arial" w:eastAsiaTheme="minorEastAsia"/>
              </w:rPr>
            </w:pPr>
          </w:p>
          <w:p w14:paraId="3B1660DD">
            <w:pPr>
              <w:pStyle w:val="18"/>
              <w:spacing w:before="78" w:line="175" w:lineRule="auto"/>
              <w:ind w:left="1201"/>
              <w:rPr>
                <w:rFonts w:hint="eastAsia" w:eastAsiaTheme="minorEastAsia"/>
              </w:rPr>
            </w:pPr>
            <w:r>
              <w:rPr>
                <w:rFonts w:eastAsiaTheme="minorEastAsia"/>
                <w:spacing w:val="-2"/>
              </w:rPr>
              <w:t>46-59</w:t>
            </w:r>
          </w:p>
        </w:tc>
        <w:tc>
          <w:tcPr>
            <w:tcW w:w="2892" w:type="dxa"/>
          </w:tcPr>
          <w:p w14:paraId="648ECAC9">
            <w:pPr>
              <w:spacing w:line="248" w:lineRule="auto"/>
              <w:rPr>
                <w:rFonts w:ascii="Arial" w:hAnsi="Arial" w:cs="Arial" w:eastAsiaTheme="minorEastAsia"/>
              </w:rPr>
            </w:pPr>
          </w:p>
          <w:p w14:paraId="55066C51">
            <w:pPr>
              <w:pStyle w:val="18"/>
              <w:spacing w:before="78" w:line="173" w:lineRule="auto"/>
              <w:ind w:left="1276"/>
              <w:rPr>
                <w:rFonts w:hint="eastAsia" w:eastAsiaTheme="minorEastAsia"/>
              </w:rPr>
            </w:pPr>
            <w:r>
              <w:rPr>
                <w:rFonts w:eastAsiaTheme="minorEastAsia"/>
                <w:spacing w:val="-4"/>
              </w:rPr>
              <w:t>5.5</w:t>
            </w:r>
          </w:p>
        </w:tc>
      </w:tr>
      <w:tr w14:paraId="340C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989" w:type="dxa"/>
          </w:tcPr>
          <w:p w14:paraId="3D20B022">
            <w:pPr>
              <w:spacing w:line="247" w:lineRule="auto"/>
              <w:rPr>
                <w:rFonts w:ascii="Arial" w:hAnsi="Arial" w:cs="Arial" w:eastAsiaTheme="minorEastAsia"/>
              </w:rPr>
            </w:pPr>
          </w:p>
          <w:p w14:paraId="2A11E14B">
            <w:pPr>
              <w:pStyle w:val="18"/>
              <w:spacing w:before="78" w:line="176" w:lineRule="auto"/>
              <w:ind w:left="1204"/>
              <w:rPr>
                <w:rFonts w:hint="eastAsia" w:eastAsiaTheme="minorEastAsia"/>
              </w:rPr>
            </w:pPr>
            <w:r>
              <w:rPr>
                <w:rFonts w:eastAsiaTheme="minorEastAsia"/>
                <w:spacing w:val="-3"/>
              </w:rPr>
              <w:t>60-78</w:t>
            </w:r>
          </w:p>
        </w:tc>
        <w:tc>
          <w:tcPr>
            <w:tcW w:w="2892" w:type="dxa"/>
          </w:tcPr>
          <w:p w14:paraId="0AFCC507">
            <w:pPr>
              <w:spacing w:line="247" w:lineRule="auto"/>
              <w:rPr>
                <w:rFonts w:ascii="Arial" w:hAnsi="Arial" w:cs="Arial" w:eastAsiaTheme="minorEastAsia"/>
              </w:rPr>
            </w:pPr>
          </w:p>
          <w:p w14:paraId="1E1F5BA9">
            <w:pPr>
              <w:pStyle w:val="18"/>
              <w:spacing w:before="78" w:line="176" w:lineRule="auto"/>
              <w:ind w:left="1393"/>
              <w:rPr>
                <w:rFonts w:hint="eastAsia" w:eastAsiaTheme="minorEastAsia"/>
              </w:rPr>
            </w:pPr>
            <w:r>
              <w:rPr>
                <w:rFonts w:eastAsiaTheme="minorEastAsia"/>
              </w:rPr>
              <w:t>6</w:t>
            </w:r>
          </w:p>
        </w:tc>
      </w:tr>
      <w:tr w14:paraId="67D19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989" w:type="dxa"/>
          </w:tcPr>
          <w:p w14:paraId="52059746">
            <w:pPr>
              <w:spacing w:line="247" w:lineRule="auto"/>
              <w:rPr>
                <w:rFonts w:ascii="Arial" w:hAnsi="Arial" w:cs="Arial" w:eastAsiaTheme="minorEastAsia"/>
              </w:rPr>
            </w:pPr>
          </w:p>
          <w:p w14:paraId="3B89357E">
            <w:pPr>
              <w:pStyle w:val="18"/>
              <w:spacing w:before="78" w:line="174" w:lineRule="auto"/>
              <w:ind w:left="1208"/>
              <w:rPr>
                <w:rFonts w:hint="eastAsia" w:eastAsiaTheme="minorEastAsia"/>
              </w:rPr>
            </w:pPr>
            <w:r>
              <w:rPr>
                <w:rFonts w:eastAsiaTheme="minorEastAsia"/>
                <w:spacing w:val="-4"/>
              </w:rPr>
              <w:t>79-93</w:t>
            </w:r>
          </w:p>
        </w:tc>
        <w:tc>
          <w:tcPr>
            <w:tcW w:w="2892" w:type="dxa"/>
          </w:tcPr>
          <w:p w14:paraId="19D5ED2E">
            <w:pPr>
              <w:spacing w:line="247" w:lineRule="auto"/>
              <w:rPr>
                <w:rFonts w:ascii="Arial" w:hAnsi="Arial" w:cs="Arial" w:eastAsiaTheme="minorEastAsia"/>
              </w:rPr>
            </w:pPr>
          </w:p>
          <w:p w14:paraId="3EF8BF59">
            <w:pPr>
              <w:pStyle w:val="18"/>
              <w:spacing w:before="78" w:line="174" w:lineRule="auto"/>
              <w:ind w:left="1273"/>
              <w:rPr>
                <w:rFonts w:hint="eastAsia" w:eastAsiaTheme="minorEastAsia"/>
              </w:rPr>
            </w:pPr>
            <w:r>
              <w:rPr>
                <w:rFonts w:eastAsiaTheme="minorEastAsia"/>
                <w:spacing w:val="-3"/>
              </w:rPr>
              <w:t>6.5</w:t>
            </w:r>
          </w:p>
        </w:tc>
      </w:tr>
      <w:tr w14:paraId="7C9B9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989" w:type="dxa"/>
          </w:tcPr>
          <w:p w14:paraId="6EB448E5">
            <w:pPr>
              <w:spacing w:line="247" w:lineRule="auto"/>
              <w:rPr>
                <w:rFonts w:ascii="Arial" w:hAnsi="Arial" w:cs="Arial" w:eastAsiaTheme="minorEastAsia"/>
              </w:rPr>
            </w:pPr>
          </w:p>
          <w:p w14:paraId="155D67DD">
            <w:pPr>
              <w:pStyle w:val="18"/>
              <w:spacing w:before="78" w:line="176" w:lineRule="auto"/>
              <w:ind w:left="1143"/>
              <w:rPr>
                <w:rFonts w:hint="eastAsia" w:eastAsiaTheme="minorEastAsia"/>
              </w:rPr>
            </w:pPr>
            <w:r>
              <w:rPr>
                <w:rFonts w:eastAsiaTheme="minorEastAsia"/>
                <w:spacing w:val="-2"/>
              </w:rPr>
              <w:t>94-101</w:t>
            </w:r>
          </w:p>
        </w:tc>
        <w:tc>
          <w:tcPr>
            <w:tcW w:w="2892" w:type="dxa"/>
          </w:tcPr>
          <w:p w14:paraId="3B6647B3">
            <w:pPr>
              <w:spacing w:line="250" w:lineRule="auto"/>
              <w:rPr>
                <w:rFonts w:ascii="Arial" w:hAnsi="Arial" w:cs="Arial" w:eastAsiaTheme="minorEastAsia"/>
              </w:rPr>
            </w:pPr>
          </w:p>
          <w:p w14:paraId="5DD983A1">
            <w:pPr>
              <w:pStyle w:val="18"/>
              <w:spacing w:before="78" w:line="174" w:lineRule="auto"/>
              <w:ind w:left="1397"/>
              <w:rPr>
                <w:rFonts w:hint="eastAsia" w:eastAsiaTheme="minorEastAsia"/>
              </w:rPr>
            </w:pPr>
            <w:r>
              <w:rPr>
                <w:rFonts w:eastAsiaTheme="minorEastAsia"/>
              </w:rPr>
              <w:t>7</w:t>
            </w:r>
          </w:p>
        </w:tc>
      </w:tr>
      <w:tr w14:paraId="2662F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989" w:type="dxa"/>
          </w:tcPr>
          <w:p w14:paraId="78E38102">
            <w:pPr>
              <w:spacing w:line="247" w:lineRule="auto"/>
              <w:rPr>
                <w:rFonts w:ascii="Arial" w:hAnsi="Arial" w:cs="Arial" w:eastAsiaTheme="minorEastAsia"/>
              </w:rPr>
            </w:pPr>
          </w:p>
          <w:p w14:paraId="4AD932EC">
            <w:pPr>
              <w:pStyle w:val="18"/>
              <w:spacing w:before="78" w:line="174" w:lineRule="auto"/>
              <w:ind w:left="1100"/>
              <w:rPr>
                <w:rFonts w:hint="eastAsia" w:eastAsiaTheme="minorEastAsia"/>
              </w:rPr>
            </w:pPr>
            <w:r>
              <w:rPr>
                <w:rFonts w:eastAsiaTheme="minorEastAsia"/>
                <w:spacing w:val="-4"/>
              </w:rPr>
              <w:t>102-109</w:t>
            </w:r>
          </w:p>
        </w:tc>
        <w:tc>
          <w:tcPr>
            <w:tcW w:w="2892" w:type="dxa"/>
          </w:tcPr>
          <w:p w14:paraId="098351B1">
            <w:pPr>
              <w:spacing w:line="249" w:lineRule="auto"/>
              <w:rPr>
                <w:rFonts w:ascii="Arial" w:hAnsi="Arial" w:cs="Arial" w:eastAsiaTheme="minorEastAsia"/>
              </w:rPr>
            </w:pPr>
          </w:p>
          <w:p w14:paraId="0DE1B17F">
            <w:pPr>
              <w:pStyle w:val="18"/>
              <w:spacing w:before="78" w:line="172" w:lineRule="auto"/>
              <w:ind w:left="1277"/>
              <w:rPr>
                <w:rFonts w:hint="eastAsia" w:eastAsiaTheme="minorEastAsia"/>
              </w:rPr>
            </w:pPr>
            <w:r>
              <w:rPr>
                <w:rFonts w:eastAsiaTheme="minorEastAsia"/>
                <w:spacing w:val="-4"/>
              </w:rPr>
              <w:t>7.5</w:t>
            </w:r>
          </w:p>
        </w:tc>
      </w:tr>
      <w:tr w14:paraId="58585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989" w:type="dxa"/>
          </w:tcPr>
          <w:p w14:paraId="3EEF907C">
            <w:pPr>
              <w:spacing w:line="248" w:lineRule="auto"/>
              <w:rPr>
                <w:rFonts w:ascii="Arial" w:hAnsi="Arial" w:cs="Arial" w:eastAsiaTheme="minorEastAsia"/>
              </w:rPr>
            </w:pPr>
          </w:p>
          <w:p w14:paraId="0786C27C">
            <w:pPr>
              <w:pStyle w:val="18"/>
              <w:spacing w:before="78" w:line="175" w:lineRule="auto"/>
              <w:ind w:left="1100"/>
              <w:rPr>
                <w:rFonts w:hint="eastAsia" w:eastAsiaTheme="minorEastAsia"/>
              </w:rPr>
            </w:pPr>
            <w:r>
              <w:rPr>
                <w:rFonts w:eastAsiaTheme="minorEastAsia"/>
                <w:spacing w:val="-4"/>
              </w:rPr>
              <w:t>110-114</w:t>
            </w:r>
          </w:p>
        </w:tc>
        <w:tc>
          <w:tcPr>
            <w:tcW w:w="2892" w:type="dxa"/>
          </w:tcPr>
          <w:p w14:paraId="57DFD5EE">
            <w:pPr>
              <w:spacing w:line="250" w:lineRule="auto"/>
              <w:rPr>
                <w:rFonts w:ascii="Arial" w:hAnsi="Arial" w:cs="Arial" w:eastAsiaTheme="minorEastAsia"/>
              </w:rPr>
            </w:pPr>
          </w:p>
          <w:p w14:paraId="411EDEDB">
            <w:pPr>
              <w:pStyle w:val="18"/>
              <w:spacing w:before="78" w:line="174" w:lineRule="auto"/>
              <w:ind w:left="1392"/>
              <w:rPr>
                <w:rFonts w:hint="eastAsia" w:eastAsiaTheme="minorEastAsia"/>
              </w:rPr>
            </w:pPr>
            <w:r>
              <w:rPr>
                <w:rFonts w:eastAsiaTheme="minorEastAsia"/>
              </w:rPr>
              <w:t>8</w:t>
            </w:r>
          </w:p>
        </w:tc>
      </w:tr>
      <w:tr w14:paraId="462E6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989" w:type="dxa"/>
          </w:tcPr>
          <w:p w14:paraId="502BDCBC">
            <w:pPr>
              <w:spacing w:line="248" w:lineRule="auto"/>
              <w:rPr>
                <w:rFonts w:ascii="Arial" w:hAnsi="Arial" w:cs="Arial" w:eastAsiaTheme="minorEastAsia"/>
              </w:rPr>
            </w:pPr>
          </w:p>
          <w:p w14:paraId="3DBFECAB">
            <w:pPr>
              <w:pStyle w:val="18"/>
              <w:spacing w:before="78" w:line="174" w:lineRule="auto"/>
              <w:ind w:left="1100"/>
              <w:rPr>
                <w:rFonts w:hint="eastAsia" w:eastAsiaTheme="minorEastAsia"/>
              </w:rPr>
            </w:pPr>
            <w:r>
              <w:rPr>
                <w:rFonts w:eastAsiaTheme="minorEastAsia"/>
                <w:spacing w:val="-4"/>
              </w:rPr>
              <w:t>115-117</w:t>
            </w:r>
          </w:p>
        </w:tc>
        <w:tc>
          <w:tcPr>
            <w:tcW w:w="2892" w:type="dxa"/>
          </w:tcPr>
          <w:p w14:paraId="06E723D5">
            <w:pPr>
              <w:spacing w:line="249" w:lineRule="auto"/>
              <w:rPr>
                <w:rFonts w:ascii="Arial" w:hAnsi="Arial" w:cs="Arial" w:eastAsiaTheme="minorEastAsia"/>
              </w:rPr>
            </w:pPr>
          </w:p>
          <w:p w14:paraId="6C564F55">
            <w:pPr>
              <w:pStyle w:val="18"/>
              <w:spacing w:before="78" w:line="173" w:lineRule="auto"/>
              <w:ind w:left="1272"/>
              <w:rPr>
                <w:rFonts w:hint="eastAsia" w:eastAsiaTheme="minorEastAsia"/>
              </w:rPr>
            </w:pPr>
            <w:r>
              <w:rPr>
                <w:rFonts w:eastAsiaTheme="minorEastAsia"/>
                <w:spacing w:val="-3"/>
              </w:rPr>
              <w:t>8.5</w:t>
            </w:r>
          </w:p>
        </w:tc>
      </w:tr>
      <w:tr w14:paraId="13EAB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989" w:type="dxa"/>
          </w:tcPr>
          <w:p w14:paraId="7E77A868">
            <w:pPr>
              <w:spacing w:line="248" w:lineRule="auto"/>
              <w:rPr>
                <w:rFonts w:ascii="Arial" w:hAnsi="Arial" w:cs="Arial" w:eastAsiaTheme="minorEastAsia"/>
              </w:rPr>
            </w:pPr>
          </w:p>
          <w:p w14:paraId="4F849F1B">
            <w:pPr>
              <w:pStyle w:val="18"/>
              <w:spacing w:before="78" w:line="179" w:lineRule="auto"/>
              <w:ind w:left="1100"/>
              <w:rPr>
                <w:rFonts w:hint="eastAsia" w:eastAsiaTheme="minorEastAsia"/>
              </w:rPr>
            </w:pPr>
            <w:r>
              <w:rPr>
                <w:rFonts w:eastAsiaTheme="minorEastAsia"/>
                <w:spacing w:val="-4"/>
              </w:rPr>
              <w:t>118-120</w:t>
            </w:r>
          </w:p>
        </w:tc>
        <w:tc>
          <w:tcPr>
            <w:tcW w:w="2892" w:type="dxa"/>
          </w:tcPr>
          <w:p w14:paraId="2DD8BC6E">
            <w:pPr>
              <w:spacing w:line="250" w:lineRule="auto"/>
              <w:rPr>
                <w:rFonts w:ascii="Arial" w:hAnsi="Arial" w:cs="Arial" w:eastAsiaTheme="minorEastAsia"/>
              </w:rPr>
            </w:pPr>
          </w:p>
          <w:p w14:paraId="6EC197D5">
            <w:pPr>
              <w:pStyle w:val="18"/>
              <w:spacing w:before="78" w:line="178" w:lineRule="auto"/>
              <w:ind w:left="1392"/>
              <w:rPr>
                <w:rFonts w:hint="eastAsia" w:eastAsiaTheme="minorEastAsia"/>
              </w:rPr>
            </w:pPr>
            <w:r>
              <w:rPr>
                <w:rFonts w:eastAsiaTheme="minorEastAsia"/>
              </w:rPr>
              <w:t>9</w:t>
            </w:r>
          </w:p>
        </w:tc>
      </w:tr>
    </w:tbl>
    <w:p w14:paraId="2EAEEC73">
      <w:pPr>
        <w:spacing w:line="253" w:lineRule="auto"/>
      </w:pPr>
    </w:p>
    <w:p w14:paraId="07B1C183">
      <w:pPr>
        <w:spacing w:line="253" w:lineRule="auto"/>
      </w:pPr>
    </w:p>
    <w:p w14:paraId="495967E0">
      <w:pPr>
        <w:spacing w:line="253" w:lineRule="auto"/>
      </w:pPr>
    </w:p>
    <w:p w14:paraId="05F2D971">
      <w:pPr>
        <w:pStyle w:val="3"/>
        <w:spacing w:before="78" w:line="219" w:lineRule="auto"/>
        <w:ind w:left="446"/>
        <w:rPr>
          <w:rFonts w:hint="eastAsia"/>
          <w:lang w:eastAsia="zh-CN"/>
        </w:rPr>
      </w:pPr>
      <w:r>
        <w:rPr>
          <w:spacing w:val="-1"/>
          <w:lang w:eastAsia="zh-CN"/>
        </w:rPr>
        <w:t>2.全国计算机等级考试通过过一、二、三级者分别加 1、1.5、</w:t>
      </w:r>
      <w:r>
        <w:rPr>
          <w:spacing w:val="-2"/>
          <w:lang w:eastAsia="zh-CN"/>
        </w:rPr>
        <w:t>2</w:t>
      </w:r>
      <w:r>
        <w:rPr>
          <w:spacing w:val="-47"/>
          <w:lang w:eastAsia="zh-CN"/>
        </w:rPr>
        <w:t xml:space="preserve"> </w:t>
      </w:r>
      <w:r>
        <w:rPr>
          <w:spacing w:val="-2"/>
          <w:lang w:eastAsia="zh-CN"/>
        </w:rPr>
        <w:t>分;</w:t>
      </w:r>
    </w:p>
    <w:p w14:paraId="508C6817">
      <w:pPr>
        <w:pStyle w:val="3"/>
        <w:spacing w:before="277" w:line="217" w:lineRule="auto"/>
        <w:ind w:left="448"/>
        <w:rPr>
          <w:rFonts w:hint="eastAsia"/>
          <w:lang w:eastAsia="zh-CN"/>
        </w:rPr>
      </w:pPr>
      <w:r>
        <w:rPr>
          <w:spacing w:val="-4"/>
          <w:lang w:eastAsia="zh-CN"/>
        </w:rPr>
        <w:t>3.通过普通话测试二乙者加</w:t>
      </w:r>
      <w:r>
        <w:rPr>
          <w:spacing w:val="-33"/>
          <w:lang w:eastAsia="zh-CN"/>
        </w:rPr>
        <w:t xml:space="preserve"> </w:t>
      </w:r>
      <w:r>
        <w:rPr>
          <w:spacing w:val="-4"/>
          <w:lang w:eastAsia="zh-CN"/>
        </w:rPr>
        <w:t>1</w:t>
      </w:r>
      <w:r>
        <w:rPr>
          <w:spacing w:val="-48"/>
          <w:lang w:eastAsia="zh-CN"/>
        </w:rPr>
        <w:t xml:space="preserve"> </w:t>
      </w:r>
      <w:r>
        <w:rPr>
          <w:spacing w:val="-4"/>
          <w:lang w:eastAsia="zh-CN"/>
        </w:rPr>
        <w:t>分，二甲者加</w:t>
      </w:r>
      <w:r>
        <w:rPr>
          <w:spacing w:val="-32"/>
          <w:lang w:eastAsia="zh-CN"/>
        </w:rPr>
        <w:t xml:space="preserve"> </w:t>
      </w:r>
      <w:r>
        <w:rPr>
          <w:spacing w:val="-4"/>
          <w:lang w:eastAsia="zh-CN"/>
        </w:rPr>
        <w:t>1.5</w:t>
      </w:r>
      <w:r>
        <w:rPr>
          <w:spacing w:val="-48"/>
          <w:lang w:eastAsia="zh-CN"/>
        </w:rPr>
        <w:t xml:space="preserve"> </w:t>
      </w:r>
      <w:r>
        <w:rPr>
          <w:spacing w:val="-4"/>
          <w:lang w:eastAsia="zh-CN"/>
        </w:rPr>
        <w:t>分,一乙及以上者加</w:t>
      </w:r>
      <w:r>
        <w:rPr>
          <w:spacing w:val="-47"/>
          <w:lang w:eastAsia="zh-CN"/>
        </w:rPr>
        <w:t xml:space="preserve"> </w:t>
      </w:r>
      <w:r>
        <w:rPr>
          <w:spacing w:val="-4"/>
          <w:lang w:eastAsia="zh-CN"/>
        </w:rPr>
        <w:t>2</w:t>
      </w:r>
      <w:r>
        <w:rPr>
          <w:spacing w:val="-48"/>
          <w:lang w:eastAsia="zh-CN"/>
        </w:rPr>
        <w:t xml:space="preserve"> </w:t>
      </w:r>
      <w:r>
        <w:rPr>
          <w:spacing w:val="-4"/>
          <w:lang w:eastAsia="zh-CN"/>
        </w:rPr>
        <w:t>分；</w:t>
      </w:r>
    </w:p>
    <w:p w14:paraId="3582225B">
      <w:pPr>
        <w:pStyle w:val="3"/>
        <w:spacing w:before="279" w:line="416" w:lineRule="auto"/>
        <w:ind w:left="50" w:right="52" w:firstLine="451"/>
        <w:rPr>
          <w:rFonts w:hint="eastAsia"/>
          <w:lang w:eastAsia="zh-CN"/>
        </w:rPr>
      </w:pPr>
      <w:r>
        <w:rPr>
          <w:spacing w:val="-2"/>
          <w:lang w:eastAsia="zh-CN"/>
        </w:rPr>
        <w:t>4.在评定学年里参与辅修学习与考试者，其辅修绩点达到</w:t>
      </w:r>
      <w:r>
        <w:rPr>
          <w:spacing w:val="-45"/>
          <w:lang w:eastAsia="zh-CN"/>
        </w:rPr>
        <w:t xml:space="preserve"> </w:t>
      </w:r>
      <w:r>
        <w:rPr>
          <w:spacing w:val="-2"/>
          <w:lang w:eastAsia="zh-CN"/>
        </w:rPr>
        <w:t>3</w:t>
      </w:r>
      <w:r>
        <w:rPr>
          <w:spacing w:val="-52"/>
          <w:lang w:eastAsia="zh-CN"/>
        </w:rPr>
        <w:t xml:space="preserve"> </w:t>
      </w:r>
      <w:r>
        <w:rPr>
          <w:spacing w:val="-2"/>
          <w:lang w:eastAsia="zh-CN"/>
        </w:rPr>
        <w:t>及以上加</w:t>
      </w:r>
      <w:r>
        <w:rPr>
          <w:spacing w:val="-32"/>
          <w:lang w:eastAsia="zh-CN"/>
        </w:rPr>
        <w:t xml:space="preserve"> </w:t>
      </w:r>
      <w:r>
        <w:rPr>
          <w:spacing w:val="-2"/>
          <w:lang w:eastAsia="zh-CN"/>
        </w:rPr>
        <w:t>1</w:t>
      </w:r>
      <w:r>
        <w:rPr>
          <w:spacing w:val="-48"/>
          <w:lang w:eastAsia="zh-CN"/>
        </w:rPr>
        <w:t xml:space="preserve"> </w:t>
      </w:r>
      <w:r>
        <w:rPr>
          <w:spacing w:val="-2"/>
          <w:lang w:eastAsia="zh-CN"/>
        </w:rPr>
        <w:t>分，</w:t>
      </w:r>
      <w:r>
        <w:rPr>
          <w:spacing w:val="-3"/>
          <w:lang w:eastAsia="zh-CN"/>
        </w:rPr>
        <w:t>3.5</w:t>
      </w:r>
      <w:r>
        <w:rPr>
          <w:spacing w:val="-51"/>
          <w:lang w:eastAsia="zh-CN"/>
        </w:rPr>
        <w:t xml:space="preserve"> </w:t>
      </w:r>
      <w:r>
        <w:rPr>
          <w:spacing w:val="-3"/>
          <w:lang w:eastAsia="zh-CN"/>
        </w:rPr>
        <w:t>及</w:t>
      </w:r>
      <w:r>
        <w:rPr>
          <w:lang w:eastAsia="zh-CN"/>
        </w:rPr>
        <w:t xml:space="preserve"> </w:t>
      </w:r>
      <w:r>
        <w:rPr>
          <w:spacing w:val="-3"/>
          <w:lang w:eastAsia="zh-CN"/>
        </w:rPr>
        <w:t>以上加</w:t>
      </w:r>
      <w:r>
        <w:rPr>
          <w:spacing w:val="-46"/>
          <w:lang w:eastAsia="zh-CN"/>
        </w:rPr>
        <w:t xml:space="preserve"> </w:t>
      </w:r>
      <w:r>
        <w:rPr>
          <w:spacing w:val="-3"/>
          <w:lang w:eastAsia="zh-CN"/>
        </w:rPr>
        <w:t>3</w:t>
      </w:r>
      <w:r>
        <w:rPr>
          <w:spacing w:val="-48"/>
          <w:lang w:eastAsia="zh-CN"/>
        </w:rPr>
        <w:t xml:space="preserve"> </w:t>
      </w:r>
      <w:r>
        <w:rPr>
          <w:spacing w:val="-3"/>
          <w:lang w:eastAsia="zh-CN"/>
        </w:rPr>
        <w:t>分；5.只有在目标评定年度参加以上考试的成绩才可</w:t>
      </w:r>
      <w:r>
        <w:rPr>
          <w:spacing w:val="-4"/>
          <w:lang w:eastAsia="zh-CN"/>
        </w:rPr>
        <w:t>加分。</w:t>
      </w:r>
    </w:p>
    <w:p w14:paraId="5C6CDB64">
      <w:pPr>
        <w:pStyle w:val="3"/>
        <w:spacing w:before="38" w:line="220" w:lineRule="auto"/>
        <w:ind w:left="510"/>
        <w:outlineLvl w:val="2"/>
        <w:rPr>
          <w:rFonts w:hint="eastAsia"/>
          <w:lang w:eastAsia="zh-CN"/>
        </w:rPr>
      </w:pPr>
      <w:r>
        <w:rPr>
          <w:spacing w:val="-3"/>
          <w:lang w:eastAsia="zh-CN"/>
        </w:rPr>
        <w:t>（</w:t>
      </w:r>
      <w:r>
        <w:rPr>
          <w:rFonts w:hint="eastAsia"/>
          <w:spacing w:val="-3"/>
          <w:lang w:eastAsia="zh-CN"/>
        </w:rPr>
        <w:t>六</w:t>
      </w:r>
      <w:r>
        <w:rPr>
          <w:spacing w:val="-3"/>
          <w:lang w:eastAsia="zh-CN"/>
        </w:rPr>
        <w:t>）其他加分注意事项</w:t>
      </w:r>
    </w:p>
    <w:p w14:paraId="57297F77">
      <w:pPr>
        <w:pStyle w:val="3"/>
        <w:spacing w:before="272" w:line="220" w:lineRule="auto"/>
        <w:ind w:left="521"/>
        <w:outlineLvl w:val="3"/>
        <w:rPr>
          <w:rFonts w:hint="eastAsia"/>
          <w:lang w:eastAsia="zh-CN"/>
        </w:rPr>
      </w:pPr>
      <w:r>
        <w:rPr>
          <w:spacing w:val="-3"/>
          <w:lang w:eastAsia="zh-CN"/>
        </w:rPr>
        <w:t>1.</w:t>
      </w:r>
      <w:r>
        <w:rPr>
          <w:spacing w:val="33"/>
          <w:lang w:eastAsia="zh-CN"/>
        </w:rPr>
        <w:t xml:space="preserve"> </w:t>
      </w:r>
      <w:r>
        <w:rPr>
          <w:spacing w:val="-3"/>
          <w:lang w:eastAsia="zh-CN"/>
        </w:rPr>
        <w:t>同一课题、作品或同一系列竞赛，取其最高</w:t>
      </w:r>
      <w:r>
        <w:rPr>
          <w:spacing w:val="-4"/>
          <w:lang w:eastAsia="zh-CN"/>
        </w:rPr>
        <w:t>得分项目加分，不重复加分；</w:t>
      </w:r>
    </w:p>
    <w:p w14:paraId="6E0BE6E6">
      <w:pPr>
        <w:spacing w:line="220" w:lineRule="auto"/>
        <w:sectPr>
          <w:footerReference r:id="rId8" w:type="default"/>
          <w:pgSz w:w="11907" w:h="16839"/>
          <w:pgMar w:top="1431" w:right="991" w:bottom="954" w:left="1785" w:header="0" w:footer="793" w:gutter="0"/>
          <w:cols w:space="720" w:num="1"/>
        </w:sectPr>
      </w:pPr>
    </w:p>
    <w:p w14:paraId="59A5EA42">
      <w:pPr>
        <w:pStyle w:val="3"/>
        <w:spacing w:before="292" w:line="417" w:lineRule="auto"/>
        <w:ind w:left="25" w:right="179" w:firstLine="480"/>
        <w:rPr>
          <w:rFonts w:hint="eastAsia"/>
          <w:lang w:eastAsia="zh-CN"/>
        </w:rPr>
      </w:pPr>
      <w:r>
        <w:rPr>
          <w:lang w:eastAsia="zh-CN"/>
        </w:rPr>
        <w:t>2. 各类比赛或作品是否适用学术科技类加分，由</w:t>
      </w:r>
      <w:r>
        <w:rPr>
          <w:spacing w:val="-1"/>
          <w:lang w:eastAsia="zh-CN"/>
        </w:rPr>
        <w:t>学院综合素质评价工作领导小组</w:t>
      </w:r>
      <w:r>
        <w:rPr>
          <w:lang w:eastAsia="zh-CN"/>
        </w:rPr>
        <w:t xml:space="preserve"> </w:t>
      </w:r>
      <w:r>
        <w:rPr>
          <w:spacing w:val="-5"/>
          <w:lang w:eastAsia="zh-CN"/>
        </w:rPr>
        <w:t>经咨询专家后决定。</w:t>
      </w:r>
    </w:p>
    <w:p w14:paraId="4D18C49C">
      <w:pPr>
        <w:spacing w:line="267" w:lineRule="auto"/>
      </w:pPr>
    </w:p>
    <w:p w14:paraId="4A3B7E52">
      <w:pPr>
        <w:spacing w:line="267" w:lineRule="auto"/>
      </w:pPr>
    </w:p>
    <w:p w14:paraId="6769EDF9">
      <w:pPr>
        <w:spacing w:line="268" w:lineRule="auto"/>
      </w:pPr>
    </w:p>
    <w:p w14:paraId="65DB4FA8">
      <w:pPr>
        <w:spacing w:line="268" w:lineRule="auto"/>
      </w:pPr>
    </w:p>
    <w:p w14:paraId="298BD6F2">
      <w:pPr>
        <w:pStyle w:val="3"/>
        <w:spacing w:before="78" w:line="220" w:lineRule="auto"/>
        <w:ind w:left="506"/>
        <w:outlineLvl w:val="0"/>
        <w:rPr>
          <w:rFonts w:hint="eastAsia"/>
          <w:lang w:eastAsia="zh-CN"/>
        </w:rPr>
      </w:pPr>
      <w:r>
        <w:rPr>
          <w:b/>
          <w:bCs/>
          <w:spacing w:val="-4"/>
          <w:lang w:eastAsia="zh-CN"/>
        </w:rPr>
        <w:t>第三条</w:t>
      </w:r>
      <w:r>
        <w:rPr>
          <w:spacing w:val="106"/>
          <w:lang w:eastAsia="zh-CN"/>
        </w:rPr>
        <w:t xml:space="preserve"> </w:t>
      </w:r>
      <w:r>
        <w:rPr>
          <w:b/>
          <w:bCs/>
          <w:spacing w:val="-4"/>
          <w:lang w:eastAsia="zh-CN"/>
        </w:rPr>
        <w:t>体育素养模块分</w:t>
      </w:r>
    </w:p>
    <w:p w14:paraId="74C1BF81">
      <w:pPr>
        <w:pStyle w:val="3"/>
        <w:spacing w:before="275" w:line="219" w:lineRule="auto"/>
        <w:ind w:left="510"/>
        <w:rPr>
          <w:rFonts w:hint="eastAsia"/>
          <w:lang w:eastAsia="zh-CN"/>
        </w:rPr>
      </w:pPr>
      <w:r>
        <w:rPr>
          <w:spacing w:val="-1"/>
          <w:lang w:eastAsia="zh-CN"/>
        </w:rPr>
        <w:t>（体育素养模块分=体质测试加分+体育活动参与加分+体育活动荣誉加分-扣分）</w:t>
      </w:r>
    </w:p>
    <w:p w14:paraId="47DC9D8A">
      <w:pPr>
        <w:pStyle w:val="3"/>
        <w:spacing w:before="275" w:line="220" w:lineRule="auto"/>
        <w:ind w:left="510"/>
        <w:rPr>
          <w:rFonts w:hint="eastAsia"/>
          <w:lang w:eastAsia="zh-CN"/>
        </w:rPr>
      </w:pPr>
      <w:r>
        <w:rPr>
          <w:spacing w:val="-2"/>
          <w:lang w:eastAsia="zh-CN"/>
        </w:rPr>
        <w:t>（一）体质测试加分</w:t>
      </w:r>
    </w:p>
    <w:p w14:paraId="7594A3B3">
      <w:pPr>
        <w:pStyle w:val="3"/>
        <w:spacing w:before="273" w:line="419" w:lineRule="auto"/>
        <w:ind w:left="505" w:right="62" w:hanging="2"/>
        <w:rPr>
          <w:rFonts w:hint="eastAsia"/>
          <w:lang w:eastAsia="zh-CN"/>
        </w:rPr>
      </w:pPr>
      <w:r>
        <w:rPr>
          <w:spacing w:val="-10"/>
          <w:lang w:eastAsia="zh-CN"/>
        </w:rPr>
        <w:t>体质测试总评达到优以上标准（90</w:t>
      </w:r>
      <w:r>
        <w:rPr>
          <w:spacing w:val="-36"/>
          <w:lang w:eastAsia="zh-CN"/>
        </w:rPr>
        <w:t xml:space="preserve"> </w:t>
      </w:r>
      <w:r>
        <w:rPr>
          <w:spacing w:val="-10"/>
          <w:lang w:eastAsia="zh-CN"/>
        </w:rPr>
        <w:t>分及以上）给予加4</w:t>
      </w:r>
      <w:r>
        <w:rPr>
          <w:spacing w:val="-48"/>
          <w:lang w:eastAsia="zh-CN"/>
        </w:rPr>
        <w:t xml:space="preserve"> </w:t>
      </w:r>
      <w:r>
        <w:rPr>
          <w:spacing w:val="-10"/>
          <w:lang w:eastAsia="zh-CN"/>
        </w:rPr>
        <w:t>分，达到良好以上标准（80-90</w:t>
      </w:r>
      <w:r>
        <w:rPr>
          <w:lang w:eastAsia="zh-CN"/>
        </w:rPr>
        <w:t xml:space="preserve"> </w:t>
      </w:r>
      <w:r>
        <w:rPr>
          <w:spacing w:val="-7"/>
          <w:lang w:eastAsia="zh-CN"/>
        </w:rPr>
        <w:t>分）给予加</w:t>
      </w:r>
      <w:r>
        <w:rPr>
          <w:spacing w:val="-41"/>
          <w:lang w:eastAsia="zh-CN"/>
        </w:rPr>
        <w:t xml:space="preserve"> </w:t>
      </w:r>
      <w:r>
        <w:rPr>
          <w:spacing w:val="-7"/>
          <w:lang w:eastAsia="zh-CN"/>
        </w:rPr>
        <w:t>2</w:t>
      </w:r>
      <w:r>
        <w:rPr>
          <w:spacing w:val="-47"/>
          <w:lang w:eastAsia="zh-CN"/>
        </w:rPr>
        <w:t xml:space="preserve"> </w:t>
      </w:r>
      <w:r>
        <w:rPr>
          <w:spacing w:val="-7"/>
          <w:lang w:eastAsia="zh-CN"/>
        </w:rPr>
        <w:t>分。</w:t>
      </w:r>
    </w:p>
    <w:p w14:paraId="625911CC">
      <w:pPr>
        <w:pStyle w:val="3"/>
        <w:spacing w:before="30" w:line="220" w:lineRule="auto"/>
        <w:ind w:left="510"/>
        <w:rPr>
          <w:rFonts w:hint="eastAsia"/>
          <w:lang w:eastAsia="zh-CN"/>
        </w:rPr>
      </w:pPr>
      <w:r>
        <w:rPr>
          <w:spacing w:val="-2"/>
          <w:lang w:eastAsia="zh-CN"/>
        </w:rPr>
        <w:t>（二）体育活动参与加分</w:t>
      </w:r>
    </w:p>
    <w:p w14:paraId="0E0C9E0C">
      <w:pPr>
        <w:pStyle w:val="3"/>
        <w:spacing w:before="272" w:line="426" w:lineRule="auto"/>
        <w:ind w:left="23" w:right="2" w:firstLine="497"/>
        <w:jc w:val="both"/>
        <w:rPr>
          <w:rFonts w:hint="eastAsia"/>
          <w:lang w:eastAsia="zh-CN"/>
        </w:rPr>
      </w:pPr>
      <w:r>
        <w:rPr>
          <w:spacing w:val="-1"/>
          <w:lang w:eastAsia="zh-CN"/>
        </w:rPr>
        <w:t>1. 参加体育比赛，如运动会（包括校运会、院运会开幕式中参加啦啦操、彩旗队</w:t>
      </w:r>
      <w:r>
        <w:rPr>
          <w:spacing w:val="4"/>
          <w:lang w:eastAsia="zh-CN"/>
        </w:rPr>
        <w:t xml:space="preserve">  </w:t>
      </w:r>
      <w:r>
        <w:rPr>
          <w:lang w:eastAsia="zh-CN"/>
        </w:rPr>
        <w:t>和方阵队）、篮球赛、足球赛、羽毛球</w:t>
      </w:r>
      <w:r>
        <w:rPr>
          <w:rFonts w:hint="eastAsia"/>
          <w:lang w:eastAsia="zh-CN"/>
        </w:rPr>
        <w:t>赛</w:t>
      </w:r>
      <w:r>
        <w:rPr>
          <w:lang w:eastAsia="zh-CN"/>
        </w:rPr>
        <w:t>等，每届每</w:t>
      </w:r>
      <w:r>
        <w:rPr>
          <w:spacing w:val="-1"/>
          <w:lang w:eastAsia="zh-CN"/>
        </w:rPr>
        <w:t>项按照国家级、省、市级、校级、院</w:t>
      </w:r>
      <w:r>
        <w:rPr>
          <w:lang w:eastAsia="zh-CN"/>
        </w:rPr>
        <w:t xml:space="preserve"> </w:t>
      </w:r>
      <w:r>
        <w:rPr>
          <w:spacing w:val="-2"/>
          <w:lang w:eastAsia="zh-CN"/>
        </w:rPr>
        <w:t>级分别加</w:t>
      </w:r>
      <w:r>
        <w:rPr>
          <w:spacing w:val="-50"/>
          <w:lang w:eastAsia="zh-CN"/>
        </w:rPr>
        <w:t xml:space="preserve"> </w:t>
      </w:r>
      <w:r>
        <w:rPr>
          <w:spacing w:val="-2"/>
          <w:lang w:eastAsia="zh-CN"/>
        </w:rPr>
        <w:t>9</w:t>
      </w:r>
      <w:r>
        <w:rPr>
          <w:spacing w:val="-48"/>
          <w:lang w:eastAsia="zh-CN"/>
        </w:rPr>
        <w:t xml:space="preserve"> </w:t>
      </w:r>
      <w:r>
        <w:rPr>
          <w:spacing w:val="-2"/>
          <w:lang w:eastAsia="zh-CN"/>
        </w:rPr>
        <w:t>分、6</w:t>
      </w:r>
      <w:r>
        <w:rPr>
          <w:spacing w:val="-47"/>
          <w:lang w:eastAsia="zh-CN"/>
        </w:rPr>
        <w:t xml:space="preserve"> </w:t>
      </w:r>
      <w:r>
        <w:rPr>
          <w:spacing w:val="-2"/>
          <w:lang w:eastAsia="zh-CN"/>
        </w:rPr>
        <w:t>分、4.5</w:t>
      </w:r>
      <w:r>
        <w:rPr>
          <w:spacing w:val="-48"/>
          <w:lang w:eastAsia="zh-CN"/>
        </w:rPr>
        <w:t xml:space="preserve"> </w:t>
      </w:r>
      <w:r>
        <w:rPr>
          <w:spacing w:val="-2"/>
          <w:lang w:eastAsia="zh-CN"/>
        </w:rPr>
        <w:t>分、3</w:t>
      </w:r>
      <w:r>
        <w:rPr>
          <w:spacing w:val="-48"/>
          <w:lang w:eastAsia="zh-CN"/>
        </w:rPr>
        <w:t xml:space="preserve"> </w:t>
      </w:r>
      <w:r>
        <w:rPr>
          <w:spacing w:val="-2"/>
          <w:lang w:eastAsia="zh-CN"/>
        </w:rPr>
        <w:t>分、1.5</w:t>
      </w:r>
      <w:r>
        <w:rPr>
          <w:spacing w:val="-48"/>
          <w:lang w:eastAsia="zh-CN"/>
        </w:rPr>
        <w:t xml:space="preserve"> </w:t>
      </w:r>
      <w:r>
        <w:rPr>
          <w:spacing w:val="-2"/>
          <w:lang w:eastAsia="zh-CN"/>
        </w:rPr>
        <w:t>分。各级别趣味运动项目或趣</w:t>
      </w:r>
      <w:r>
        <w:rPr>
          <w:spacing w:val="-3"/>
          <w:lang w:eastAsia="zh-CN"/>
        </w:rPr>
        <w:t>味运动会参加一</w:t>
      </w:r>
      <w:r>
        <w:rPr>
          <w:lang w:eastAsia="zh-CN"/>
        </w:rPr>
        <w:t xml:space="preserve"> </w:t>
      </w:r>
      <w:r>
        <w:rPr>
          <w:spacing w:val="-1"/>
          <w:lang w:eastAsia="zh-CN"/>
        </w:rPr>
        <w:t>次加</w:t>
      </w:r>
      <w:r>
        <w:rPr>
          <w:spacing w:val="-33"/>
          <w:lang w:eastAsia="zh-CN"/>
        </w:rPr>
        <w:t xml:space="preserve"> </w:t>
      </w:r>
      <w:r>
        <w:rPr>
          <w:spacing w:val="-1"/>
          <w:lang w:eastAsia="zh-CN"/>
        </w:rPr>
        <w:t>1</w:t>
      </w:r>
      <w:r>
        <w:rPr>
          <w:spacing w:val="-48"/>
          <w:lang w:eastAsia="zh-CN"/>
        </w:rPr>
        <w:t xml:space="preserve"> </w:t>
      </w:r>
      <w:r>
        <w:rPr>
          <w:spacing w:val="-1"/>
          <w:lang w:eastAsia="zh-CN"/>
        </w:rPr>
        <w:t>分，不按照项目数量累计加分（所在</w:t>
      </w:r>
      <w:r>
        <w:rPr>
          <w:spacing w:val="-2"/>
          <w:lang w:eastAsia="zh-CN"/>
        </w:rPr>
        <w:t>社团或系统内部用于培训、交流性质的趣味</w:t>
      </w:r>
      <w:r>
        <w:rPr>
          <w:lang w:eastAsia="zh-CN"/>
        </w:rPr>
        <w:t xml:space="preserve"> </w:t>
      </w:r>
      <w:r>
        <w:rPr>
          <w:spacing w:val="-3"/>
          <w:lang w:eastAsia="zh-CN"/>
        </w:rPr>
        <w:t>运动会不加分</w:t>
      </w:r>
      <w:r>
        <w:rPr>
          <w:spacing w:val="-34"/>
          <w:lang w:eastAsia="zh-CN"/>
        </w:rPr>
        <w:t>），</w:t>
      </w:r>
      <w:r>
        <w:rPr>
          <w:spacing w:val="-3"/>
          <w:lang w:eastAsia="zh-CN"/>
        </w:rPr>
        <w:t>报名但未参加者不予以加分；参加职</w:t>
      </w:r>
      <w:r>
        <w:rPr>
          <w:spacing w:val="-4"/>
          <w:lang w:eastAsia="zh-CN"/>
        </w:rPr>
        <w:t>业俱乐部或商业性比赛的不加分；</w:t>
      </w:r>
    </w:p>
    <w:p w14:paraId="1517EB28">
      <w:pPr>
        <w:pStyle w:val="3"/>
        <w:spacing w:before="34" w:line="424" w:lineRule="auto"/>
        <w:ind w:left="23" w:firstLine="482"/>
        <w:jc w:val="both"/>
        <w:rPr>
          <w:rFonts w:hint="eastAsia"/>
          <w:lang w:eastAsia="zh-CN"/>
        </w:rPr>
      </w:pPr>
      <w:r>
        <w:rPr>
          <w:spacing w:val="-7"/>
          <w:lang w:eastAsia="zh-CN"/>
        </w:rPr>
        <w:t>2. 校级和院级篮球、足球、排球队等体育队伍的队员，如认真完成一学年训练者，</w:t>
      </w:r>
      <w:r>
        <w:rPr>
          <w:lang w:eastAsia="zh-CN"/>
        </w:rPr>
        <w:t xml:space="preserve"> </w:t>
      </w:r>
      <w:r>
        <w:rPr>
          <w:spacing w:val="-4"/>
          <w:lang w:eastAsia="zh-CN"/>
        </w:rPr>
        <w:t>每人分别加</w:t>
      </w:r>
      <w:r>
        <w:rPr>
          <w:spacing w:val="-46"/>
          <w:lang w:eastAsia="zh-CN"/>
        </w:rPr>
        <w:t xml:space="preserve"> </w:t>
      </w:r>
      <w:r>
        <w:rPr>
          <w:spacing w:val="-4"/>
          <w:lang w:eastAsia="zh-CN"/>
        </w:rPr>
        <w:t>5</w:t>
      </w:r>
      <w:r>
        <w:rPr>
          <w:spacing w:val="-48"/>
          <w:lang w:eastAsia="zh-CN"/>
        </w:rPr>
        <w:t xml:space="preserve"> </w:t>
      </w:r>
      <w:r>
        <w:rPr>
          <w:spacing w:val="-4"/>
          <w:lang w:eastAsia="zh-CN"/>
        </w:rPr>
        <w:t>分和</w:t>
      </w:r>
      <w:r>
        <w:rPr>
          <w:spacing w:val="-45"/>
          <w:lang w:eastAsia="zh-CN"/>
        </w:rPr>
        <w:t xml:space="preserve"> </w:t>
      </w:r>
      <w:r>
        <w:rPr>
          <w:spacing w:val="-4"/>
          <w:lang w:eastAsia="zh-CN"/>
        </w:rPr>
        <w:t>3</w:t>
      </w:r>
      <w:r>
        <w:rPr>
          <w:spacing w:val="-48"/>
          <w:lang w:eastAsia="zh-CN"/>
        </w:rPr>
        <w:t xml:space="preserve"> </w:t>
      </w:r>
      <w:r>
        <w:rPr>
          <w:spacing w:val="-4"/>
          <w:lang w:eastAsia="zh-CN"/>
        </w:rPr>
        <w:t>分，一学期者按</w:t>
      </w:r>
      <w:r>
        <w:rPr>
          <w:spacing w:val="-46"/>
          <w:lang w:eastAsia="zh-CN"/>
        </w:rPr>
        <w:t xml:space="preserve"> </w:t>
      </w:r>
      <w:r>
        <w:rPr>
          <w:spacing w:val="-4"/>
          <w:lang w:eastAsia="zh-CN"/>
        </w:rPr>
        <w:t>50％计分。队长在原加分</w:t>
      </w:r>
      <w:r>
        <w:rPr>
          <w:spacing w:val="-5"/>
          <w:lang w:eastAsia="zh-CN"/>
        </w:rPr>
        <w:t>基础上再加</w:t>
      </w:r>
      <w:r>
        <w:rPr>
          <w:spacing w:val="-46"/>
          <w:lang w:eastAsia="zh-CN"/>
        </w:rPr>
        <w:t xml:space="preserve"> </w:t>
      </w:r>
      <w:r>
        <w:rPr>
          <w:spacing w:val="-5"/>
          <w:lang w:eastAsia="zh-CN"/>
        </w:rPr>
        <w:t>2</w:t>
      </w:r>
      <w:r>
        <w:rPr>
          <w:spacing w:val="-48"/>
          <w:lang w:eastAsia="zh-CN"/>
        </w:rPr>
        <w:t xml:space="preserve"> </w:t>
      </w:r>
      <w:r>
        <w:rPr>
          <w:spacing w:val="-5"/>
          <w:lang w:eastAsia="zh-CN"/>
        </w:rPr>
        <w:t>分，副队长</w:t>
      </w:r>
      <w:r>
        <w:rPr>
          <w:lang w:eastAsia="zh-CN"/>
        </w:rPr>
        <w:t xml:space="preserve"> </w:t>
      </w:r>
      <w:r>
        <w:rPr>
          <w:spacing w:val="-1"/>
          <w:lang w:eastAsia="zh-CN"/>
        </w:rPr>
        <w:t>加</w:t>
      </w:r>
      <w:r>
        <w:rPr>
          <w:spacing w:val="-33"/>
          <w:lang w:eastAsia="zh-CN"/>
        </w:rPr>
        <w:t xml:space="preserve"> </w:t>
      </w:r>
      <w:r>
        <w:rPr>
          <w:spacing w:val="-1"/>
          <w:lang w:eastAsia="zh-CN"/>
        </w:rPr>
        <w:t>1</w:t>
      </w:r>
      <w:r>
        <w:rPr>
          <w:spacing w:val="-48"/>
          <w:lang w:eastAsia="zh-CN"/>
        </w:rPr>
        <w:t xml:space="preserve"> </w:t>
      </w:r>
      <w:r>
        <w:rPr>
          <w:spacing w:val="-1"/>
          <w:lang w:eastAsia="zh-CN"/>
        </w:rPr>
        <w:t>分。担任体育队伍教练或经理加分与副队长等</w:t>
      </w:r>
      <w:r>
        <w:rPr>
          <w:spacing w:val="-2"/>
          <w:lang w:eastAsia="zh-CN"/>
        </w:rPr>
        <w:t>同。以上人员名单由学生会体育部提</w:t>
      </w:r>
      <w:r>
        <w:rPr>
          <w:lang w:eastAsia="zh-CN"/>
        </w:rPr>
        <w:t xml:space="preserve"> </w:t>
      </w:r>
      <w:r>
        <w:rPr>
          <w:spacing w:val="-5"/>
          <w:lang w:eastAsia="zh-CN"/>
        </w:rPr>
        <w:t>供，学生会指导老师签字确认；</w:t>
      </w:r>
    </w:p>
    <w:p w14:paraId="51A52B3B">
      <w:pPr>
        <w:pStyle w:val="3"/>
        <w:spacing w:before="36" w:line="418" w:lineRule="auto"/>
        <w:ind w:left="26" w:right="237" w:firstLine="481"/>
        <w:rPr>
          <w:rFonts w:hint="eastAsia"/>
          <w:lang w:eastAsia="zh-CN"/>
        </w:rPr>
      </w:pPr>
      <w:r>
        <w:rPr>
          <w:spacing w:val="-1"/>
          <w:lang w:eastAsia="zh-CN"/>
        </w:rPr>
        <w:t>3. 担任各级各类体育比赛的裁判者，裁判队队员按照参与比赛场数</w:t>
      </w:r>
      <w:r>
        <w:rPr>
          <w:spacing w:val="-2"/>
          <w:lang w:eastAsia="zh-CN"/>
        </w:rPr>
        <w:t>加分，每场</w:t>
      </w:r>
      <w:r>
        <w:rPr>
          <w:spacing w:val="-31"/>
          <w:lang w:eastAsia="zh-CN"/>
        </w:rPr>
        <w:t xml:space="preserve"> </w:t>
      </w:r>
      <w:r>
        <w:rPr>
          <w:spacing w:val="-2"/>
          <w:lang w:eastAsia="zh-CN"/>
        </w:rPr>
        <w:t>1</w:t>
      </w:r>
      <w:r>
        <w:rPr>
          <w:lang w:eastAsia="zh-CN"/>
        </w:rPr>
        <w:t xml:space="preserve"> </w:t>
      </w:r>
      <w:r>
        <w:rPr>
          <w:spacing w:val="-3"/>
          <w:lang w:eastAsia="zh-CN"/>
        </w:rPr>
        <w:t>分，本项目累计不超过</w:t>
      </w:r>
      <w:r>
        <w:rPr>
          <w:spacing w:val="-22"/>
          <w:lang w:eastAsia="zh-CN"/>
        </w:rPr>
        <w:t xml:space="preserve"> </w:t>
      </w:r>
      <w:r>
        <w:rPr>
          <w:spacing w:val="-3"/>
          <w:lang w:eastAsia="zh-CN"/>
        </w:rPr>
        <w:t>10</w:t>
      </w:r>
      <w:r>
        <w:rPr>
          <w:spacing w:val="-48"/>
          <w:lang w:eastAsia="zh-CN"/>
        </w:rPr>
        <w:t xml:space="preserve"> </w:t>
      </w:r>
      <w:r>
        <w:rPr>
          <w:spacing w:val="-3"/>
          <w:lang w:eastAsia="zh-CN"/>
        </w:rPr>
        <w:t>分；但由于职务职责要求参加服务的不计分。</w:t>
      </w:r>
    </w:p>
    <w:p w14:paraId="48785E22">
      <w:pPr>
        <w:pStyle w:val="3"/>
        <w:spacing w:before="33" w:line="219" w:lineRule="auto"/>
        <w:ind w:left="450"/>
        <w:rPr>
          <w:rFonts w:hint="eastAsia"/>
          <w:lang w:eastAsia="zh-CN"/>
        </w:rPr>
      </w:pPr>
      <w:r>
        <w:rPr>
          <w:spacing w:val="-3"/>
          <w:lang w:eastAsia="zh-CN"/>
        </w:rPr>
        <w:t>（三）体育活动荣誉加分</w:t>
      </w:r>
    </w:p>
    <w:p w14:paraId="4CC0272D">
      <w:pPr>
        <w:pStyle w:val="3"/>
        <w:spacing w:before="274" w:line="419" w:lineRule="auto"/>
        <w:ind w:left="23" w:right="64" w:firstLine="497"/>
        <w:rPr>
          <w:rFonts w:hint="eastAsia"/>
          <w:lang w:eastAsia="zh-CN"/>
        </w:rPr>
      </w:pPr>
      <w:r>
        <w:rPr>
          <w:spacing w:val="-1"/>
          <w:lang w:eastAsia="zh-CN"/>
        </w:rPr>
        <w:t>1. 在体育类竞赛中获得个人名次的运动员，校级第一名加</w:t>
      </w:r>
      <w:r>
        <w:rPr>
          <w:spacing w:val="-21"/>
          <w:lang w:eastAsia="zh-CN"/>
        </w:rPr>
        <w:t xml:space="preserve"> </w:t>
      </w:r>
      <w:r>
        <w:rPr>
          <w:spacing w:val="-1"/>
          <w:lang w:eastAsia="zh-CN"/>
        </w:rPr>
        <w:t>10</w:t>
      </w:r>
      <w:r>
        <w:rPr>
          <w:spacing w:val="-47"/>
          <w:lang w:eastAsia="zh-CN"/>
        </w:rPr>
        <w:t xml:space="preserve"> </w:t>
      </w:r>
      <w:r>
        <w:rPr>
          <w:spacing w:val="-1"/>
          <w:lang w:eastAsia="zh-CN"/>
        </w:rPr>
        <w:t>分，第二加9</w:t>
      </w:r>
      <w:r>
        <w:rPr>
          <w:spacing w:val="-48"/>
          <w:lang w:eastAsia="zh-CN"/>
        </w:rPr>
        <w:t xml:space="preserve"> </w:t>
      </w:r>
      <w:r>
        <w:rPr>
          <w:spacing w:val="-1"/>
          <w:lang w:eastAsia="zh-CN"/>
        </w:rPr>
        <w:t>分，第</w:t>
      </w:r>
      <w:r>
        <w:rPr>
          <w:lang w:eastAsia="zh-CN"/>
        </w:rPr>
        <w:t xml:space="preserve"> </w:t>
      </w:r>
      <w:r>
        <w:rPr>
          <w:spacing w:val="1"/>
          <w:lang w:eastAsia="zh-CN"/>
        </w:rPr>
        <w:t>三名加</w:t>
      </w:r>
      <w:r>
        <w:rPr>
          <w:spacing w:val="-50"/>
          <w:lang w:eastAsia="zh-CN"/>
        </w:rPr>
        <w:t xml:space="preserve"> </w:t>
      </w:r>
      <w:r>
        <w:rPr>
          <w:spacing w:val="1"/>
          <w:lang w:eastAsia="zh-CN"/>
        </w:rPr>
        <w:t>8</w:t>
      </w:r>
      <w:r>
        <w:rPr>
          <w:spacing w:val="-48"/>
          <w:lang w:eastAsia="zh-CN"/>
        </w:rPr>
        <w:t xml:space="preserve"> </w:t>
      </w:r>
      <w:r>
        <w:rPr>
          <w:spacing w:val="1"/>
          <w:lang w:eastAsia="zh-CN"/>
        </w:rPr>
        <w:t>分，第四名加</w:t>
      </w:r>
      <w:r>
        <w:rPr>
          <w:spacing w:val="-44"/>
          <w:lang w:eastAsia="zh-CN"/>
        </w:rPr>
        <w:t xml:space="preserve"> </w:t>
      </w:r>
      <w:r>
        <w:rPr>
          <w:spacing w:val="1"/>
          <w:lang w:eastAsia="zh-CN"/>
        </w:rPr>
        <w:t>7</w:t>
      </w:r>
      <w:r>
        <w:rPr>
          <w:spacing w:val="-48"/>
          <w:lang w:eastAsia="zh-CN"/>
        </w:rPr>
        <w:t xml:space="preserve"> </w:t>
      </w:r>
      <w:r>
        <w:rPr>
          <w:spacing w:val="1"/>
          <w:lang w:eastAsia="zh-CN"/>
        </w:rPr>
        <w:t>分，第五名加6</w:t>
      </w:r>
      <w:r>
        <w:rPr>
          <w:spacing w:val="-48"/>
          <w:lang w:eastAsia="zh-CN"/>
        </w:rPr>
        <w:t xml:space="preserve"> </w:t>
      </w:r>
      <w:r>
        <w:rPr>
          <w:spacing w:val="1"/>
          <w:lang w:eastAsia="zh-CN"/>
        </w:rPr>
        <w:t>分，第六至第八名</w:t>
      </w:r>
      <w:r>
        <w:rPr>
          <w:lang w:eastAsia="zh-CN"/>
        </w:rPr>
        <w:t>加4</w:t>
      </w:r>
      <w:r>
        <w:rPr>
          <w:spacing w:val="-48"/>
          <w:lang w:eastAsia="zh-CN"/>
        </w:rPr>
        <w:t xml:space="preserve"> </w:t>
      </w:r>
      <w:r>
        <w:rPr>
          <w:lang w:eastAsia="zh-CN"/>
        </w:rPr>
        <w:t>分；国家级获奖者按校</w:t>
      </w:r>
    </w:p>
    <w:p w14:paraId="02ABC79D">
      <w:pPr>
        <w:spacing w:line="419" w:lineRule="auto"/>
        <w:sectPr>
          <w:footerReference r:id="rId9" w:type="default"/>
          <w:pgSz w:w="11907" w:h="16839"/>
          <w:pgMar w:top="1431" w:right="926" w:bottom="954" w:left="1785" w:header="0" w:footer="793" w:gutter="0"/>
          <w:cols w:space="720" w:num="1"/>
        </w:sectPr>
      </w:pPr>
    </w:p>
    <w:p w14:paraId="1315727B">
      <w:pPr>
        <w:pStyle w:val="3"/>
        <w:spacing w:before="292" w:line="417" w:lineRule="auto"/>
        <w:ind w:left="61"/>
        <w:rPr>
          <w:rFonts w:hint="eastAsia"/>
          <w:lang w:eastAsia="zh-CN"/>
        </w:rPr>
      </w:pPr>
      <w:r>
        <w:rPr>
          <w:spacing w:val="-3"/>
          <w:lang w:eastAsia="zh-CN"/>
        </w:rPr>
        <w:t>级的</w:t>
      </w:r>
      <w:r>
        <w:rPr>
          <w:spacing w:val="-32"/>
          <w:lang w:eastAsia="zh-CN"/>
        </w:rPr>
        <w:t xml:space="preserve"> </w:t>
      </w:r>
      <w:r>
        <w:rPr>
          <w:spacing w:val="-3"/>
          <w:lang w:eastAsia="zh-CN"/>
        </w:rPr>
        <w:t>3</w:t>
      </w:r>
      <w:r>
        <w:rPr>
          <w:spacing w:val="-51"/>
          <w:lang w:eastAsia="zh-CN"/>
        </w:rPr>
        <w:t xml:space="preserve"> </w:t>
      </w:r>
      <w:r>
        <w:rPr>
          <w:spacing w:val="-3"/>
          <w:lang w:eastAsia="zh-CN"/>
        </w:rPr>
        <w:t>倍计分；省级获奖者按校级的</w:t>
      </w:r>
      <w:r>
        <w:rPr>
          <w:spacing w:val="-47"/>
          <w:lang w:eastAsia="zh-CN"/>
        </w:rPr>
        <w:t xml:space="preserve"> </w:t>
      </w:r>
      <w:r>
        <w:rPr>
          <w:spacing w:val="-3"/>
          <w:lang w:eastAsia="zh-CN"/>
        </w:rPr>
        <w:t>2</w:t>
      </w:r>
      <w:r>
        <w:rPr>
          <w:spacing w:val="-51"/>
          <w:lang w:eastAsia="zh-CN"/>
        </w:rPr>
        <w:t xml:space="preserve"> </w:t>
      </w:r>
      <w:r>
        <w:rPr>
          <w:spacing w:val="-3"/>
          <w:lang w:eastAsia="zh-CN"/>
        </w:rPr>
        <w:t>倍计分；市级获奖者按校级的</w:t>
      </w:r>
      <w:r>
        <w:rPr>
          <w:spacing w:val="-32"/>
          <w:lang w:eastAsia="zh-CN"/>
        </w:rPr>
        <w:t xml:space="preserve"> </w:t>
      </w:r>
      <w:r>
        <w:rPr>
          <w:spacing w:val="-3"/>
          <w:lang w:eastAsia="zh-CN"/>
        </w:rPr>
        <w:t>1.5</w:t>
      </w:r>
      <w:r>
        <w:rPr>
          <w:spacing w:val="-50"/>
          <w:lang w:eastAsia="zh-CN"/>
        </w:rPr>
        <w:t xml:space="preserve"> </w:t>
      </w:r>
      <w:r>
        <w:rPr>
          <w:spacing w:val="-3"/>
          <w:lang w:eastAsia="zh-CN"/>
        </w:rPr>
        <w:t>倍计分；院级</w:t>
      </w:r>
      <w:r>
        <w:rPr>
          <w:lang w:eastAsia="zh-CN"/>
        </w:rPr>
        <w:t xml:space="preserve"> </w:t>
      </w:r>
      <w:r>
        <w:rPr>
          <w:spacing w:val="-6"/>
          <w:lang w:eastAsia="zh-CN"/>
        </w:rPr>
        <w:t>竞赛获奖者按校级的</w:t>
      </w:r>
      <w:r>
        <w:rPr>
          <w:spacing w:val="-45"/>
          <w:lang w:eastAsia="zh-CN"/>
        </w:rPr>
        <w:t xml:space="preserve"> </w:t>
      </w:r>
      <w:r>
        <w:rPr>
          <w:spacing w:val="-6"/>
          <w:lang w:eastAsia="zh-CN"/>
        </w:rPr>
        <w:t>50％计分。在体育竞赛中获得名次的团体，每人</w:t>
      </w:r>
      <w:r>
        <w:rPr>
          <w:spacing w:val="-7"/>
          <w:lang w:eastAsia="zh-CN"/>
        </w:rPr>
        <w:t>按照上述指标加分。</w:t>
      </w:r>
    </w:p>
    <w:p w14:paraId="38D5A51D">
      <w:pPr>
        <w:pStyle w:val="3"/>
        <w:spacing w:before="38" w:line="421" w:lineRule="auto"/>
        <w:ind w:left="60" w:right="86" w:firstLine="480"/>
        <w:rPr>
          <w:rFonts w:hint="eastAsia"/>
          <w:lang w:eastAsia="zh-CN"/>
        </w:rPr>
      </w:pPr>
      <w:r>
        <w:rPr>
          <w:spacing w:val="-1"/>
          <w:lang w:eastAsia="zh-CN"/>
        </w:rPr>
        <w:t>2. 获得“优秀运动员”、“优秀裁判”称号的同</w:t>
      </w:r>
      <w:r>
        <w:rPr>
          <w:spacing w:val="-2"/>
          <w:lang w:eastAsia="zh-CN"/>
        </w:rPr>
        <w:t>学，省级以上加</w:t>
      </w:r>
      <w:r>
        <w:rPr>
          <w:spacing w:val="-48"/>
          <w:lang w:eastAsia="zh-CN"/>
        </w:rPr>
        <w:t xml:space="preserve"> </w:t>
      </w:r>
      <w:r>
        <w:rPr>
          <w:spacing w:val="-2"/>
          <w:lang w:eastAsia="zh-CN"/>
        </w:rPr>
        <w:t>9</w:t>
      </w:r>
      <w:r>
        <w:rPr>
          <w:spacing w:val="-48"/>
          <w:lang w:eastAsia="zh-CN"/>
        </w:rPr>
        <w:t xml:space="preserve"> </w:t>
      </w:r>
      <w:r>
        <w:rPr>
          <w:spacing w:val="-2"/>
          <w:lang w:eastAsia="zh-CN"/>
        </w:rPr>
        <w:t>分，校级加</w:t>
      </w:r>
      <w:r>
        <w:rPr>
          <w:spacing w:val="-45"/>
          <w:lang w:eastAsia="zh-CN"/>
        </w:rPr>
        <w:t xml:space="preserve"> </w:t>
      </w:r>
      <w:r>
        <w:rPr>
          <w:spacing w:val="-2"/>
          <w:lang w:eastAsia="zh-CN"/>
        </w:rPr>
        <w:t>7</w:t>
      </w:r>
      <w:r>
        <w:rPr>
          <w:lang w:eastAsia="zh-CN"/>
        </w:rPr>
        <w:t xml:space="preserve">  </w:t>
      </w:r>
      <w:r>
        <w:rPr>
          <w:spacing w:val="-1"/>
          <w:lang w:eastAsia="zh-CN"/>
        </w:rPr>
        <w:t>分，院级加</w:t>
      </w:r>
      <w:r>
        <w:rPr>
          <w:spacing w:val="-46"/>
          <w:lang w:eastAsia="zh-CN"/>
        </w:rPr>
        <w:t xml:space="preserve"> </w:t>
      </w:r>
      <w:r>
        <w:rPr>
          <w:spacing w:val="-1"/>
          <w:lang w:eastAsia="zh-CN"/>
        </w:rPr>
        <w:t>5</w:t>
      </w:r>
      <w:r>
        <w:rPr>
          <w:spacing w:val="-48"/>
          <w:lang w:eastAsia="zh-CN"/>
        </w:rPr>
        <w:t xml:space="preserve"> </w:t>
      </w:r>
      <w:r>
        <w:rPr>
          <w:spacing w:val="-1"/>
          <w:lang w:eastAsia="zh-CN"/>
        </w:rPr>
        <w:t>分；同类称号重复获奖的按最高获奖级别计分；在体育</w:t>
      </w:r>
      <w:r>
        <w:rPr>
          <w:spacing w:val="-2"/>
          <w:lang w:eastAsia="zh-CN"/>
        </w:rPr>
        <w:t>类竞赛中破记录者</w:t>
      </w:r>
      <w:r>
        <w:rPr>
          <w:lang w:eastAsia="zh-CN"/>
        </w:rPr>
        <w:t xml:space="preserve"> </w:t>
      </w:r>
      <w:r>
        <w:rPr>
          <w:spacing w:val="-3"/>
          <w:lang w:eastAsia="zh-CN"/>
        </w:rPr>
        <w:t>按照国家级、省级、校级、院级分别另加</w:t>
      </w:r>
      <w:r>
        <w:rPr>
          <w:spacing w:val="-44"/>
          <w:lang w:eastAsia="zh-CN"/>
        </w:rPr>
        <w:t xml:space="preserve"> </w:t>
      </w:r>
      <w:r>
        <w:rPr>
          <w:spacing w:val="-3"/>
          <w:lang w:eastAsia="zh-CN"/>
        </w:rPr>
        <w:t>20</w:t>
      </w:r>
      <w:r>
        <w:rPr>
          <w:spacing w:val="-48"/>
          <w:lang w:eastAsia="zh-CN"/>
        </w:rPr>
        <w:t xml:space="preserve"> </w:t>
      </w:r>
      <w:r>
        <w:rPr>
          <w:spacing w:val="-3"/>
          <w:lang w:eastAsia="zh-CN"/>
        </w:rPr>
        <w:t>分、15</w:t>
      </w:r>
      <w:r>
        <w:rPr>
          <w:spacing w:val="-47"/>
          <w:lang w:eastAsia="zh-CN"/>
        </w:rPr>
        <w:t xml:space="preserve"> </w:t>
      </w:r>
      <w:r>
        <w:rPr>
          <w:spacing w:val="-3"/>
          <w:lang w:eastAsia="zh-CN"/>
        </w:rPr>
        <w:t>分、10</w:t>
      </w:r>
      <w:r>
        <w:rPr>
          <w:spacing w:val="-48"/>
          <w:lang w:eastAsia="zh-CN"/>
        </w:rPr>
        <w:t xml:space="preserve"> </w:t>
      </w:r>
      <w:r>
        <w:rPr>
          <w:spacing w:val="-3"/>
          <w:lang w:eastAsia="zh-CN"/>
        </w:rPr>
        <w:t>分、5</w:t>
      </w:r>
      <w:r>
        <w:rPr>
          <w:spacing w:val="-48"/>
          <w:lang w:eastAsia="zh-CN"/>
        </w:rPr>
        <w:t xml:space="preserve"> </w:t>
      </w:r>
      <w:r>
        <w:rPr>
          <w:spacing w:val="-3"/>
          <w:lang w:eastAsia="zh-CN"/>
        </w:rPr>
        <w:t>分；</w:t>
      </w:r>
    </w:p>
    <w:p w14:paraId="772C1E80">
      <w:pPr>
        <w:pStyle w:val="3"/>
        <w:spacing w:before="37" w:line="417" w:lineRule="auto"/>
        <w:ind w:left="62" w:firstLine="480"/>
        <w:rPr>
          <w:rFonts w:hint="eastAsia"/>
          <w:lang w:eastAsia="zh-CN"/>
        </w:rPr>
      </w:pPr>
      <w:r>
        <w:rPr>
          <w:spacing w:val="-1"/>
          <w:lang w:eastAsia="zh-CN"/>
        </w:rPr>
        <w:t>3. 获得以上未提及体育运动相关称号的同</w:t>
      </w:r>
      <w:r>
        <w:rPr>
          <w:spacing w:val="-2"/>
          <w:lang w:eastAsia="zh-CN"/>
        </w:rPr>
        <w:t>学经班评定小组确定的，可按照国家级、</w:t>
      </w:r>
      <w:r>
        <w:rPr>
          <w:lang w:eastAsia="zh-CN"/>
        </w:rPr>
        <w:t xml:space="preserve"> </w:t>
      </w:r>
      <w:r>
        <w:rPr>
          <w:spacing w:val="-2"/>
          <w:lang w:eastAsia="zh-CN"/>
        </w:rPr>
        <w:t>省级、校级、院级加</w:t>
      </w:r>
      <w:r>
        <w:rPr>
          <w:spacing w:val="-35"/>
          <w:lang w:eastAsia="zh-CN"/>
        </w:rPr>
        <w:t xml:space="preserve"> </w:t>
      </w:r>
      <w:r>
        <w:rPr>
          <w:spacing w:val="-2"/>
          <w:lang w:eastAsia="zh-CN"/>
        </w:rPr>
        <w:t>5、3、1、0.5</w:t>
      </w:r>
      <w:r>
        <w:rPr>
          <w:spacing w:val="-47"/>
          <w:lang w:eastAsia="zh-CN"/>
        </w:rPr>
        <w:t xml:space="preserve"> </w:t>
      </w:r>
      <w:r>
        <w:rPr>
          <w:spacing w:val="-2"/>
          <w:lang w:eastAsia="zh-CN"/>
        </w:rPr>
        <w:t>分。同一称号只能按最高加分项进行一次加分。</w:t>
      </w:r>
    </w:p>
    <w:p w14:paraId="729B13F3">
      <w:pPr>
        <w:pStyle w:val="3"/>
        <w:spacing w:before="33" w:line="219" w:lineRule="auto"/>
        <w:ind w:left="538"/>
        <w:outlineLvl w:val="3"/>
        <w:rPr>
          <w:rFonts w:hint="eastAsia"/>
          <w:lang w:eastAsia="zh-CN"/>
        </w:rPr>
      </w:pPr>
      <w:r>
        <w:rPr>
          <w:spacing w:val="-3"/>
          <w:lang w:eastAsia="zh-CN"/>
        </w:rPr>
        <w:t>4. 趣味运动会获奖不加分。</w:t>
      </w:r>
    </w:p>
    <w:p w14:paraId="4259506E">
      <w:pPr>
        <w:pStyle w:val="3"/>
        <w:spacing w:before="277" w:line="220" w:lineRule="auto"/>
        <w:ind w:left="425"/>
        <w:outlineLvl w:val="2"/>
        <w:rPr>
          <w:rFonts w:hint="eastAsia"/>
          <w:lang w:eastAsia="zh-CN"/>
        </w:rPr>
      </w:pPr>
      <w:r>
        <w:rPr>
          <w:spacing w:val="-4"/>
          <w:lang w:eastAsia="zh-CN"/>
        </w:rPr>
        <w:t>（四）扣分标准</w:t>
      </w:r>
    </w:p>
    <w:p w14:paraId="776F6F3D">
      <w:pPr>
        <w:pStyle w:val="3"/>
        <w:spacing w:before="273" w:line="416" w:lineRule="auto"/>
        <w:ind w:left="60" w:right="85" w:firstLine="483"/>
        <w:rPr>
          <w:rFonts w:hint="eastAsia"/>
          <w:lang w:eastAsia="zh-CN"/>
        </w:rPr>
      </w:pPr>
      <w:r>
        <w:rPr>
          <w:spacing w:val="-1"/>
          <w:lang w:eastAsia="zh-CN"/>
        </w:rPr>
        <w:t>凡学校、学院要求统一参加的体育活动不参加者，每次扣 1 分(由班级综合素质评</w:t>
      </w:r>
      <w:r>
        <w:rPr>
          <w:spacing w:val="17"/>
          <w:lang w:eastAsia="zh-CN"/>
        </w:rPr>
        <w:t xml:space="preserve"> </w:t>
      </w:r>
      <w:r>
        <w:rPr>
          <w:spacing w:val="-2"/>
          <w:lang w:eastAsia="zh-CN"/>
        </w:rPr>
        <w:t>价小组界定)。</w:t>
      </w:r>
    </w:p>
    <w:p w14:paraId="090B6ADA">
      <w:pPr>
        <w:pStyle w:val="3"/>
        <w:spacing w:before="38" w:line="220" w:lineRule="auto"/>
        <w:ind w:left="538"/>
        <w:rPr>
          <w:rFonts w:hint="eastAsia"/>
          <w:lang w:eastAsia="zh-CN"/>
        </w:rPr>
      </w:pPr>
      <w:r>
        <w:rPr>
          <w:spacing w:val="-2"/>
          <w:lang w:eastAsia="zh-CN"/>
        </w:rPr>
        <w:t>违反体育道德者各班评议小组自行决定</w:t>
      </w:r>
      <w:r>
        <w:rPr>
          <w:spacing w:val="-2"/>
          <w:sz w:val="21"/>
          <w:szCs w:val="21"/>
          <w:lang w:eastAsia="zh-CN"/>
        </w:rPr>
        <w:t>酌情</w:t>
      </w:r>
      <w:r>
        <w:rPr>
          <w:spacing w:val="-2"/>
          <w:lang w:eastAsia="zh-CN"/>
        </w:rPr>
        <w:t>扣分。</w:t>
      </w:r>
    </w:p>
    <w:p w14:paraId="160EF20F">
      <w:pPr>
        <w:pStyle w:val="3"/>
        <w:spacing w:before="273" w:line="220" w:lineRule="auto"/>
        <w:ind w:left="483"/>
        <w:outlineLvl w:val="0"/>
        <w:rPr>
          <w:rFonts w:hint="eastAsia"/>
          <w:lang w:eastAsia="zh-CN"/>
        </w:rPr>
      </w:pPr>
      <w:r>
        <w:rPr>
          <w:b/>
          <w:bCs/>
          <w:spacing w:val="-3"/>
          <w:lang w:eastAsia="zh-CN"/>
        </w:rPr>
        <w:t>第四条</w:t>
      </w:r>
      <w:r>
        <w:rPr>
          <w:spacing w:val="-3"/>
          <w:lang w:eastAsia="zh-CN"/>
        </w:rPr>
        <w:t xml:space="preserve">  </w:t>
      </w:r>
      <w:r>
        <w:rPr>
          <w:b/>
          <w:bCs/>
          <w:spacing w:val="-3"/>
          <w:lang w:eastAsia="zh-CN"/>
        </w:rPr>
        <w:t>美育素养模块分</w:t>
      </w:r>
    </w:p>
    <w:p w14:paraId="5668DA27">
      <w:pPr>
        <w:pStyle w:val="3"/>
        <w:spacing w:before="275" w:line="419" w:lineRule="auto"/>
        <w:ind w:left="62" w:right="229" w:firstLine="482"/>
        <w:rPr>
          <w:rFonts w:hint="eastAsia"/>
          <w:lang w:eastAsia="zh-CN"/>
        </w:rPr>
      </w:pPr>
      <w:r>
        <w:rPr>
          <w:spacing w:val="2"/>
          <w:lang w:eastAsia="zh-CN"/>
        </w:rPr>
        <w:t>（美育素养模块分=文娱活动参与加分+文娱活动荣誉加分+</w:t>
      </w:r>
      <w:r>
        <w:rPr>
          <w:rFonts w:hint="eastAsia"/>
          <w:spacing w:val="2"/>
          <w:lang w:eastAsia="zh-CN"/>
        </w:rPr>
        <w:t>其他</w:t>
      </w:r>
      <w:r>
        <w:rPr>
          <w:spacing w:val="2"/>
          <w:lang w:eastAsia="zh-CN"/>
        </w:rPr>
        <w:t>类比赛参与加分-</w:t>
      </w:r>
      <w:r>
        <w:rPr>
          <w:lang w:eastAsia="zh-CN"/>
        </w:rPr>
        <w:t xml:space="preserve"> </w:t>
      </w:r>
      <w:r>
        <w:rPr>
          <w:spacing w:val="-7"/>
          <w:lang w:eastAsia="zh-CN"/>
        </w:rPr>
        <w:t>扣分）</w:t>
      </w:r>
    </w:p>
    <w:p w14:paraId="0F85E68F">
      <w:pPr>
        <w:pStyle w:val="3"/>
        <w:spacing w:before="31" w:line="220" w:lineRule="auto"/>
        <w:ind w:left="485"/>
        <w:rPr>
          <w:rFonts w:hint="eastAsia"/>
          <w:lang w:eastAsia="zh-CN"/>
        </w:rPr>
      </w:pPr>
      <w:r>
        <w:rPr>
          <w:spacing w:val="-3"/>
          <w:lang w:eastAsia="zh-CN"/>
        </w:rPr>
        <w:t>（一）文娱活动参与加分</w:t>
      </w:r>
    </w:p>
    <w:p w14:paraId="1EEAAE01">
      <w:pPr>
        <w:pStyle w:val="3"/>
        <w:spacing w:before="271" w:line="426" w:lineRule="auto"/>
        <w:ind w:right="21" w:firstLine="496"/>
        <w:rPr>
          <w:rFonts w:hint="eastAsia"/>
          <w:lang w:eastAsia="zh-CN"/>
        </w:rPr>
      </w:pPr>
      <w:r>
        <w:rPr>
          <w:spacing w:val="-1"/>
          <w:lang w:eastAsia="zh-CN"/>
        </w:rPr>
        <w:t>1.</w:t>
      </w:r>
      <w:r>
        <w:rPr>
          <w:spacing w:val="71"/>
          <w:lang w:eastAsia="zh-CN"/>
        </w:rPr>
        <w:t xml:space="preserve"> </w:t>
      </w:r>
      <w:r>
        <w:rPr>
          <w:spacing w:val="-1"/>
          <w:lang w:eastAsia="zh-CN"/>
        </w:rPr>
        <w:t>参加国家级、省级、市级、校级、院级文娱竞赛或在此类活动中做主</w:t>
      </w:r>
      <w:r>
        <w:rPr>
          <w:spacing w:val="-2"/>
          <w:lang w:eastAsia="zh-CN"/>
        </w:rPr>
        <w:t>持人、表</w:t>
      </w:r>
      <w:r>
        <w:rPr>
          <w:lang w:eastAsia="zh-CN"/>
        </w:rPr>
        <w:t xml:space="preserve">  </w:t>
      </w:r>
      <w:r>
        <w:rPr>
          <w:spacing w:val="-2"/>
          <w:lang w:eastAsia="zh-CN"/>
        </w:rPr>
        <w:t>演嘉宾的分别加</w:t>
      </w:r>
      <w:r>
        <w:rPr>
          <w:spacing w:val="-49"/>
          <w:lang w:eastAsia="zh-CN"/>
        </w:rPr>
        <w:t xml:space="preserve"> </w:t>
      </w:r>
      <w:r>
        <w:rPr>
          <w:spacing w:val="-2"/>
          <w:lang w:eastAsia="zh-CN"/>
        </w:rPr>
        <w:t>8</w:t>
      </w:r>
      <w:r>
        <w:rPr>
          <w:spacing w:val="-48"/>
          <w:lang w:eastAsia="zh-CN"/>
        </w:rPr>
        <w:t xml:space="preserve"> </w:t>
      </w:r>
      <w:r>
        <w:rPr>
          <w:spacing w:val="-2"/>
          <w:lang w:eastAsia="zh-CN"/>
        </w:rPr>
        <w:t>分，6</w:t>
      </w:r>
      <w:r>
        <w:rPr>
          <w:spacing w:val="-48"/>
          <w:lang w:eastAsia="zh-CN"/>
        </w:rPr>
        <w:t xml:space="preserve"> </w:t>
      </w:r>
      <w:r>
        <w:rPr>
          <w:spacing w:val="-2"/>
          <w:lang w:eastAsia="zh-CN"/>
        </w:rPr>
        <w:t>分，4</w:t>
      </w:r>
      <w:r>
        <w:rPr>
          <w:spacing w:val="-48"/>
          <w:lang w:eastAsia="zh-CN"/>
        </w:rPr>
        <w:t xml:space="preserve"> </w:t>
      </w:r>
      <w:r>
        <w:rPr>
          <w:spacing w:val="-2"/>
          <w:lang w:eastAsia="zh-CN"/>
        </w:rPr>
        <w:t>分，3</w:t>
      </w:r>
      <w:r>
        <w:rPr>
          <w:spacing w:val="-48"/>
          <w:lang w:eastAsia="zh-CN"/>
        </w:rPr>
        <w:t xml:space="preserve"> </w:t>
      </w:r>
      <w:r>
        <w:rPr>
          <w:spacing w:val="-2"/>
          <w:lang w:eastAsia="zh-CN"/>
        </w:rPr>
        <w:t>分，2</w:t>
      </w:r>
      <w:r>
        <w:rPr>
          <w:spacing w:val="-47"/>
          <w:lang w:eastAsia="zh-CN"/>
        </w:rPr>
        <w:t xml:space="preserve"> </w:t>
      </w:r>
      <w:r>
        <w:rPr>
          <w:spacing w:val="-2"/>
          <w:lang w:eastAsia="zh-CN"/>
        </w:rPr>
        <w:t>分（军训合唱比赛按照此条加分</w:t>
      </w:r>
      <w:r>
        <w:rPr>
          <w:spacing w:val="-3"/>
          <w:lang w:eastAsia="zh-CN"/>
        </w:rPr>
        <w:t>，以院级计</w:t>
      </w:r>
      <w:r>
        <w:rPr>
          <w:lang w:eastAsia="zh-CN"/>
        </w:rPr>
        <w:t xml:space="preserve">  分</w:t>
      </w:r>
      <w:r>
        <w:rPr>
          <w:spacing w:val="-3"/>
          <w:lang w:eastAsia="zh-CN"/>
        </w:rPr>
        <w:t>），</w:t>
      </w:r>
      <w:r>
        <w:rPr>
          <w:lang w:eastAsia="zh-CN"/>
        </w:rPr>
        <w:t>同一场次参加多个节目的演出，按节目个数加分；参加校舞蹈大</w:t>
      </w:r>
      <w:r>
        <w:rPr>
          <w:spacing w:val="-1"/>
          <w:lang w:eastAsia="zh-CN"/>
        </w:rPr>
        <w:t>赛、合唱比赛，</w:t>
      </w:r>
      <w:r>
        <w:rPr>
          <w:lang w:eastAsia="zh-CN"/>
        </w:rPr>
        <w:t xml:space="preserve">  并表现优秀者（根据考勤和训练态度、训练质量来评定参赛</w:t>
      </w:r>
      <w:r>
        <w:rPr>
          <w:spacing w:val="-1"/>
          <w:lang w:eastAsia="zh-CN"/>
        </w:rPr>
        <w:t>人员的表现，表现优秀者不</w:t>
      </w:r>
      <w:r>
        <w:rPr>
          <w:lang w:eastAsia="zh-CN"/>
        </w:rPr>
        <w:t xml:space="preserve">  </w:t>
      </w:r>
      <w:r>
        <w:rPr>
          <w:spacing w:val="-3"/>
          <w:lang w:eastAsia="zh-CN"/>
        </w:rPr>
        <w:t>得超过总人数的</w:t>
      </w:r>
      <w:r>
        <w:rPr>
          <w:spacing w:val="-45"/>
          <w:lang w:eastAsia="zh-CN"/>
        </w:rPr>
        <w:t xml:space="preserve"> </w:t>
      </w:r>
      <w:r>
        <w:rPr>
          <w:spacing w:val="-3"/>
          <w:lang w:eastAsia="zh-CN"/>
        </w:rPr>
        <w:t>30%，由学生会出证明</w:t>
      </w:r>
      <w:r>
        <w:rPr>
          <w:lang w:eastAsia="zh-CN"/>
        </w:rPr>
        <w:t>），</w:t>
      </w:r>
      <w:r>
        <w:rPr>
          <w:spacing w:val="-3"/>
          <w:lang w:eastAsia="zh-CN"/>
        </w:rPr>
        <w:t>每人另加</w:t>
      </w:r>
      <w:r>
        <w:rPr>
          <w:spacing w:val="-47"/>
          <w:lang w:eastAsia="zh-CN"/>
        </w:rPr>
        <w:t xml:space="preserve"> </w:t>
      </w:r>
      <w:r>
        <w:rPr>
          <w:spacing w:val="-3"/>
          <w:lang w:eastAsia="zh-CN"/>
        </w:rPr>
        <w:t>2</w:t>
      </w:r>
      <w:r>
        <w:rPr>
          <w:spacing w:val="-48"/>
          <w:lang w:eastAsia="zh-CN"/>
        </w:rPr>
        <w:t xml:space="preserve"> </w:t>
      </w:r>
      <w:r>
        <w:rPr>
          <w:spacing w:val="-3"/>
          <w:lang w:eastAsia="zh-CN"/>
        </w:rPr>
        <w:t>分；商业性质的竞赛不予以加分；</w:t>
      </w:r>
    </w:p>
    <w:p w14:paraId="2C221CBA">
      <w:pPr>
        <w:pStyle w:val="3"/>
        <w:spacing w:before="35" w:line="422" w:lineRule="auto"/>
        <w:ind w:left="1" w:right="139" w:firstLine="479"/>
        <w:rPr>
          <w:rFonts w:hint="eastAsia"/>
          <w:lang w:eastAsia="zh-CN"/>
        </w:rPr>
      </w:pPr>
      <w:r>
        <w:rPr>
          <w:spacing w:val="-1"/>
          <w:lang w:eastAsia="zh-CN"/>
        </w:rPr>
        <w:t>2.</w:t>
      </w:r>
      <w:r>
        <w:rPr>
          <w:spacing w:val="82"/>
          <w:lang w:eastAsia="zh-CN"/>
        </w:rPr>
        <w:t xml:space="preserve"> </w:t>
      </w:r>
      <w:r>
        <w:rPr>
          <w:spacing w:val="-1"/>
          <w:lang w:eastAsia="zh-CN"/>
        </w:rPr>
        <w:t>担任学院认可的文娱活动的节目指导者，由节目指导老师按其作用发挥高低提</w:t>
      </w:r>
      <w:r>
        <w:rPr>
          <w:lang w:eastAsia="zh-CN"/>
        </w:rPr>
        <w:t xml:space="preserve"> 出加分意见，由年级综合素质评价工作小组报学院评优</w:t>
      </w:r>
      <w:r>
        <w:rPr>
          <w:spacing w:val="-1"/>
          <w:lang w:eastAsia="zh-CN"/>
        </w:rPr>
        <w:t>工作领导小组同意后加分，每次</w:t>
      </w:r>
      <w:r>
        <w:rPr>
          <w:lang w:eastAsia="zh-CN"/>
        </w:rPr>
        <w:t xml:space="preserve"> </w:t>
      </w:r>
      <w:r>
        <w:rPr>
          <w:spacing w:val="-8"/>
          <w:lang w:eastAsia="zh-CN"/>
        </w:rPr>
        <w:t>指导最多加</w:t>
      </w:r>
      <w:r>
        <w:rPr>
          <w:spacing w:val="-44"/>
          <w:lang w:eastAsia="zh-CN"/>
        </w:rPr>
        <w:t xml:space="preserve"> </w:t>
      </w:r>
      <w:r>
        <w:rPr>
          <w:spacing w:val="-8"/>
          <w:lang w:eastAsia="zh-CN"/>
        </w:rPr>
        <w:t>5</w:t>
      </w:r>
      <w:r>
        <w:rPr>
          <w:spacing w:val="-48"/>
          <w:lang w:eastAsia="zh-CN"/>
        </w:rPr>
        <w:t xml:space="preserve"> </w:t>
      </w:r>
      <w:r>
        <w:rPr>
          <w:spacing w:val="-8"/>
          <w:lang w:eastAsia="zh-CN"/>
        </w:rPr>
        <w:t>分；</w:t>
      </w:r>
    </w:p>
    <w:p w14:paraId="33B4E689">
      <w:pPr>
        <w:spacing w:line="422" w:lineRule="auto"/>
        <w:sectPr>
          <w:footerReference r:id="rId10" w:type="default"/>
          <w:pgSz w:w="11907" w:h="16839"/>
          <w:pgMar w:top="1431" w:right="906" w:bottom="954" w:left="1750" w:header="0" w:footer="793" w:gutter="0"/>
          <w:cols w:space="720" w:num="1"/>
        </w:sectPr>
      </w:pPr>
    </w:p>
    <w:p w14:paraId="3DFCDCE0">
      <w:pPr>
        <w:pStyle w:val="3"/>
        <w:spacing w:before="292" w:line="422" w:lineRule="auto"/>
        <w:ind w:right="117" w:firstLine="483"/>
        <w:rPr>
          <w:rFonts w:hint="eastAsia"/>
          <w:lang w:eastAsia="zh-CN"/>
        </w:rPr>
      </w:pPr>
      <w:r>
        <w:rPr>
          <w:lang w:eastAsia="zh-CN"/>
        </w:rPr>
        <w:t>3.</w:t>
      </w:r>
      <w:r>
        <w:rPr>
          <w:spacing w:val="72"/>
          <w:lang w:eastAsia="zh-CN"/>
        </w:rPr>
        <w:t xml:space="preserve"> </w:t>
      </w:r>
      <w:r>
        <w:rPr>
          <w:lang w:eastAsia="zh-CN"/>
        </w:rPr>
        <w:t>参加校级和院级艺术团（包括舞蹈队、小</w:t>
      </w:r>
      <w:r>
        <w:rPr>
          <w:spacing w:val="-1"/>
          <w:lang w:eastAsia="zh-CN"/>
        </w:rPr>
        <w:t>品队、合唱队、主持人队、礼仪队、</w:t>
      </w:r>
      <w:r>
        <w:rPr>
          <w:lang w:eastAsia="zh-CN"/>
        </w:rPr>
        <w:t xml:space="preserve"> </w:t>
      </w:r>
      <w:r>
        <w:rPr>
          <w:spacing w:val="-3"/>
          <w:lang w:eastAsia="zh-CN"/>
        </w:rPr>
        <w:t>辩论队等）训练满一年且表现优良者，每人分别加</w:t>
      </w:r>
      <w:r>
        <w:rPr>
          <w:spacing w:val="-41"/>
          <w:lang w:eastAsia="zh-CN"/>
        </w:rPr>
        <w:t xml:space="preserve"> </w:t>
      </w:r>
      <w:r>
        <w:rPr>
          <w:spacing w:val="-3"/>
          <w:lang w:eastAsia="zh-CN"/>
        </w:rPr>
        <w:t>5</w:t>
      </w:r>
      <w:r>
        <w:rPr>
          <w:spacing w:val="-48"/>
          <w:lang w:eastAsia="zh-CN"/>
        </w:rPr>
        <w:t xml:space="preserve"> </w:t>
      </w:r>
      <w:r>
        <w:rPr>
          <w:spacing w:val="-3"/>
          <w:lang w:eastAsia="zh-CN"/>
        </w:rPr>
        <w:t>分和</w:t>
      </w:r>
      <w:r>
        <w:rPr>
          <w:spacing w:val="-46"/>
          <w:lang w:eastAsia="zh-CN"/>
        </w:rPr>
        <w:t xml:space="preserve"> </w:t>
      </w:r>
      <w:r>
        <w:rPr>
          <w:spacing w:val="-3"/>
          <w:lang w:eastAsia="zh-CN"/>
        </w:rPr>
        <w:t>3</w:t>
      </w:r>
      <w:r>
        <w:rPr>
          <w:spacing w:val="-48"/>
          <w:lang w:eastAsia="zh-CN"/>
        </w:rPr>
        <w:t xml:space="preserve"> </w:t>
      </w:r>
      <w:r>
        <w:rPr>
          <w:spacing w:val="-3"/>
          <w:lang w:eastAsia="zh-CN"/>
        </w:rPr>
        <w:t>分；一学期者按</w:t>
      </w:r>
      <w:r>
        <w:rPr>
          <w:spacing w:val="-45"/>
          <w:lang w:eastAsia="zh-CN"/>
        </w:rPr>
        <w:t xml:space="preserve"> </w:t>
      </w:r>
      <w:r>
        <w:rPr>
          <w:spacing w:val="-3"/>
          <w:lang w:eastAsia="zh-CN"/>
        </w:rPr>
        <w:t>50％计分。</w:t>
      </w:r>
      <w:r>
        <w:rPr>
          <w:lang w:eastAsia="zh-CN"/>
        </w:rPr>
        <w:t xml:space="preserve"> </w:t>
      </w:r>
      <w:r>
        <w:rPr>
          <w:spacing w:val="-3"/>
          <w:lang w:eastAsia="zh-CN"/>
        </w:rPr>
        <w:t>以上人员名单由学生会文娱部提供，学生会指导老师签字确认；</w:t>
      </w:r>
    </w:p>
    <w:p w14:paraId="28B265AD">
      <w:pPr>
        <w:pStyle w:val="3"/>
        <w:spacing w:before="35" w:line="422" w:lineRule="auto"/>
        <w:ind w:left="1" w:right="117" w:firstLine="476"/>
        <w:rPr>
          <w:rFonts w:hint="eastAsia"/>
          <w:lang w:eastAsia="zh-CN"/>
        </w:rPr>
      </w:pPr>
      <w:r>
        <w:rPr>
          <w:spacing w:val="-1"/>
          <w:lang w:eastAsia="zh-CN"/>
        </w:rPr>
        <w:t>4.</w:t>
      </w:r>
      <w:r>
        <w:rPr>
          <w:spacing w:val="72"/>
          <w:lang w:eastAsia="zh-CN"/>
        </w:rPr>
        <w:t xml:space="preserve"> </w:t>
      </w:r>
      <w:r>
        <w:rPr>
          <w:spacing w:val="-1"/>
          <w:lang w:eastAsia="zh-CN"/>
        </w:rPr>
        <w:t>为院级或以上文娱演出、文娱竞赛活动</w:t>
      </w:r>
      <w:r>
        <w:rPr>
          <w:spacing w:val="-2"/>
          <w:lang w:eastAsia="zh-CN"/>
        </w:rPr>
        <w:t>、辩论赛等做服务工作者(如比赛评委、</w:t>
      </w:r>
      <w:r>
        <w:rPr>
          <w:lang w:eastAsia="zh-CN"/>
        </w:rPr>
        <w:t xml:space="preserve"> </w:t>
      </w:r>
      <w:r>
        <w:rPr>
          <w:spacing w:val="-3"/>
          <w:lang w:eastAsia="zh-CN"/>
        </w:rPr>
        <w:t>礼仪)，每次加 1</w:t>
      </w:r>
      <w:r>
        <w:rPr>
          <w:spacing w:val="-48"/>
          <w:lang w:eastAsia="zh-CN"/>
        </w:rPr>
        <w:t xml:space="preserve"> </w:t>
      </w:r>
      <w:r>
        <w:rPr>
          <w:spacing w:val="-3"/>
          <w:lang w:eastAsia="zh-CN"/>
        </w:rPr>
        <w:t>分，本项目累计不超过</w:t>
      </w:r>
      <w:r>
        <w:rPr>
          <w:spacing w:val="-32"/>
          <w:lang w:eastAsia="zh-CN"/>
        </w:rPr>
        <w:t xml:space="preserve"> </w:t>
      </w:r>
      <w:r>
        <w:rPr>
          <w:spacing w:val="-3"/>
          <w:lang w:eastAsia="zh-CN"/>
        </w:rPr>
        <w:t>10</w:t>
      </w:r>
      <w:r>
        <w:rPr>
          <w:spacing w:val="-48"/>
          <w:lang w:eastAsia="zh-CN"/>
        </w:rPr>
        <w:t xml:space="preserve"> </w:t>
      </w:r>
      <w:r>
        <w:rPr>
          <w:spacing w:val="-3"/>
          <w:lang w:eastAsia="zh-CN"/>
        </w:rPr>
        <w:t>分；在非本院的文娱活动上担任</w:t>
      </w:r>
      <w:r>
        <w:rPr>
          <w:spacing w:val="-4"/>
          <w:lang w:eastAsia="zh-CN"/>
        </w:rPr>
        <w:t>主持人可加</w:t>
      </w:r>
      <w:r>
        <w:rPr>
          <w:lang w:eastAsia="zh-CN"/>
        </w:rPr>
        <w:t xml:space="preserve"> </w:t>
      </w:r>
      <w:r>
        <w:rPr>
          <w:spacing w:val="-3"/>
          <w:lang w:eastAsia="zh-CN"/>
        </w:rPr>
        <w:t>分；但由于职务职责要求参加服务的不计分。</w:t>
      </w:r>
    </w:p>
    <w:p w14:paraId="5EF371B1">
      <w:pPr>
        <w:pStyle w:val="3"/>
        <w:spacing w:before="33" w:line="219" w:lineRule="auto"/>
        <w:ind w:left="485"/>
        <w:rPr>
          <w:rFonts w:hint="eastAsia"/>
          <w:lang w:eastAsia="zh-CN"/>
        </w:rPr>
      </w:pPr>
      <w:r>
        <w:rPr>
          <w:spacing w:val="-3"/>
          <w:lang w:eastAsia="zh-CN"/>
        </w:rPr>
        <w:t>（二）文娱活动荣誉加分</w:t>
      </w:r>
    </w:p>
    <w:p w14:paraId="3C5D76F5">
      <w:pPr>
        <w:pStyle w:val="3"/>
        <w:spacing w:before="272" w:line="426" w:lineRule="auto"/>
        <w:ind w:left="59" w:right="91" w:firstLine="478"/>
        <w:rPr>
          <w:rFonts w:hint="eastAsia"/>
          <w:lang w:eastAsia="zh-CN"/>
        </w:rPr>
      </w:pPr>
      <w:r>
        <w:rPr>
          <w:lang w:eastAsia="zh-CN"/>
        </w:rPr>
        <w:t>在各类文娱竞赛中获得名次者，按照校级一</w:t>
      </w:r>
      <w:r>
        <w:rPr>
          <w:spacing w:val="-1"/>
          <w:lang w:eastAsia="zh-CN"/>
        </w:rPr>
        <w:t>等奖、二等奖、三等奖和优秀奖分别加</w:t>
      </w:r>
      <w:r>
        <w:rPr>
          <w:lang w:eastAsia="zh-CN"/>
        </w:rPr>
        <w:t xml:space="preserve"> </w:t>
      </w:r>
      <w:r>
        <w:rPr>
          <w:spacing w:val="-3"/>
          <w:lang w:eastAsia="zh-CN"/>
        </w:rPr>
        <w:t>10</w:t>
      </w:r>
      <w:r>
        <w:rPr>
          <w:spacing w:val="-45"/>
          <w:lang w:eastAsia="zh-CN"/>
        </w:rPr>
        <w:t xml:space="preserve"> </w:t>
      </w:r>
      <w:r>
        <w:rPr>
          <w:spacing w:val="-3"/>
          <w:lang w:eastAsia="zh-CN"/>
        </w:rPr>
        <w:t>分、8</w:t>
      </w:r>
      <w:r>
        <w:rPr>
          <w:spacing w:val="-48"/>
          <w:lang w:eastAsia="zh-CN"/>
        </w:rPr>
        <w:t xml:space="preserve"> </w:t>
      </w:r>
      <w:r>
        <w:rPr>
          <w:spacing w:val="-3"/>
          <w:lang w:eastAsia="zh-CN"/>
        </w:rPr>
        <w:t>分、6</w:t>
      </w:r>
      <w:r>
        <w:rPr>
          <w:spacing w:val="-48"/>
          <w:lang w:eastAsia="zh-CN"/>
        </w:rPr>
        <w:t xml:space="preserve"> </w:t>
      </w:r>
      <w:r>
        <w:rPr>
          <w:spacing w:val="-3"/>
          <w:lang w:eastAsia="zh-CN"/>
        </w:rPr>
        <w:t>分、4</w:t>
      </w:r>
      <w:r>
        <w:rPr>
          <w:spacing w:val="-47"/>
          <w:lang w:eastAsia="zh-CN"/>
        </w:rPr>
        <w:t xml:space="preserve"> </w:t>
      </w:r>
      <w:r>
        <w:rPr>
          <w:spacing w:val="-3"/>
          <w:lang w:eastAsia="zh-CN"/>
        </w:rPr>
        <w:t>分；市级获奖者按校级的</w:t>
      </w:r>
      <w:r>
        <w:rPr>
          <w:spacing w:val="-33"/>
          <w:lang w:eastAsia="zh-CN"/>
        </w:rPr>
        <w:t xml:space="preserve"> </w:t>
      </w:r>
      <w:r>
        <w:rPr>
          <w:spacing w:val="-3"/>
          <w:lang w:eastAsia="zh-CN"/>
        </w:rPr>
        <w:t>1.5</w:t>
      </w:r>
      <w:r>
        <w:rPr>
          <w:spacing w:val="-51"/>
          <w:lang w:eastAsia="zh-CN"/>
        </w:rPr>
        <w:t xml:space="preserve"> </w:t>
      </w:r>
      <w:r>
        <w:rPr>
          <w:spacing w:val="-3"/>
          <w:lang w:eastAsia="zh-CN"/>
        </w:rPr>
        <w:t>倍计分；省级获奖者按校级的</w:t>
      </w:r>
      <w:r>
        <w:rPr>
          <w:spacing w:val="-47"/>
          <w:lang w:eastAsia="zh-CN"/>
        </w:rPr>
        <w:t xml:space="preserve"> </w:t>
      </w:r>
      <w:r>
        <w:rPr>
          <w:spacing w:val="-3"/>
          <w:lang w:eastAsia="zh-CN"/>
        </w:rPr>
        <w:t>2</w:t>
      </w:r>
      <w:r>
        <w:rPr>
          <w:spacing w:val="-50"/>
          <w:lang w:eastAsia="zh-CN"/>
        </w:rPr>
        <w:t xml:space="preserve"> </w:t>
      </w:r>
      <w:r>
        <w:rPr>
          <w:spacing w:val="-3"/>
          <w:lang w:eastAsia="zh-CN"/>
        </w:rPr>
        <w:t>倍</w:t>
      </w:r>
      <w:r>
        <w:rPr>
          <w:lang w:eastAsia="zh-CN"/>
        </w:rPr>
        <w:t xml:space="preserve">  </w:t>
      </w:r>
      <w:r>
        <w:rPr>
          <w:spacing w:val="-3"/>
          <w:lang w:eastAsia="zh-CN"/>
        </w:rPr>
        <w:t>计分；国家级获奖者按校级的</w:t>
      </w:r>
      <w:r>
        <w:rPr>
          <w:spacing w:val="-46"/>
          <w:lang w:eastAsia="zh-CN"/>
        </w:rPr>
        <w:t xml:space="preserve"> </w:t>
      </w:r>
      <w:r>
        <w:rPr>
          <w:color w:val="auto"/>
          <w:spacing w:val="-3"/>
          <w:lang w:eastAsia="zh-CN"/>
        </w:rPr>
        <w:t>3</w:t>
      </w:r>
      <w:r>
        <w:rPr>
          <w:color w:val="auto"/>
          <w:spacing w:val="-50"/>
          <w:lang w:eastAsia="zh-CN"/>
        </w:rPr>
        <w:t xml:space="preserve"> </w:t>
      </w:r>
      <w:r>
        <w:rPr>
          <w:color w:val="auto"/>
          <w:spacing w:val="-3"/>
          <w:lang w:eastAsia="zh-CN"/>
        </w:rPr>
        <w:t>倍计分；院系级的获奖者按校级的</w:t>
      </w:r>
      <w:r>
        <w:rPr>
          <w:color w:val="auto"/>
          <w:spacing w:val="-45"/>
          <w:lang w:eastAsia="zh-CN"/>
        </w:rPr>
        <w:t xml:space="preserve"> </w:t>
      </w:r>
      <w:r>
        <w:rPr>
          <w:color w:val="auto"/>
          <w:spacing w:val="-3"/>
          <w:lang w:eastAsia="zh-CN"/>
        </w:rPr>
        <w:t>50％计分。获得名次</w:t>
      </w:r>
      <w:r>
        <w:rPr>
          <w:color w:val="auto"/>
          <w:lang w:eastAsia="zh-CN"/>
        </w:rPr>
        <w:t xml:space="preserve"> 的团体，每人按照上述指标加分。（剪纸比赛</w:t>
      </w:r>
      <w:r>
        <w:rPr>
          <w:color w:val="auto"/>
          <w:spacing w:val="-1"/>
          <w:lang w:eastAsia="zh-CN"/>
        </w:rPr>
        <w:t>、海报比赛和学专节读书分享会、DIY</w:t>
      </w:r>
      <w:r>
        <w:rPr>
          <w:color w:val="auto"/>
          <w:spacing w:val="-50"/>
          <w:lang w:eastAsia="zh-CN"/>
        </w:rPr>
        <w:t xml:space="preserve"> </w:t>
      </w:r>
      <w:r>
        <w:rPr>
          <w:color w:val="auto"/>
          <w:spacing w:val="-1"/>
          <w:lang w:eastAsia="zh-CN"/>
        </w:rPr>
        <w:t>手</w:t>
      </w:r>
      <w:r>
        <w:rPr>
          <w:color w:val="auto"/>
          <w:lang w:eastAsia="zh-CN"/>
        </w:rPr>
        <w:t xml:space="preserve"> </w:t>
      </w:r>
      <w:r>
        <w:rPr>
          <w:color w:val="auto"/>
          <w:spacing w:val="-2"/>
          <w:lang w:eastAsia="zh-CN"/>
        </w:rPr>
        <w:t>工制作大赛、才艺展示大赛列入文娱比赛加分）</w:t>
      </w:r>
    </w:p>
    <w:p w14:paraId="68A95ECE">
      <w:pPr>
        <w:pStyle w:val="3"/>
        <w:spacing w:before="33" w:line="220" w:lineRule="auto"/>
        <w:ind w:left="547"/>
        <w:rPr>
          <w:rFonts w:hint="eastAsia"/>
          <w:color w:val="auto"/>
          <w:lang w:eastAsia="zh-CN"/>
        </w:rPr>
      </w:pPr>
      <w:r>
        <w:rPr>
          <w:spacing w:val="-2"/>
          <w:lang w:eastAsia="zh-CN"/>
        </w:rPr>
        <w:t>（三）</w:t>
      </w:r>
      <w:r>
        <w:rPr>
          <w:color w:val="auto"/>
          <w:spacing w:val="-2"/>
          <w:lang w:eastAsia="zh-CN"/>
        </w:rPr>
        <w:t>其他类比赛参与加分</w:t>
      </w:r>
    </w:p>
    <w:p w14:paraId="44A701D1">
      <w:pPr>
        <w:pStyle w:val="3"/>
        <w:spacing w:before="275" w:line="418" w:lineRule="auto"/>
        <w:ind w:left="63" w:right="203" w:firstLine="492"/>
        <w:rPr>
          <w:rFonts w:hint="eastAsia"/>
          <w:color w:val="auto"/>
          <w:lang w:eastAsia="zh-CN"/>
        </w:rPr>
      </w:pPr>
      <w:r>
        <w:rPr>
          <w:color w:val="auto"/>
          <w:spacing w:val="-1"/>
          <w:lang w:eastAsia="zh-CN"/>
        </w:rPr>
        <w:t>1. 参与饮食天地杂志社举办的杂志封面设计大赛、美食节的手绘明信片比赛、夜</w:t>
      </w:r>
      <w:r>
        <w:rPr>
          <w:color w:val="auto"/>
          <w:spacing w:val="9"/>
          <w:lang w:eastAsia="zh-CN"/>
        </w:rPr>
        <w:t xml:space="preserve"> </w:t>
      </w:r>
      <w:r>
        <w:rPr>
          <w:color w:val="auto"/>
          <w:spacing w:val="-5"/>
          <w:lang w:eastAsia="zh-CN"/>
        </w:rPr>
        <w:t>跑活动等比赛，每次加</w:t>
      </w:r>
      <w:r>
        <w:rPr>
          <w:color w:val="auto"/>
          <w:spacing w:val="-16"/>
          <w:lang w:eastAsia="zh-CN"/>
        </w:rPr>
        <w:t xml:space="preserve"> </w:t>
      </w:r>
      <w:r>
        <w:rPr>
          <w:color w:val="auto"/>
          <w:spacing w:val="-5"/>
          <w:lang w:eastAsia="zh-CN"/>
        </w:rPr>
        <w:t>1</w:t>
      </w:r>
      <w:r>
        <w:rPr>
          <w:color w:val="auto"/>
          <w:spacing w:val="-48"/>
          <w:lang w:eastAsia="zh-CN"/>
        </w:rPr>
        <w:t xml:space="preserve"> </w:t>
      </w:r>
      <w:r>
        <w:rPr>
          <w:color w:val="auto"/>
          <w:spacing w:val="-5"/>
          <w:lang w:eastAsia="zh-CN"/>
        </w:rPr>
        <w:t>分，本项目累计不超过</w:t>
      </w:r>
      <w:r>
        <w:rPr>
          <w:color w:val="auto"/>
          <w:spacing w:val="-45"/>
          <w:lang w:eastAsia="zh-CN"/>
        </w:rPr>
        <w:t xml:space="preserve"> </w:t>
      </w:r>
      <w:r>
        <w:rPr>
          <w:color w:val="auto"/>
          <w:spacing w:val="-5"/>
          <w:lang w:eastAsia="zh-CN"/>
        </w:rPr>
        <w:t>5</w:t>
      </w:r>
      <w:r>
        <w:rPr>
          <w:color w:val="auto"/>
          <w:spacing w:val="-48"/>
          <w:lang w:eastAsia="zh-CN"/>
        </w:rPr>
        <w:t xml:space="preserve"> </w:t>
      </w:r>
      <w:r>
        <w:rPr>
          <w:color w:val="auto"/>
          <w:spacing w:val="-5"/>
          <w:lang w:eastAsia="zh-CN"/>
        </w:rPr>
        <w:t>分；</w:t>
      </w:r>
    </w:p>
    <w:p w14:paraId="55FD87DD">
      <w:pPr>
        <w:pStyle w:val="3"/>
        <w:spacing w:before="32" w:line="220" w:lineRule="auto"/>
        <w:ind w:left="541"/>
        <w:outlineLvl w:val="3"/>
        <w:rPr>
          <w:rFonts w:hint="eastAsia"/>
          <w:color w:val="auto"/>
          <w:lang w:eastAsia="zh-CN"/>
        </w:rPr>
      </w:pPr>
      <w:r>
        <w:rPr>
          <w:color w:val="auto"/>
          <w:spacing w:val="-2"/>
          <w:lang w:eastAsia="zh-CN"/>
        </w:rPr>
        <w:t>2. 常识类、普识类知识竞赛归为其他类比赛，获奖与否均只加参与分；</w:t>
      </w:r>
    </w:p>
    <w:p w14:paraId="7A521A6C">
      <w:pPr>
        <w:pStyle w:val="3"/>
        <w:spacing w:before="274" w:line="219" w:lineRule="auto"/>
        <w:ind w:left="545"/>
        <w:outlineLvl w:val="2"/>
        <w:rPr>
          <w:rFonts w:hint="eastAsia"/>
          <w:color w:val="auto"/>
          <w:lang w:eastAsia="zh-CN"/>
        </w:rPr>
      </w:pPr>
      <w:r>
        <w:rPr>
          <w:color w:val="auto"/>
          <w:spacing w:val="-2"/>
          <w:lang w:eastAsia="zh-CN"/>
        </w:rPr>
        <w:t>（四）其他类比赛荣誉加分</w:t>
      </w:r>
    </w:p>
    <w:p w14:paraId="3ACCAC14">
      <w:pPr>
        <w:pStyle w:val="3"/>
        <w:spacing w:before="277" w:line="417" w:lineRule="auto"/>
        <w:ind w:left="60" w:firstLine="495"/>
        <w:rPr>
          <w:rFonts w:hint="eastAsia"/>
          <w:lang w:eastAsia="zh-CN"/>
        </w:rPr>
      </w:pPr>
      <w:r>
        <w:rPr>
          <w:spacing w:val="-3"/>
          <w:lang w:eastAsia="zh-CN"/>
        </w:rPr>
        <w:t>1. 校级一、二、三等奖和优秀奖分别加</w:t>
      </w:r>
      <w:r>
        <w:rPr>
          <w:spacing w:val="-30"/>
          <w:lang w:eastAsia="zh-CN"/>
        </w:rPr>
        <w:t xml:space="preserve"> </w:t>
      </w:r>
      <w:r>
        <w:rPr>
          <w:spacing w:val="-3"/>
          <w:lang w:eastAsia="zh-CN"/>
        </w:rPr>
        <w:t>8</w:t>
      </w:r>
      <w:r>
        <w:rPr>
          <w:spacing w:val="-48"/>
          <w:lang w:eastAsia="zh-CN"/>
        </w:rPr>
        <w:t xml:space="preserve"> </w:t>
      </w:r>
      <w:r>
        <w:rPr>
          <w:spacing w:val="-3"/>
          <w:lang w:eastAsia="zh-CN"/>
        </w:rPr>
        <w:t>分、6</w:t>
      </w:r>
      <w:r>
        <w:rPr>
          <w:spacing w:val="-47"/>
          <w:lang w:eastAsia="zh-CN"/>
        </w:rPr>
        <w:t xml:space="preserve"> </w:t>
      </w:r>
      <w:r>
        <w:rPr>
          <w:spacing w:val="-3"/>
          <w:lang w:eastAsia="zh-CN"/>
        </w:rPr>
        <w:t>分、4</w:t>
      </w:r>
      <w:r>
        <w:rPr>
          <w:spacing w:val="-48"/>
          <w:lang w:eastAsia="zh-CN"/>
        </w:rPr>
        <w:t xml:space="preserve"> </w:t>
      </w:r>
      <w:r>
        <w:rPr>
          <w:spacing w:val="-3"/>
          <w:lang w:eastAsia="zh-CN"/>
        </w:rPr>
        <w:t>分、2</w:t>
      </w:r>
      <w:r>
        <w:rPr>
          <w:spacing w:val="-48"/>
          <w:lang w:eastAsia="zh-CN"/>
        </w:rPr>
        <w:t xml:space="preserve"> </w:t>
      </w:r>
      <w:r>
        <w:rPr>
          <w:spacing w:val="-3"/>
          <w:lang w:eastAsia="zh-CN"/>
        </w:rPr>
        <w:t>分；市级一、二</w:t>
      </w:r>
      <w:r>
        <w:rPr>
          <w:spacing w:val="-4"/>
          <w:lang w:eastAsia="zh-CN"/>
        </w:rPr>
        <w:t>、三</w:t>
      </w:r>
      <w:r>
        <w:rPr>
          <w:lang w:eastAsia="zh-CN"/>
        </w:rPr>
        <w:t xml:space="preserve">  </w:t>
      </w:r>
      <w:r>
        <w:rPr>
          <w:spacing w:val="-4"/>
          <w:lang w:eastAsia="zh-CN"/>
        </w:rPr>
        <w:t>等奖和优秀奖分别加</w:t>
      </w:r>
      <w:r>
        <w:rPr>
          <w:spacing w:val="-33"/>
          <w:lang w:eastAsia="zh-CN"/>
        </w:rPr>
        <w:t xml:space="preserve"> </w:t>
      </w:r>
      <w:r>
        <w:rPr>
          <w:spacing w:val="-4"/>
          <w:lang w:eastAsia="zh-CN"/>
        </w:rPr>
        <w:t>10</w:t>
      </w:r>
      <w:r>
        <w:rPr>
          <w:spacing w:val="-48"/>
          <w:lang w:eastAsia="zh-CN"/>
        </w:rPr>
        <w:t xml:space="preserve"> </w:t>
      </w:r>
      <w:r>
        <w:rPr>
          <w:spacing w:val="-4"/>
          <w:lang w:eastAsia="zh-CN"/>
        </w:rPr>
        <w:t>分、8</w:t>
      </w:r>
      <w:r>
        <w:rPr>
          <w:spacing w:val="-47"/>
          <w:lang w:eastAsia="zh-CN"/>
        </w:rPr>
        <w:t xml:space="preserve"> </w:t>
      </w:r>
      <w:r>
        <w:rPr>
          <w:spacing w:val="-4"/>
          <w:lang w:eastAsia="zh-CN"/>
        </w:rPr>
        <w:t>分、6</w:t>
      </w:r>
      <w:r>
        <w:rPr>
          <w:spacing w:val="-48"/>
          <w:lang w:eastAsia="zh-CN"/>
        </w:rPr>
        <w:t xml:space="preserve"> </w:t>
      </w:r>
      <w:r>
        <w:rPr>
          <w:spacing w:val="-4"/>
          <w:lang w:eastAsia="zh-CN"/>
        </w:rPr>
        <w:t>分、4</w:t>
      </w:r>
      <w:r>
        <w:rPr>
          <w:spacing w:val="-47"/>
          <w:lang w:eastAsia="zh-CN"/>
        </w:rPr>
        <w:t xml:space="preserve"> </w:t>
      </w:r>
      <w:r>
        <w:rPr>
          <w:spacing w:val="-4"/>
          <w:lang w:eastAsia="zh-CN"/>
        </w:rPr>
        <w:t>分；省级及以上的获奖</w:t>
      </w:r>
      <w:r>
        <w:rPr>
          <w:spacing w:val="-5"/>
          <w:lang w:eastAsia="zh-CN"/>
        </w:rPr>
        <w:t>者分别按 12、10、8、</w:t>
      </w:r>
    </w:p>
    <w:p w14:paraId="58F24512">
      <w:pPr>
        <w:pStyle w:val="3"/>
        <w:spacing w:before="34" w:line="220" w:lineRule="auto"/>
        <w:ind w:left="60"/>
        <w:rPr>
          <w:rFonts w:hint="eastAsia"/>
          <w:lang w:eastAsia="zh-CN"/>
        </w:rPr>
      </w:pPr>
      <w:r>
        <w:rPr>
          <w:spacing w:val="-4"/>
          <w:lang w:eastAsia="zh-CN"/>
        </w:rPr>
        <w:t>6</w:t>
      </w:r>
      <w:r>
        <w:rPr>
          <w:spacing w:val="-45"/>
          <w:lang w:eastAsia="zh-CN"/>
        </w:rPr>
        <w:t xml:space="preserve"> </w:t>
      </w:r>
      <w:r>
        <w:rPr>
          <w:spacing w:val="-4"/>
          <w:lang w:eastAsia="zh-CN"/>
        </w:rPr>
        <w:t>计分；院系级的获奖者按校级的</w:t>
      </w:r>
      <w:r>
        <w:rPr>
          <w:spacing w:val="-45"/>
          <w:lang w:eastAsia="zh-CN"/>
        </w:rPr>
        <w:t xml:space="preserve"> </w:t>
      </w:r>
      <w:r>
        <w:rPr>
          <w:spacing w:val="-4"/>
          <w:lang w:eastAsia="zh-CN"/>
        </w:rPr>
        <w:t>50％计分；</w:t>
      </w:r>
    </w:p>
    <w:p w14:paraId="61509A28">
      <w:pPr>
        <w:pStyle w:val="3"/>
        <w:spacing w:before="276" w:line="219" w:lineRule="auto"/>
        <w:ind w:left="541"/>
        <w:rPr>
          <w:rFonts w:hint="eastAsia"/>
          <w:lang w:eastAsia="zh-CN"/>
        </w:rPr>
      </w:pPr>
      <w:r>
        <w:rPr>
          <w:spacing w:val="-2"/>
          <w:lang w:eastAsia="zh-CN"/>
        </w:rPr>
        <w:t>2. 院级比赛按照学生当年所在学院加分，即院级比赛指教科院举办的比赛；</w:t>
      </w:r>
    </w:p>
    <w:p w14:paraId="6C36C978">
      <w:pPr>
        <w:pStyle w:val="3"/>
        <w:spacing w:before="275" w:line="220" w:lineRule="auto"/>
        <w:ind w:left="485"/>
        <w:rPr>
          <w:rFonts w:hint="eastAsia"/>
          <w:lang w:eastAsia="zh-CN"/>
        </w:rPr>
      </w:pPr>
      <w:r>
        <w:rPr>
          <w:spacing w:val="-4"/>
          <w:lang w:eastAsia="zh-CN"/>
        </w:rPr>
        <w:t>（五）扣分标准</w:t>
      </w:r>
    </w:p>
    <w:p w14:paraId="0CDBF1BD">
      <w:pPr>
        <w:pStyle w:val="3"/>
        <w:spacing w:before="273" w:line="418" w:lineRule="auto"/>
        <w:ind w:left="65" w:right="93" w:firstLine="478"/>
        <w:rPr>
          <w:rFonts w:hint="eastAsia"/>
          <w:lang w:eastAsia="zh-CN"/>
        </w:rPr>
      </w:pPr>
      <w:r>
        <w:rPr>
          <w:spacing w:val="-6"/>
          <w:lang w:eastAsia="zh-CN"/>
        </w:rPr>
        <w:t>凡学校、学院要求统一参加的文娱活动（如迎新晚会、学专晚会等）不参加者，</w:t>
      </w:r>
      <w:r>
        <w:rPr>
          <w:spacing w:val="71"/>
          <w:lang w:eastAsia="zh-CN"/>
        </w:rPr>
        <w:t xml:space="preserve"> </w:t>
      </w:r>
      <w:r>
        <w:rPr>
          <w:spacing w:val="-6"/>
          <w:lang w:eastAsia="zh-CN"/>
        </w:rPr>
        <w:t>每</w:t>
      </w:r>
      <w:r>
        <w:rPr>
          <w:lang w:eastAsia="zh-CN"/>
        </w:rPr>
        <w:t xml:space="preserve"> </w:t>
      </w:r>
      <w:r>
        <w:rPr>
          <w:spacing w:val="-3"/>
          <w:lang w:eastAsia="zh-CN"/>
        </w:rPr>
        <w:t>次扣</w:t>
      </w:r>
      <w:r>
        <w:rPr>
          <w:spacing w:val="-29"/>
          <w:lang w:eastAsia="zh-CN"/>
        </w:rPr>
        <w:t xml:space="preserve"> </w:t>
      </w:r>
      <w:r>
        <w:rPr>
          <w:spacing w:val="-3"/>
          <w:lang w:eastAsia="zh-CN"/>
        </w:rPr>
        <w:t>1</w:t>
      </w:r>
      <w:r>
        <w:rPr>
          <w:spacing w:val="-48"/>
          <w:lang w:eastAsia="zh-CN"/>
        </w:rPr>
        <w:t xml:space="preserve"> </w:t>
      </w:r>
      <w:r>
        <w:rPr>
          <w:spacing w:val="-3"/>
          <w:lang w:eastAsia="zh-CN"/>
        </w:rPr>
        <w:t>分(由班级综合素质评价小组界定)。</w:t>
      </w:r>
    </w:p>
    <w:p w14:paraId="6CD59DEC">
      <w:pPr>
        <w:spacing w:line="418" w:lineRule="auto"/>
        <w:sectPr>
          <w:footerReference r:id="rId11" w:type="default"/>
          <w:pgSz w:w="11907" w:h="16839"/>
          <w:pgMar w:top="1431" w:right="901" w:bottom="954" w:left="1750" w:header="0" w:footer="793" w:gutter="0"/>
          <w:cols w:space="720" w:num="1"/>
        </w:sectPr>
      </w:pPr>
    </w:p>
    <w:p w14:paraId="5A1864C3">
      <w:pPr>
        <w:pStyle w:val="3"/>
        <w:spacing w:before="291" w:line="220" w:lineRule="auto"/>
        <w:ind w:left="60"/>
        <w:outlineLvl w:val="0"/>
        <w:rPr>
          <w:rFonts w:hint="eastAsia"/>
          <w:lang w:eastAsia="zh-CN"/>
        </w:rPr>
      </w:pPr>
      <w:r>
        <w:rPr>
          <w:b/>
          <w:bCs/>
          <w:spacing w:val="-3"/>
          <w:lang w:eastAsia="zh-CN"/>
        </w:rPr>
        <w:t>第五条</w:t>
      </w:r>
      <w:r>
        <w:rPr>
          <w:spacing w:val="-3"/>
          <w:lang w:eastAsia="zh-CN"/>
        </w:rPr>
        <w:t xml:space="preserve"> </w:t>
      </w:r>
      <w:r>
        <w:rPr>
          <w:b/>
          <w:bCs/>
          <w:spacing w:val="-3"/>
          <w:lang w:eastAsia="zh-CN"/>
        </w:rPr>
        <w:t>劳动素养模块分</w:t>
      </w:r>
    </w:p>
    <w:p w14:paraId="74DE7AC2">
      <w:pPr>
        <w:pStyle w:val="3"/>
        <w:spacing w:before="273" w:line="219" w:lineRule="auto"/>
        <w:ind w:left="487"/>
        <w:rPr>
          <w:rFonts w:hint="eastAsia"/>
          <w:lang w:eastAsia="zh-CN"/>
        </w:rPr>
      </w:pPr>
      <w:r>
        <w:rPr>
          <w:spacing w:val="-1"/>
          <w:lang w:eastAsia="zh-CN"/>
        </w:rPr>
        <w:t>（劳动素养模块分=社会实践加分+群团加分-</w:t>
      </w:r>
      <w:r>
        <w:rPr>
          <w:spacing w:val="-2"/>
          <w:lang w:eastAsia="zh-CN"/>
        </w:rPr>
        <w:t>扣分）</w:t>
      </w:r>
    </w:p>
    <w:p w14:paraId="1618503A">
      <w:pPr>
        <w:pStyle w:val="3"/>
        <w:spacing w:before="276" w:line="219" w:lineRule="auto"/>
        <w:ind w:left="487"/>
        <w:rPr>
          <w:rFonts w:hint="eastAsia"/>
          <w:lang w:eastAsia="zh-CN"/>
        </w:rPr>
      </w:pPr>
      <w:r>
        <w:rPr>
          <w:spacing w:val="-3"/>
          <w:lang w:eastAsia="zh-CN"/>
        </w:rPr>
        <w:t>（一）社会实践加分</w:t>
      </w:r>
    </w:p>
    <w:p w14:paraId="3DCA7C57">
      <w:pPr>
        <w:pStyle w:val="3"/>
        <w:spacing w:before="275" w:line="422" w:lineRule="auto"/>
        <w:ind w:right="139" w:firstLine="498"/>
        <w:jc w:val="both"/>
        <w:rPr>
          <w:rFonts w:hint="eastAsia"/>
          <w:lang w:eastAsia="zh-CN"/>
        </w:rPr>
      </w:pPr>
      <w:r>
        <w:rPr>
          <w:spacing w:val="-3"/>
          <w:lang w:eastAsia="zh-CN"/>
        </w:rPr>
        <w:t>1.</w:t>
      </w:r>
      <w:r>
        <w:rPr>
          <w:spacing w:val="89"/>
          <w:lang w:eastAsia="zh-CN"/>
        </w:rPr>
        <w:t xml:space="preserve"> </w:t>
      </w:r>
      <w:r>
        <w:rPr>
          <w:spacing w:val="-3"/>
          <w:lang w:eastAsia="zh-CN"/>
        </w:rPr>
        <w:t>参加创业实践的，团队负责人加</w:t>
      </w:r>
      <w:r>
        <w:rPr>
          <w:spacing w:val="-46"/>
          <w:lang w:eastAsia="zh-CN"/>
        </w:rPr>
        <w:t xml:space="preserve"> </w:t>
      </w:r>
      <w:r>
        <w:rPr>
          <w:spacing w:val="-3"/>
          <w:lang w:eastAsia="zh-CN"/>
        </w:rPr>
        <w:t>5</w:t>
      </w:r>
      <w:r>
        <w:rPr>
          <w:spacing w:val="-47"/>
          <w:lang w:eastAsia="zh-CN"/>
        </w:rPr>
        <w:t xml:space="preserve"> </w:t>
      </w:r>
      <w:r>
        <w:rPr>
          <w:spacing w:val="-3"/>
          <w:lang w:eastAsia="zh-CN"/>
        </w:rPr>
        <w:t>分，成员每人加</w:t>
      </w:r>
      <w:r>
        <w:rPr>
          <w:spacing w:val="-48"/>
          <w:lang w:eastAsia="zh-CN"/>
        </w:rPr>
        <w:t xml:space="preserve"> </w:t>
      </w:r>
      <w:r>
        <w:rPr>
          <w:spacing w:val="-3"/>
          <w:lang w:eastAsia="zh-CN"/>
        </w:rPr>
        <w:t>2</w:t>
      </w:r>
      <w:r>
        <w:rPr>
          <w:spacing w:val="-48"/>
          <w:lang w:eastAsia="zh-CN"/>
        </w:rPr>
        <w:t xml:space="preserve"> </w:t>
      </w:r>
      <w:r>
        <w:rPr>
          <w:spacing w:val="-3"/>
          <w:lang w:eastAsia="zh-CN"/>
        </w:rPr>
        <w:t>分；这一活动的加分校内</w:t>
      </w:r>
      <w:r>
        <w:rPr>
          <w:lang w:eastAsia="zh-CN"/>
        </w:rPr>
        <w:t xml:space="preserve"> 部分以学校或学院的创业实践基地名单为准，参与非校内组织的</w:t>
      </w:r>
      <w:r>
        <w:rPr>
          <w:spacing w:val="-1"/>
          <w:lang w:eastAsia="zh-CN"/>
        </w:rPr>
        <w:t>创业实践活动以应以营</w:t>
      </w:r>
      <w:r>
        <w:rPr>
          <w:lang w:eastAsia="zh-CN"/>
        </w:rPr>
        <w:t xml:space="preserve"> </w:t>
      </w:r>
      <w:r>
        <w:rPr>
          <w:spacing w:val="-2"/>
          <w:lang w:eastAsia="zh-CN"/>
        </w:rPr>
        <w:t>业执照副本复印件和公司出具的股份构成证明（再加盖公章）等材料为准；</w:t>
      </w:r>
    </w:p>
    <w:p w14:paraId="1C10E315">
      <w:pPr>
        <w:pStyle w:val="3"/>
        <w:spacing w:before="35" w:line="424" w:lineRule="auto"/>
        <w:ind w:right="82" w:firstLine="482"/>
        <w:jc w:val="both"/>
        <w:rPr>
          <w:rFonts w:hint="eastAsia"/>
          <w:lang w:eastAsia="zh-CN"/>
        </w:rPr>
      </w:pPr>
      <w:r>
        <w:rPr>
          <w:spacing w:val="-2"/>
          <w:lang w:eastAsia="zh-CN"/>
        </w:rPr>
        <w:t>2.</w:t>
      </w:r>
      <w:r>
        <w:rPr>
          <w:spacing w:val="78"/>
          <w:lang w:eastAsia="zh-CN"/>
        </w:rPr>
        <w:t xml:space="preserve"> </w:t>
      </w:r>
      <w:r>
        <w:rPr>
          <w:spacing w:val="-2"/>
          <w:lang w:eastAsia="zh-CN"/>
        </w:rPr>
        <w:t>凡参加青年志愿者服务，按国家、省、市级、校级、院级每次分别加</w:t>
      </w:r>
      <w:r>
        <w:rPr>
          <w:spacing w:val="-31"/>
          <w:lang w:eastAsia="zh-CN"/>
        </w:rPr>
        <w:t xml:space="preserve"> </w:t>
      </w:r>
      <w:r>
        <w:rPr>
          <w:spacing w:val="-2"/>
          <w:lang w:eastAsia="zh-CN"/>
        </w:rPr>
        <w:t>16</w:t>
      </w:r>
      <w:r>
        <w:rPr>
          <w:spacing w:val="-48"/>
          <w:lang w:eastAsia="zh-CN"/>
        </w:rPr>
        <w:t xml:space="preserve"> </w:t>
      </w:r>
      <w:r>
        <w:rPr>
          <w:spacing w:val="-2"/>
          <w:lang w:eastAsia="zh-CN"/>
        </w:rPr>
        <w:t>分、12</w:t>
      </w:r>
      <w:r>
        <w:rPr>
          <w:lang w:eastAsia="zh-CN"/>
        </w:rPr>
        <w:t xml:space="preserve"> </w:t>
      </w:r>
      <w:r>
        <w:rPr>
          <w:spacing w:val="-2"/>
          <w:lang w:eastAsia="zh-CN"/>
        </w:rPr>
        <w:t>分、8</w:t>
      </w:r>
      <w:r>
        <w:rPr>
          <w:spacing w:val="-33"/>
          <w:lang w:eastAsia="zh-CN"/>
        </w:rPr>
        <w:t xml:space="preserve"> </w:t>
      </w:r>
      <w:r>
        <w:rPr>
          <w:spacing w:val="-2"/>
          <w:lang w:eastAsia="zh-CN"/>
        </w:rPr>
        <w:t>分、4</w:t>
      </w:r>
      <w:r>
        <w:rPr>
          <w:spacing w:val="-48"/>
          <w:lang w:eastAsia="zh-CN"/>
        </w:rPr>
        <w:t xml:space="preserve"> </w:t>
      </w:r>
      <w:r>
        <w:rPr>
          <w:spacing w:val="-2"/>
          <w:lang w:eastAsia="zh-CN"/>
        </w:rPr>
        <w:t>分、2</w:t>
      </w:r>
      <w:r>
        <w:rPr>
          <w:spacing w:val="-47"/>
          <w:lang w:eastAsia="zh-CN"/>
        </w:rPr>
        <w:t xml:space="preserve"> </w:t>
      </w:r>
      <w:r>
        <w:rPr>
          <w:spacing w:val="-2"/>
          <w:lang w:eastAsia="zh-CN"/>
        </w:rPr>
        <w:t>分（需出示证明，以主办单位所在的级别为准，i</w:t>
      </w:r>
      <w:r>
        <w:rPr>
          <w:spacing w:val="-43"/>
          <w:lang w:eastAsia="zh-CN"/>
        </w:rPr>
        <w:t xml:space="preserve"> </w:t>
      </w:r>
      <w:r>
        <w:rPr>
          <w:spacing w:val="-2"/>
          <w:lang w:eastAsia="zh-CN"/>
        </w:rPr>
        <w:t>志愿服务明细可作</w:t>
      </w:r>
      <w:r>
        <w:rPr>
          <w:lang w:eastAsia="zh-CN"/>
        </w:rPr>
        <w:t xml:space="preserve"> </w:t>
      </w:r>
      <w:r>
        <w:rPr>
          <w:spacing w:val="-1"/>
          <w:lang w:eastAsia="zh-CN"/>
        </w:rPr>
        <w:t>为其证明材料）；如获评“优秀志愿者”等称号，按以上对应级别的</w:t>
      </w:r>
      <w:r>
        <w:rPr>
          <w:spacing w:val="-25"/>
          <w:lang w:eastAsia="zh-CN"/>
        </w:rPr>
        <w:t xml:space="preserve"> </w:t>
      </w:r>
      <w:r>
        <w:rPr>
          <w:spacing w:val="-1"/>
          <w:lang w:eastAsia="zh-CN"/>
        </w:rPr>
        <w:t>50%加</w:t>
      </w:r>
      <w:r>
        <w:rPr>
          <w:spacing w:val="-2"/>
          <w:lang w:eastAsia="zh-CN"/>
        </w:rPr>
        <w:t>分；该项累</w:t>
      </w:r>
      <w:r>
        <w:rPr>
          <w:lang w:eastAsia="zh-CN"/>
        </w:rPr>
        <w:t xml:space="preserve">  </w:t>
      </w:r>
      <w:r>
        <w:rPr>
          <w:spacing w:val="-6"/>
          <w:lang w:eastAsia="zh-CN"/>
        </w:rPr>
        <w:t>计加分超过</w:t>
      </w:r>
      <w:r>
        <w:rPr>
          <w:spacing w:val="-45"/>
          <w:lang w:eastAsia="zh-CN"/>
        </w:rPr>
        <w:t xml:space="preserve"> </w:t>
      </w:r>
      <w:r>
        <w:rPr>
          <w:spacing w:val="-6"/>
          <w:lang w:eastAsia="zh-CN"/>
        </w:rPr>
        <w:t>20</w:t>
      </w:r>
      <w:r>
        <w:rPr>
          <w:spacing w:val="-47"/>
          <w:lang w:eastAsia="zh-CN"/>
        </w:rPr>
        <w:t xml:space="preserve"> </w:t>
      </w:r>
      <w:r>
        <w:rPr>
          <w:spacing w:val="-6"/>
          <w:lang w:eastAsia="zh-CN"/>
        </w:rPr>
        <w:t>分者仍按</w:t>
      </w:r>
      <w:r>
        <w:rPr>
          <w:spacing w:val="-48"/>
          <w:lang w:eastAsia="zh-CN"/>
        </w:rPr>
        <w:t xml:space="preserve"> </w:t>
      </w:r>
      <w:r>
        <w:rPr>
          <w:spacing w:val="-6"/>
          <w:lang w:eastAsia="zh-CN"/>
        </w:rPr>
        <w:t>20</w:t>
      </w:r>
      <w:r>
        <w:rPr>
          <w:spacing w:val="-47"/>
          <w:lang w:eastAsia="zh-CN"/>
        </w:rPr>
        <w:t xml:space="preserve"> </w:t>
      </w:r>
      <w:r>
        <w:rPr>
          <w:spacing w:val="-6"/>
          <w:lang w:eastAsia="zh-CN"/>
        </w:rPr>
        <w:t>分计算；</w:t>
      </w:r>
    </w:p>
    <w:p w14:paraId="4EE46F6D">
      <w:pPr>
        <w:pStyle w:val="3"/>
        <w:spacing w:before="30" w:line="427" w:lineRule="auto"/>
        <w:ind w:right="24" w:firstLine="484"/>
        <w:rPr>
          <w:rFonts w:hint="eastAsia"/>
          <w:lang w:eastAsia="zh-CN"/>
        </w:rPr>
      </w:pPr>
      <w:r>
        <w:rPr>
          <w:spacing w:val="-1"/>
          <w:lang w:eastAsia="zh-CN"/>
        </w:rPr>
        <w:t>3.</w:t>
      </w:r>
      <w:r>
        <w:rPr>
          <w:spacing w:val="80"/>
          <w:lang w:eastAsia="zh-CN"/>
        </w:rPr>
        <w:t xml:space="preserve"> </w:t>
      </w:r>
      <w:r>
        <w:rPr>
          <w:spacing w:val="-1"/>
          <w:lang w:eastAsia="zh-CN"/>
        </w:rPr>
        <w:t>参加由各级团学组织、公益组织和志愿者协会组织的大学生寒暑期社会实践活</w:t>
      </w:r>
      <w:r>
        <w:rPr>
          <w:lang w:eastAsia="zh-CN"/>
        </w:rPr>
        <w:t xml:space="preserve">  </w:t>
      </w:r>
      <w:r>
        <w:rPr>
          <w:spacing w:val="-1"/>
          <w:lang w:eastAsia="zh-CN"/>
        </w:rPr>
        <w:t>动，国家级加</w:t>
      </w:r>
      <w:r>
        <w:rPr>
          <w:spacing w:val="-44"/>
          <w:lang w:eastAsia="zh-CN"/>
        </w:rPr>
        <w:t xml:space="preserve"> </w:t>
      </w:r>
      <w:r>
        <w:rPr>
          <w:spacing w:val="-1"/>
          <w:lang w:eastAsia="zh-CN"/>
        </w:rPr>
        <w:t>7</w:t>
      </w:r>
      <w:r>
        <w:rPr>
          <w:spacing w:val="-48"/>
          <w:lang w:eastAsia="zh-CN"/>
        </w:rPr>
        <w:t xml:space="preserve"> </w:t>
      </w:r>
      <w:r>
        <w:rPr>
          <w:spacing w:val="-1"/>
          <w:lang w:eastAsia="zh-CN"/>
        </w:rPr>
        <w:t>分，省级加6</w:t>
      </w:r>
      <w:r>
        <w:rPr>
          <w:spacing w:val="-47"/>
          <w:lang w:eastAsia="zh-CN"/>
        </w:rPr>
        <w:t xml:space="preserve"> </w:t>
      </w:r>
      <w:r>
        <w:rPr>
          <w:spacing w:val="-1"/>
          <w:lang w:eastAsia="zh-CN"/>
        </w:rPr>
        <w:t>分，市级加</w:t>
      </w:r>
      <w:r>
        <w:rPr>
          <w:spacing w:val="-46"/>
          <w:lang w:eastAsia="zh-CN"/>
        </w:rPr>
        <w:t xml:space="preserve"> </w:t>
      </w:r>
      <w:r>
        <w:rPr>
          <w:spacing w:val="-1"/>
          <w:lang w:eastAsia="zh-CN"/>
        </w:rPr>
        <w:t>5</w:t>
      </w:r>
      <w:r>
        <w:rPr>
          <w:spacing w:val="-48"/>
          <w:lang w:eastAsia="zh-CN"/>
        </w:rPr>
        <w:t xml:space="preserve"> </w:t>
      </w:r>
      <w:r>
        <w:rPr>
          <w:spacing w:val="-1"/>
          <w:lang w:eastAsia="zh-CN"/>
        </w:rPr>
        <w:t>分，校级加</w:t>
      </w:r>
      <w:r>
        <w:rPr>
          <w:spacing w:val="-51"/>
          <w:lang w:eastAsia="zh-CN"/>
        </w:rPr>
        <w:t xml:space="preserve"> </w:t>
      </w:r>
      <w:r>
        <w:rPr>
          <w:spacing w:val="-1"/>
          <w:lang w:eastAsia="zh-CN"/>
        </w:rPr>
        <w:t>4</w:t>
      </w:r>
      <w:r>
        <w:rPr>
          <w:spacing w:val="-48"/>
          <w:lang w:eastAsia="zh-CN"/>
        </w:rPr>
        <w:t xml:space="preserve"> </w:t>
      </w:r>
      <w:r>
        <w:rPr>
          <w:spacing w:val="-1"/>
          <w:lang w:eastAsia="zh-CN"/>
        </w:rPr>
        <w:t>分（包括外省、外校的寒暑期</w:t>
      </w:r>
      <w:r>
        <w:rPr>
          <w:lang w:eastAsia="zh-CN"/>
        </w:rPr>
        <w:t xml:space="preserve">  </w:t>
      </w:r>
      <w:r>
        <w:rPr>
          <w:spacing w:val="-2"/>
          <w:lang w:eastAsia="zh-CN"/>
        </w:rPr>
        <w:t>社会实践活动</w:t>
      </w:r>
      <w:r>
        <w:rPr>
          <w:spacing w:val="-1"/>
          <w:lang w:eastAsia="zh-CN"/>
        </w:rPr>
        <w:t>），</w:t>
      </w:r>
      <w:r>
        <w:rPr>
          <w:spacing w:val="-2"/>
          <w:lang w:eastAsia="zh-CN"/>
        </w:rPr>
        <w:t>院级加</w:t>
      </w:r>
      <w:r>
        <w:rPr>
          <w:spacing w:val="-45"/>
          <w:lang w:eastAsia="zh-CN"/>
        </w:rPr>
        <w:t xml:space="preserve"> </w:t>
      </w:r>
      <w:r>
        <w:rPr>
          <w:spacing w:val="-2"/>
          <w:lang w:eastAsia="zh-CN"/>
        </w:rPr>
        <w:t>3</w:t>
      </w:r>
      <w:r>
        <w:rPr>
          <w:spacing w:val="-48"/>
          <w:lang w:eastAsia="zh-CN"/>
        </w:rPr>
        <w:t xml:space="preserve"> </w:t>
      </w:r>
      <w:r>
        <w:rPr>
          <w:spacing w:val="-2"/>
          <w:lang w:eastAsia="zh-CN"/>
        </w:rPr>
        <w:t>分。凡获得院级三下乡先进团体的，该队每人再加</w:t>
      </w:r>
      <w:r>
        <w:rPr>
          <w:spacing w:val="-32"/>
          <w:lang w:eastAsia="zh-CN"/>
        </w:rPr>
        <w:t xml:space="preserve"> </w:t>
      </w:r>
      <w:r>
        <w:rPr>
          <w:spacing w:val="-2"/>
          <w:lang w:eastAsia="zh-CN"/>
        </w:rPr>
        <w:t>1</w:t>
      </w:r>
      <w:r>
        <w:rPr>
          <w:spacing w:val="-47"/>
          <w:lang w:eastAsia="zh-CN"/>
        </w:rPr>
        <w:t xml:space="preserve"> </w:t>
      </w:r>
      <w:r>
        <w:rPr>
          <w:spacing w:val="-3"/>
          <w:lang w:eastAsia="zh-CN"/>
        </w:rPr>
        <w:t>分，获</w:t>
      </w:r>
      <w:r>
        <w:rPr>
          <w:lang w:eastAsia="zh-CN"/>
        </w:rPr>
        <w:t xml:space="preserve">  </w:t>
      </w:r>
      <w:r>
        <w:rPr>
          <w:spacing w:val="-1"/>
          <w:lang w:eastAsia="zh-CN"/>
        </w:rPr>
        <w:t>得校级先进团体的该队每人再加</w:t>
      </w:r>
      <w:r>
        <w:rPr>
          <w:spacing w:val="-45"/>
          <w:lang w:eastAsia="zh-CN"/>
        </w:rPr>
        <w:t xml:space="preserve"> </w:t>
      </w:r>
      <w:r>
        <w:rPr>
          <w:spacing w:val="-1"/>
          <w:lang w:eastAsia="zh-CN"/>
        </w:rPr>
        <w:t>2</w:t>
      </w:r>
      <w:r>
        <w:rPr>
          <w:spacing w:val="-47"/>
          <w:lang w:eastAsia="zh-CN"/>
        </w:rPr>
        <w:t xml:space="preserve"> </w:t>
      </w:r>
      <w:r>
        <w:rPr>
          <w:spacing w:val="-1"/>
          <w:lang w:eastAsia="zh-CN"/>
        </w:rPr>
        <w:t>分。被评为先进个人者按院、校、省、国家级分别另</w:t>
      </w:r>
      <w:r>
        <w:rPr>
          <w:lang w:eastAsia="zh-CN"/>
        </w:rPr>
        <w:t xml:space="preserve">  </w:t>
      </w:r>
      <w:r>
        <w:rPr>
          <w:spacing w:val="-4"/>
          <w:lang w:eastAsia="zh-CN"/>
        </w:rPr>
        <w:t>加</w:t>
      </w:r>
      <w:r>
        <w:rPr>
          <w:spacing w:val="-33"/>
          <w:lang w:eastAsia="zh-CN"/>
        </w:rPr>
        <w:t xml:space="preserve"> </w:t>
      </w:r>
      <w:r>
        <w:rPr>
          <w:spacing w:val="-4"/>
          <w:lang w:eastAsia="zh-CN"/>
        </w:rPr>
        <w:t>1、2、4、6</w:t>
      </w:r>
      <w:r>
        <w:rPr>
          <w:spacing w:val="-48"/>
          <w:lang w:eastAsia="zh-CN"/>
        </w:rPr>
        <w:t xml:space="preserve"> </w:t>
      </w:r>
      <w:r>
        <w:rPr>
          <w:spacing w:val="-4"/>
          <w:lang w:eastAsia="zh-CN"/>
        </w:rPr>
        <w:t>分；其他同学根据其表现加</w:t>
      </w:r>
      <w:r>
        <w:rPr>
          <w:spacing w:val="-32"/>
          <w:lang w:eastAsia="zh-CN"/>
        </w:rPr>
        <w:t xml:space="preserve"> </w:t>
      </w:r>
      <w:r>
        <w:rPr>
          <w:spacing w:val="-4"/>
          <w:lang w:eastAsia="zh-CN"/>
        </w:rPr>
        <w:t>1—2</w:t>
      </w:r>
      <w:r>
        <w:rPr>
          <w:spacing w:val="-48"/>
          <w:lang w:eastAsia="zh-CN"/>
        </w:rPr>
        <w:t xml:space="preserve"> </w:t>
      </w:r>
      <w:r>
        <w:rPr>
          <w:spacing w:val="-4"/>
          <w:lang w:eastAsia="zh-CN"/>
        </w:rPr>
        <w:t>分（加</w:t>
      </w:r>
      <w:r>
        <w:rPr>
          <w:spacing w:val="-5"/>
          <w:lang w:eastAsia="zh-CN"/>
        </w:rPr>
        <w:t>分标准经团委同意并提供证明</w:t>
      </w:r>
      <w:r>
        <w:rPr>
          <w:spacing w:val="-23"/>
          <w:lang w:eastAsia="zh-CN"/>
        </w:rPr>
        <w:t>）；</w:t>
      </w:r>
      <w:r>
        <w:rPr>
          <w:lang w:eastAsia="zh-CN"/>
        </w:rPr>
        <w:t xml:space="preserve"> </w:t>
      </w:r>
      <w:r>
        <w:rPr>
          <w:spacing w:val="-3"/>
          <w:lang w:eastAsia="zh-CN"/>
        </w:rPr>
        <w:t>同一项目不重复加分，每人最多计算两个活动得分；</w:t>
      </w:r>
    </w:p>
    <w:p w14:paraId="2C93776C">
      <w:pPr>
        <w:pStyle w:val="3"/>
        <w:spacing w:before="35" w:line="418" w:lineRule="auto"/>
        <w:ind w:left="3" w:right="193" w:firstLine="476"/>
        <w:rPr>
          <w:rFonts w:hint="eastAsia"/>
          <w:lang w:eastAsia="zh-CN"/>
        </w:rPr>
      </w:pPr>
      <w:r>
        <w:rPr>
          <w:spacing w:val="-2"/>
          <w:lang w:eastAsia="zh-CN"/>
        </w:rPr>
        <w:t>4.</w:t>
      </w:r>
      <w:r>
        <w:rPr>
          <w:spacing w:val="70"/>
          <w:lang w:eastAsia="zh-CN"/>
        </w:rPr>
        <w:t xml:space="preserve"> </w:t>
      </w:r>
      <w:r>
        <w:rPr>
          <w:spacing w:val="-2"/>
          <w:lang w:eastAsia="zh-CN"/>
        </w:rPr>
        <w:t>担任春运志愿者，并获得服务证书的，每人加</w:t>
      </w:r>
      <w:r>
        <w:rPr>
          <w:spacing w:val="-46"/>
          <w:lang w:eastAsia="zh-CN"/>
        </w:rPr>
        <w:t xml:space="preserve"> </w:t>
      </w:r>
      <w:r>
        <w:rPr>
          <w:spacing w:val="-2"/>
          <w:lang w:eastAsia="zh-CN"/>
        </w:rPr>
        <w:t>2</w:t>
      </w:r>
      <w:r>
        <w:rPr>
          <w:spacing w:val="-48"/>
          <w:lang w:eastAsia="zh-CN"/>
        </w:rPr>
        <w:t xml:space="preserve"> </w:t>
      </w:r>
      <w:r>
        <w:rPr>
          <w:spacing w:val="-2"/>
          <w:lang w:eastAsia="zh-CN"/>
        </w:rPr>
        <w:t>分，获评为积极分子的另加</w:t>
      </w:r>
      <w:r>
        <w:rPr>
          <w:spacing w:val="-32"/>
          <w:lang w:eastAsia="zh-CN"/>
        </w:rPr>
        <w:t xml:space="preserve"> </w:t>
      </w:r>
      <w:r>
        <w:rPr>
          <w:spacing w:val="-2"/>
          <w:lang w:eastAsia="zh-CN"/>
        </w:rPr>
        <w:t>1</w:t>
      </w:r>
      <w:r>
        <w:rPr>
          <w:lang w:eastAsia="zh-CN"/>
        </w:rPr>
        <w:t xml:space="preserve"> </w:t>
      </w:r>
      <w:r>
        <w:rPr>
          <w:spacing w:val="-2"/>
          <w:lang w:eastAsia="zh-CN"/>
        </w:rPr>
        <w:t>分。参加其它社会实践活动（如校青协、院青协或其他志愿服务团队无偿志愿服务</w:t>
      </w:r>
      <w:r>
        <w:rPr>
          <w:spacing w:val="2"/>
          <w:lang w:eastAsia="zh-CN"/>
        </w:rPr>
        <w:t>），</w:t>
      </w:r>
    </w:p>
    <w:p w14:paraId="3059475F">
      <w:pPr>
        <w:pStyle w:val="3"/>
        <w:spacing w:before="33" w:line="422" w:lineRule="auto"/>
        <w:ind w:left="3" w:right="86" w:firstLine="4"/>
        <w:rPr>
          <w:rFonts w:hint="eastAsia"/>
          <w:lang w:eastAsia="zh-CN"/>
        </w:rPr>
      </w:pPr>
      <w:r>
        <w:rPr>
          <w:spacing w:val="-2"/>
          <w:lang w:eastAsia="zh-CN"/>
        </w:rPr>
        <w:t>志愿时每</w:t>
      </w:r>
      <w:r>
        <w:rPr>
          <w:spacing w:val="-44"/>
          <w:lang w:eastAsia="zh-CN"/>
        </w:rPr>
        <w:t xml:space="preserve"> </w:t>
      </w:r>
      <w:r>
        <w:rPr>
          <w:spacing w:val="-2"/>
          <w:lang w:eastAsia="zh-CN"/>
        </w:rPr>
        <w:t>5</w:t>
      </w:r>
      <w:r>
        <w:rPr>
          <w:spacing w:val="-45"/>
          <w:lang w:eastAsia="zh-CN"/>
        </w:rPr>
        <w:t xml:space="preserve"> </w:t>
      </w:r>
      <w:r>
        <w:rPr>
          <w:spacing w:val="-2"/>
          <w:lang w:eastAsia="zh-CN"/>
        </w:rPr>
        <w:t>小时加一分，如果志愿时证明只提供天数没有时数，按每天</w:t>
      </w:r>
      <w:r>
        <w:rPr>
          <w:spacing w:val="-48"/>
          <w:lang w:eastAsia="zh-CN"/>
        </w:rPr>
        <w:t xml:space="preserve"> </w:t>
      </w:r>
      <w:r>
        <w:rPr>
          <w:spacing w:val="-2"/>
          <w:lang w:eastAsia="zh-CN"/>
        </w:rPr>
        <w:t>8</w:t>
      </w:r>
      <w:r>
        <w:rPr>
          <w:spacing w:val="-44"/>
          <w:lang w:eastAsia="zh-CN"/>
        </w:rPr>
        <w:t xml:space="preserve"> </w:t>
      </w:r>
      <w:r>
        <w:rPr>
          <w:spacing w:val="-2"/>
          <w:lang w:eastAsia="zh-CN"/>
        </w:rPr>
        <w:t>小时计算，该</w:t>
      </w:r>
      <w:r>
        <w:rPr>
          <w:lang w:eastAsia="zh-CN"/>
        </w:rPr>
        <w:t xml:space="preserve"> </w:t>
      </w:r>
      <w:r>
        <w:rPr>
          <w:spacing w:val="-3"/>
          <w:lang w:eastAsia="zh-CN"/>
        </w:rPr>
        <w:t>项总加分不超过</w:t>
      </w:r>
      <w:r>
        <w:rPr>
          <w:spacing w:val="-36"/>
          <w:lang w:eastAsia="zh-CN"/>
        </w:rPr>
        <w:t xml:space="preserve"> </w:t>
      </w:r>
      <w:r>
        <w:rPr>
          <w:spacing w:val="-3"/>
          <w:lang w:eastAsia="zh-CN"/>
        </w:rPr>
        <w:t>20</w:t>
      </w:r>
      <w:r>
        <w:rPr>
          <w:spacing w:val="-47"/>
          <w:lang w:eastAsia="zh-CN"/>
        </w:rPr>
        <w:t xml:space="preserve"> </w:t>
      </w:r>
      <w:r>
        <w:rPr>
          <w:spacing w:val="-3"/>
          <w:lang w:eastAsia="zh-CN"/>
        </w:rPr>
        <w:t>分；本项得分以有单位盖章的社会实践登记表或志愿工作服务时证书</w:t>
      </w:r>
      <w:r>
        <w:rPr>
          <w:lang w:eastAsia="zh-CN"/>
        </w:rPr>
        <w:t xml:space="preserve"> </w:t>
      </w:r>
      <w:r>
        <w:rPr>
          <w:spacing w:val="-3"/>
          <w:lang w:eastAsia="zh-CN"/>
        </w:rPr>
        <w:t>为准；如在社会实践中获得优秀的，每人另加</w:t>
      </w:r>
      <w:r>
        <w:rPr>
          <w:spacing w:val="-27"/>
          <w:lang w:eastAsia="zh-CN"/>
        </w:rPr>
        <w:t xml:space="preserve"> </w:t>
      </w:r>
      <w:r>
        <w:rPr>
          <w:spacing w:val="-3"/>
          <w:lang w:eastAsia="zh-CN"/>
        </w:rPr>
        <w:t>1</w:t>
      </w:r>
      <w:r>
        <w:rPr>
          <w:spacing w:val="-48"/>
          <w:lang w:eastAsia="zh-CN"/>
        </w:rPr>
        <w:t xml:space="preserve"> </w:t>
      </w:r>
      <w:r>
        <w:rPr>
          <w:spacing w:val="-3"/>
          <w:lang w:eastAsia="zh-CN"/>
        </w:rPr>
        <w:t>分。</w:t>
      </w:r>
    </w:p>
    <w:p w14:paraId="6C13D8E2">
      <w:pPr>
        <w:pStyle w:val="3"/>
        <w:spacing w:before="34" w:line="220" w:lineRule="auto"/>
        <w:ind w:left="547"/>
        <w:outlineLvl w:val="2"/>
        <w:rPr>
          <w:rFonts w:hint="eastAsia"/>
          <w:lang w:eastAsia="zh-CN"/>
        </w:rPr>
      </w:pPr>
      <w:r>
        <w:rPr>
          <w:spacing w:val="-4"/>
          <w:lang w:eastAsia="zh-CN"/>
        </w:rPr>
        <w:t>（二）群团加分</w:t>
      </w:r>
    </w:p>
    <w:p w14:paraId="507439FB">
      <w:pPr>
        <w:pStyle w:val="3"/>
        <w:spacing w:before="273" w:line="219" w:lineRule="auto"/>
        <w:jc w:val="right"/>
        <w:rPr>
          <w:rFonts w:hint="eastAsia"/>
          <w:lang w:eastAsia="zh-CN"/>
        </w:rPr>
      </w:pPr>
      <w:r>
        <w:rPr>
          <w:spacing w:val="-3"/>
          <w:lang w:eastAsia="zh-CN"/>
        </w:rPr>
        <w:t>1. 被授予优秀共青团员的，国家级、省级、</w:t>
      </w:r>
      <w:r>
        <w:rPr>
          <w:spacing w:val="-4"/>
          <w:lang w:eastAsia="zh-CN"/>
        </w:rPr>
        <w:t>市级、校级、院级分别加</w:t>
      </w:r>
      <w:r>
        <w:rPr>
          <w:spacing w:val="-46"/>
          <w:lang w:eastAsia="zh-CN"/>
        </w:rPr>
        <w:t xml:space="preserve"> </w:t>
      </w:r>
      <w:r>
        <w:rPr>
          <w:spacing w:val="-4"/>
          <w:lang w:eastAsia="zh-CN"/>
        </w:rPr>
        <w:t>24、16、12、</w:t>
      </w:r>
    </w:p>
    <w:p w14:paraId="15E130F9">
      <w:pPr>
        <w:pStyle w:val="3"/>
        <w:spacing w:before="277" w:line="219" w:lineRule="auto"/>
        <w:ind w:left="61"/>
        <w:rPr>
          <w:rFonts w:hint="eastAsia"/>
          <w:lang w:eastAsia="zh-CN"/>
        </w:rPr>
      </w:pPr>
      <w:r>
        <w:rPr>
          <w:spacing w:val="-1"/>
          <w:lang w:eastAsia="zh-CN"/>
        </w:rPr>
        <w:t>8、4</w:t>
      </w:r>
      <w:r>
        <w:rPr>
          <w:spacing w:val="-48"/>
          <w:lang w:eastAsia="zh-CN"/>
        </w:rPr>
        <w:t xml:space="preserve"> </w:t>
      </w:r>
      <w:r>
        <w:rPr>
          <w:spacing w:val="-1"/>
          <w:lang w:eastAsia="zh-CN"/>
        </w:rPr>
        <w:t>分；被授予优秀共青团员标兵的，按以上相应级别的分值再加4</w:t>
      </w:r>
      <w:r>
        <w:rPr>
          <w:spacing w:val="-48"/>
          <w:lang w:eastAsia="zh-CN"/>
        </w:rPr>
        <w:t xml:space="preserve"> </w:t>
      </w:r>
      <w:r>
        <w:rPr>
          <w:spacing w:val="-1"/>
          <w:lang w:eastAsia="zh-CN"/>
        </w:rPr>
        <w:t>分；被授予校百名</w:t>
      </w:r>
    </w:p>
    <w:p w14:paraId="7B206B50">
      <w:pPr>
        <w:spacing w:line="219" w:lineRule="auto"/>
        <w:sectPr>
          <w:footerReference r:id="rId12" w:type="default"/>
          <w:pgSz w:w="11907" w:h="16839"/>
          <w:pgMar w:top="1431" w:right="906" w:bottom="954" w:left="1748" w:header="0" w:footer="793" w:gutter="0"/>
          <w:cols w:space="720" w:num="1"/>
        </w:sectPr>
      </w:pPr>
    </w:p>
    <w:p w14:paraId="25C1D85F">
      <w:pPr>
        <w:pStyle w:val="3"/>
        <w:spacing w:before="292" w:line="417" w:lineRule="auto"/>
        <w:ind w:left="63" w:right="85" w:hanging="4"/>
        <w:rPr>
          <w:rFonts w:hint="eastAsia"/>
          <w:lang w:eastAsia="zh-CN"/>
        </w:rPr>
      </w:pPr>
      <w:r>
        <w:rPr>
          <w:spacing w:val="-1"/>
          <w:lang w:eastAsia="zh-CN"/>
        </w:rPr>
        <w:t>优秀共青团员，按以上相应级别的分值再加</w:t>
      </w:r>
      <w:r>
        <w:rPr>
          <w:spacing w:val="-50"/>
          <w:lang w:eastAsia="zh-CN"/>
        </w:rPr>
        <w:t xml:space="preserve"> </w:t>
      </w:r>
      <w:r>
        <w:rPr>
          <w:spacing w:val="-1"/>
          <w:lang w:eastAsia="zh-CN"/>
        </w:rPr>
        <w:t>4</w:t>
      </w:r>
      <w:r>
        <w:rPr>
          <w:spacing w:val="-48"/>
          <w:lang w:eastAsia="zh-CN"/>
        </w:rPr>
        <w:t xml:space="preserve"> </w:t>
      </w:r>
      <w:r>
        <w:rPr>
          <w:spacing w:val="-1"/>
          <w:lang w:eastAsia="zh-CN"/>
        </w:rPr>
        <w:t>分；被授予优秀共产党员的，按以上相应</w:t>
      </w:r>
      <w:r>
        <w:rPr>
          <w:lang w:eastAsia="zh-CN"/>
        </w:rPr>
        <w:t xml:space="preserve"> 级别的分值再加</w:t>
      </w:r>
      <w:r>
        <w:rPr>
          <w:spacing w:val="-51"/>
          <w:lang w:eastAsia="zh-CN"/>
        </w:rPr>
        <w:t xml:space="preserve"> </w:t>
      </w:r>
      <w:r>
        <w:rPr>
          <w:lang w:eastAsia="zh-CN"/>
        </w:rPr>
        <w:t>4</w:t>
      </w:r>
      <w:r>
        <w:rPr>
          <w:spacing w:val="-47"/>
          <w:lang w:eastAsia="zh-CN"/>
        </w:rPr>
        <w:t xml:space="preserve"> </w:t>
      </w:r>
      <w:r>
        <w:rPr>
          <w:lang w:eastAsia="zh-CN"/>
        </w:rPr>
        <w:t>分；参加学院组织的党课获得“优秀学员”称号</w:t>
      </w:r>
      <w:r>
        <w:rPr>
          <w:spacing w:val="-1"/>
          <w:lang w:eastAsia="zh-CN"/>
        </w:rPr>
        <w:t>的，按院级加4</w:t>
      </w:r>
      <w:r>
        <w:rPr>
          <w:spacing w:val="-48"/>
          <w:lang w:eastAsia="zh-CN"/>
        </w:rPr>
        <w:t xml:space="preserve"> </w:t>
      </w:r>
      <w:r>
        <w:rPr>
          <w:spacing w:val="-1"/>
          <w:lang w:eastAsia="zh-CN"/>
        </w:rPr>
        <w:t>分；</w:t>
      </w:r>
    </w:p>
    <w:p w14:paraId="1896752D">
      <w:pPr>
        <w:pStyle w:val="3"/>
        <w:spacing w:before="39" w:line="425" w:lineRule="auto"/>
        <w:ind w:left="60" w:right="86" w:firstLine="482"/>
        <w:jc w:val="both"/>
        <w:rPr>
          <w:rFonts w:hint="eastAsia"/>
          <w:lang w:eastAsia="zh-CN"/>
        </w:rPr>
      </w:pPr>
      <w:r>
        <w:rPr>
          <w:spacing w:val="-1"/>
          <w:lang w:eastAsia="zh-CN"/>
        </w:rPr>
        <w:t>2. 获得校级先进班集体标兵、五四红旗团支部的班级成员每人加</w:t>
      </w:r>
      <w:r>
        <w:rPr>
          <w:spacing w:val="-47"/>
          <w:lang w:eastAsia="zh-CN"/>
        </w:rPr>
        <w:t xml:space="preserve"> </w:t>
      </w:r>
      <w:r>
        <w:rPr>
          <w:spacing w:val="-1"/>
          <w:lang w:eastAsia="zh-CN"/>
        </w:rPr>
        <w:t>4</w:t>
      </w:r>
      <w:r>
        <w:rPr>
          <w:spacing w:val="-48"/>
          <w:lang w:eastAsia="zh-CN"/>
        </w:rPr>
        <w:t xml:space="preserve"> </w:t>
      </w:r>
      <w:r>
        <w:rPr>
          <w:spacing w:val="-1"/>
          <w:lang w:eastAsia="zh-CN"/>
        </w:rPr>
        <w:t>分，先进班集</w:t>
      </w:r>
      <w:r>
        <w:rPr>
          <w:lang w:eastAsia="zh-CN"/>
        </w:rPr>
        <w:t xml:space="preserve">  </w:t>
      </w:r>
      <w:r>
        <w:rPr>
          <w:spacing w:val="-1"/>
          <w:lang w:eastAsia="zh-CN"/>
        </w:rPr>
        <w:t>体、先进团支部班级成员每人加</w:t>
      </w:r>
      <w:r>
        <w:rPr>
          <w:spacing w:val="-47"/>
          <w:lang w:eastAsia="zh-CN"/>
        </w:rPr>
        <w:t xml:space="preserve"> </w:t>
      </w:r>
      <w:r>
        <w:rPr>
          <w:spacing w:val="-1"/>
          <w:lang w:eastAsia="zh-CN"/>
        </w:rPr>
        <w:t>2</w:t>
      </w:r>
      <w:r>
        <w:rPr>
          <w:spacing w:val="-48"/>
          <w:lang w:eastAsia="zh-CN"/>
        </w:rPr>
        <w:t xml:space="preserve"> </w:t>
      </w:r>
      <w:r>
        <w:rPr>
          <w:spacing w:val="-1"/>
          <w:lang w:eastAsia="zh-CN"/>
        </w:rPr>
        <w:t>分，院级按以上标准的</w:t>
      </w:r>
      <w:r>
        <w:rPr>
          <w:spacing w:val="-45"/>
          <w:lang w:eastAsia="zh-CN"/>
        </w:rPr>
        <w:t xml:space="preserve"> </w:t>
      </w:r>
      <w:r>
        <w:rPr>
          <w:spacing w:val="-1"/>
          <w:lang w:eastAsia="zh-CN"/>
        </w:rPr>
        <w:t>50%</w:t>
      </w:r>
      <w:r>
        <w:rPr>
          <w:spacing w:val="-2"/>
          <w:lang w:eastAsia="zh-CN"/>
        </w:rPr>
        <w:t>计；班级团日活动获得校</w:t>
      </w:r>
      <w:r>
        <w:rPr>
          <w:lang w:eastAsia="zh-CN"/>
        </w:rPr>
        <w:t xml:space="preserve"> 级十佳团日活动、优秀团日活动（团日活动立</w:t>
      </w:r>
      <w:r>
        <w:rPr>
          <w:spacing w:val="-1"/>
          <w:lang w:eastAsia="zh-CN"/>
        </w:rPr>
        <w:t>项）等称号，则参与该项活动的班级成员</w:t>
      </w:r>
      <w:r>
        <w:rPr>
          <w:lang w:eastAsia="zh-CN"/>
        </w:rPr>
        <w:t xml:space="preserve"> </w:t>
      </w:r>
      <w:r>
        <w:rPr>
          <w:spacing w:val="-1"/>
          <w:lang w:eastAsia="zh-CN"/>
        </w:rPr>
        <w:t>每人加</w:t>
      </w:r>
      <w:r>
        <w:rPr>
          <w:spacing w:val="-47"/>
          <w:lang w:eastAsia="zh-CN"/>
        </w:rPr>
        <w:t xml:space="preserve"> </w:t>
      </w:r>
      <w:r>
        <w:rPr>
          <w:spacing w:val="-1"/>
          <w:lang w:eastAsia="zh-CN"/>
        </w:rPr>
        <w:t>2</w:t>
      </w:r>
      <w:r>
        <w:rPr>
          <w:spacing w:val="-48"/>
          <w:lang w:eastAsia="zh-CN"/>
        </w:rPr>
        <w:t xml:space="preserve"> </w:t>
      </w:r>
      <w:r>
        <w:rPr>
          <w:spacing w:val="-1"/>
          <w:lang w:eastAsia="zh-CN"/>
        </w:rPr>
        <w:t>分，院级获奖团日活动按以上标准的</w:t>
      </w:r>
      <w:r>
        <w:rPr>
          <w:spacing w:val="-45"/>
          <w:lang w:eastAsia="zh-CN"/>
        </w:rPr>
        <w:t xml:space="preserve"> </w:t>
      </w:r>
      <w:r>
        <w:rPr>
          <w:spacing w:val="-1"/>
          <w:lang w:eastAsia="zh-CN"/>
        </w:rPr>
        <w:t>50%计；班级获</w:t>
      </w:r>
      <w:r>
        <w:rPr>
          <w:spacing w:val="-2"/>
          <w:lang w:eastAsia="zh-CN"/>
        </w:rPr>
        <w:t>得学风建设十佳方案比赛</w:t>
      </w:r>
      <w:r>
        <w:rPr>
          <w:lang w:eastAsia="zh-CN"/>
        </w:rPr>
        <w:t xml:space="preserve"> </w:t>
      </w:r>
      <w:r>
        <w:rPr>
          <w:spacing w:val="-4"/>
          <w:lang w:eastAsia="zh-CN"/>
        </w:rPr>
        <w:t>校级一等奖加</w:t>
      </w:r>
      <w:r>
        <w:rPr>
          <w:spacing w:val="-48"/>
          <w:lang w:eastAsia="zh-CN"/>
        </w:rPr>
        <w:t xml:space="preserve"> </w:t>
      </w:r>
      <w:r>
        <w:rPr>
          <w:spacing w:val="-4"/>
          <w:lang w:eastAsia="zh-CN"/>
        </w:rPr>
        <w:t>2</w:t>
      </w:r>
      <w:r>
        <w:rPr>
          <w:spacing w:val="-48"/>
          <w:lang w:eastAsia="zh-CN"/>
        </w:rPr>
        <w:t xml:space="preserve"> </w:t>
      </w:r>
      <w:r>
        <w:rPr>
          <w:spacing w:val="-4"/>
          <w:lang w:eastAsia="zh-CN"/>
        </w:rPr>
        <w:t>分，二等奖加</w:t>
      </w:r>
      <w:r>
        <w:rPr>
          <w:spacing w:val="-32"/>
          <w:lang w:eastAsia="zh-CN"/>
        </w:rPr>
        <w:t xml:space="preserve"> </w:t>
      </w:r>
      <w:r>
        <w:rPr>
          <w:spacing w:val="-4"/>
          <w:lang w:eastAsia="zh-CN"/>
        </w:rPr>
        <w:t>1.5</w:t>
      </w:r>
      <w:r>
        <w:rPr>
          <w:spacing w:val="-48"/>
          <w:lang w:eastAsia="zh-CN"/>
        </w:rPr>
        <w:t xml:space="preserve"> </w:t>
      </w:r>
      <w:r>
        <w:rPr>
          <w:spacing w:val="-4"/>
          <w:lang w:eastAsia="zh-CN"/>
        </w:rPr>
        <w:t>分，三</w:t>
      </w:r>
      <w:r>
        <w:rPr>
          <w:spacing w:val="-5"/>
          <w:lang w:eastAsia="zh-CN"/>
        </w:rPr>
        <w:t>等奖加</w:t>
      </w:r>
      <w:r>
        <w:rPr>
          <w:spacing w:val="-33"/>
          <w:lang w:eastAsia="zh-CN"/>
        </w:rPr>
        <w:t xml:space="preserve"> </w:t>
      </w:r>
      <w:r>
        <w:rPr>
          <w:spacing w:val="-5"/>
          <w:lang w:eastAsia="zh-CN"/>
        </w:rPr>
        <w:t>1</w:t>
      </w:r>
      <w:r>
        <w:rPr>
          <w:spacing w:val="-47"/>
          <w:lang w:eastAsia="zh-CN"/>
        </w:rPr>
        <w:t xml:space="preserve"> </w:t>
      </w:r>
      <w:r>
        <w:rPr>
          <w:spacing w:val="-5"/>
          <w:lang w:eastAsia="zh-CN"/>
        </w:rPr>
        <w:t>分，院级按</w:t>
      </w:r>
      <w:r>
        <w:rPr>
          <w:spacing w:val="-46"/>
          <w:lang w:eastAsia="zh-CN"/>
        </w:rPr>
        <w:t xml:space="preserve"> </w:t>
      </w:r>
      <w:r>
        <w:rPr>
          <w:spacing w:val="-5"/>
          <w:lang w:eastAsia="zh-CN"/>
        </w:rPr>
        <w:t>50%计入。</w:t>
      </w:r>
    </w:p>
    <w:p w14:paraId="5F1A0FD2">
      <w:pPr>
        <w:pStyle w:val="3"/>
        <w:spacing w:before="34" w:line="418" w:lineRule="auto"/>
        <w:ind w:left="60" w:firstLine="484"/>
        <w:rPr>
          <w:rFonts w:hint="eastAsia"/>
          <w:lang w:eastAsia="zh-CN"/>
        </w:rPr>
      </w:pPr>
      <w:r>
        <w:rPr>
          <w:spacing w:val="-5"/>
          <w:lang w:eastAsia="zh-CN"/>
        </w:rPr>
        <w:t>3. 学校、学院团代会和学代会代表分别加</w:t>
      </w:r>
      <w:r>
        <w:rPr>
          <w:spacing w:val="-51"/>
          <w:lang w:eastAsia="zh-CN"/>
        </w:rPr>
        <w:t xml:space="preserve"> </w:t>
      </w:r>
      <w:r>
        <w:rPr>
          <w:spacing w:val="-5"/>
          <w:lang w:eastAsia="zh-CN"/>
        </w:rPr>
        <w:t>4、2</w:t>
      </w:r>
      <w:r>
        <w:rPr>
          <w:spacing w:val="-48"/>
          <w:lang w:eastAsia="zh-CN"/>
        </w:rPr>
        <w:t xml:space="preserve"> </w:t>
      </w:r>
      <w:r>
        <w:rPr>
          <w:spacing w:val="-5"/>
          <w:lang w:eastAsia="zh-CN"/>
        </w:rPr>
        <w:t>分；学校卓越班、未来教育家</w:t>
      </w:r>
      <w:r>
        <w:rPr>
          <w:spacing w:val="-6"/>
          <w:lang w:eastAsia="zh-CN"/>
        </w:rPr>
        <w:t>学员、</w:t>
      </w:r>
      <w:r>
        <w:rPr>
          <w:lang w:eastAsia="zh-CN"/>
        </w:rPr>
        <w:t xml:space="preserve"> </w:t>
      </w:r>
      <w:r>
        <w:rPr>
          <w:spacing w:val="-3"/>
          <w:lang w:eastAsia="zh-CN"/>
        </w:rPr>
        <w:t>青马班学员加</w:t>
      </w:r>
      <w:r>
        <w:rPr>
          <w:spacing w:val="-46"/>
          <w:lang w:eastAsia="zh-CN"/>
        </w:rPr>
        <w:t xml:space="preserve"> </w:t>
      </w:r>
      <w:r>
        <w:rPr>
          <w:spacing w:val="-3"/>
          <w:lang w:eastAsia="zh-CN"/>
        </w:rPr>
        <w:t>4</w:t>
      </w:r>
      <w:r>
        <w:rPr>
          <w:spacing w:val="-48"/>
          <w:lang w:eastAsia="zh-CN"/>
        </w:rPr>
        <w:t xml:space="preserve"> </w:t>
      </w:r>
      <w:r>
        <w:rPr>
          <w:spacing w:val="-3"/>
          <w:lang w:eastAsia="zh-CN"/>
        </w:rPr>
        <w:t>分，院青马班学员加</w:t>
      </w:r>
      <w:r>
        <w:rPr>
          <w:spacing w:val="-47"/>
          <w:lang w:eastAsia="zh-CN"/>
        </w:rPr>
        <w:t xml:space="preserve"> </w:t>
      </w:r>
      <w:r>
        <w:rPr>
          <w:spacing w:val="-3"/>
          <w:lang w:eastAsia="zh-CN"/>
        </w:rPr>
        <w:t>2</w:t>
      </w:r>
      <w:r>
        <w:rPr>
          <w:spacing w:val="-48"/>
          <w:lang w:eastAsia="zh-CN"/>
        </w:rPr>
        <w:t xml:space="preserve"> </w:t>
      </w:r>
      <w:r>
        <w:rPr>
          <w:spacing w:val="-3"/>
          <w:lang w:eastAsia="zh-CN"/>
        </w:rPr>
        <w:t>分（按评定年份的情况为准）。</w:t>
      </w:r>
    </w:p>
    <w:p w14:paraId="05DDC847">
      <w:pPr>
        <w:pStyle w:val="3"/>
        <w:spacing w:before="32" w:line="219" w:lineRule="auto"/>
        <w:ind w:left="538"/>
        <w:rPr>
          <w:rFonts w:hint="eastAsia"/>
          <w:lang w:eastAsia="zh-CN"/>
        </w:rPr>
      </w:pPr>
      <w:r>
        <w:rPr>
          <w:spacing w:val="-2"/>
          <w:lang w:eastAsia="zh-CN"/>
        </w:rPr>
        <w:t>4. 担任从事公益性、服务性工作满一年且能履行职责者，按本细则附件：</w:t>
      </w:r>
    </w:p>
    <w:p w14:paraId="28590F3B">
      <w:pPr>
        <w:pStyle w:val="3"/>
        <w:spacing w:before="274" w:line="426" w:lineRule="auto"/>
        <w:ind w:left="60" w:right="86"/>
        <w:rPr>
          <w:rFonts w:hint="eastAsia"/>
          <w:lang w:eastAsia="zh-CN"/>
        </w:rPr>
      </w:pPr>
      <w:r>
        <w:rPr>
          <w:lang w:eastAsia="zh-CN"/>
        </w:rPr>
        <w:t>《职务加分分值一览表》标准加分。若任职</w:t>
      </w:r>
      <w:r>
        <w:rPr>
          <w:spacing w:val="-1"/>
          <w:lang w:eastAsia="zh-CN"/>
        </w:rPr>
        <w:t>半年以上未满一学年者，按其职务等级分数</w:t>
      </w:r>
      <w:r>
        <w:rPr>
          <w:lang w:eastAsia="zh-CN"/>
        </w:rPr>
        <w:t xml:space="preserve"> </w:t>
      </w:r>
      <w:r>
        <w:rPr>
          <w:spacing w:val="-1"/>
          <w:lang w:eastAsia="zh-CN"/>
        </w:rPr>
        <w:t>的</w:t>
      </w:r>
      <w:r>
        <w:rPr>
          <w:spacing w:val="-32"/>
          <w:lang w:eastAsia="zh-CN"/>
        </w:rPr>
        <w:t xml:space="preserve"> </w:t>
      </w:r>
      <w:r>
        <w:rPr>
          <w:spacing w:val="-1"/>
          <w:lang w:eastAsia="zh-CN"/>
        </w:rPr>
        <w:t>50%计算。任期未满半年主动辞职或任期内被免职者不加分；学生会民主评议通过合</w:t>
      </w:r>
      <w:r>
        <w:rPr>
          <w:lang w:eastAsia="zh-CN"/>
        </w:rPr>
        <w:t xml:space="preserve"> </w:t>
      </w:r>
      <w:r>
        <w:rPr>
          <w:spacing w:val="-5"/>
          <w:lang w:eastAsia="zh-CN"/>
        </w:rPr>
        <w:t>格者，按照校学生会主席团成员、院学生会主席团成员、</w:t>
      </w:r>
      <w:r>
        <w:rPr>
          <w:spacing w:val="50"/>
          <w:lang w:eastAsia="zh-CN"/>
        </w:rPr>
        <w:t xml:space="preserve"> </w:t>
      </w:r>
      <w:r>
        <w:rPr>
          <w:spacing w:val="-5"/>
          <w:lang w:eastAsia="zh-CN"/>
        </w:rPr>
        <w:t>校学生会负责人、院学生会负</w:t>
      </w:r>
      <w:r>
        <w:rPr>
          <w:lang w:eastAsia="zh-CN"/>
        </w:rPr>
        <w:t xml:space="preserve"> 责人、校学生会工作人员、院学生会工作人员</w:t>
      </w:r>
      <w:r>
        <w:rPr>
          <w:spacing w:val="-1"/>
          <w:lang w:eastAsia="zh-CN"/>
        </w:rPr>
        <w:t>分别加</w:t>
      </w:r>
      <w:r>
        <w:rPr>
          <w:spacing w:val="-46"/>
          <w:lang w:eastAsia="zh-CN"/>
        </w:rPr>
        <w:t xml:space="preserve"> </w:t>
      </w:r>
      <w:r>
        <w:rPr>
          <w:spacing w:val="-1"/>
          <w:lang w:eastAsia="zh-CN"/>
        </w:rPr>
        <w:t>20、18、15、13、10、8，学生会</w:t>
      </w:r>
      <w:r>
        <w:rPr>
          <w:lang w:eastAsia="zh-CN"/>
        </w:rPr>
        <w:t xml:space="preserve"> </w:t>
      </w:r>
      <w:r>
        <w:rPr>
          <w:spacing w:val="-2"/>
          <w:lang w:eastAsia="zh-CN"/>
        </w:rPr>
        <w:t>系统内主席团和负责人述职评议等级为“优秀”按</w:t>
      </w:r>
      <w:r>
        <w:rPr>
          <w:spacing w:val="-31"/>
          <w:lang w:eastAsia="zh-CN"/>
        </w:rPr>
        <w:t xml:space="preserve"> </w:t>
      </w:r>
      <w:r>
        <w:rPr>
          <w:rFonts w:ascii="Times New Roman" w:hAnsi="Times New Roman" w:eastAsia="Times New Roman" w:cs="Times New Roman"/>
          <w:spacing w:val="-2"/>
          <w:lang w:eastAsia="zh-CN"/>
        </w:rPr>
        <w:t>100%</w:t>
      </w:r>
      <w:r>
        <w:rPr>
          <w:spacing w:val="-2"/>
          <w:lang w:eastAsia="zh-CN"/>
        </w:rPr>
        <w:t>加分，“</w:t>
      </w:r>
      <w:r>
        <w:rPr>
          <w:spacing w:val="-3"/>
          <w:lang w:eastAsia="zh-CN"/>
        </w:rPr>
        <w:t>良好”按</w:t>
      </w:r>
      <w:r>
        <w:rPr>
          <w:spacing w:val="-45"/>
          <w:lang w:eastAsia="zh-CN"/>
        </w:rPr>
        <w:t xml:space="preserve"> </w:t>
      </w:r>
      <w:r>
        <w:rPr>
          <w:rFonts w:ascii="Times New Roman" w:hAnsi="Times New Roman" w:eastAsia="Times New Roman" w:cs="Times New Roman"/>
          <w:spacing w:val="-3"/>
          <w:lang w:eastAsia="zh-CN"/>
        </w:rPr>
        <w:t>80%</w:t>
      </w:r>
      <w:r>
        <w:rPr>
          <w:spacing w:val="-3"/>
          <w:lang w:eastAsia="zh-CN"/>
        </w:rPr>
        <w:t>加分，</w:t>
      </w:r>
    </w:p>
    <w:p w14:paraId="7BAA1030">
      <w:pPr>
        <w:pStyle w:val="3"/>
        <w:spacing w:before="32" w:line="220" w:lineRule="auto"/>
        <w:ind w:left="43"/>
        <w:rPr>
          <w:rFonts w:hint="eastAsia"/>
        </w:rPr>
      </w:pPr>
      <w:r>
        <w:rPr>
          <w:spacing w:val="-1"/>
        </w:rPr>
        <w:t>“合格”按</w:t>
      </w:r>
      <w:r>
        <w:rPr>
          <w:spacing w:val="-35"/>
        </w:rPr>
        <w:t xml:space="preserve"> </w:t>
      </w:r>
      <w:r>
        <w:rPr>
          <w:rFonts w:ascii="Times New Roman" w:hAnsi="Times New Roman" w:eastAsia="Times New Roman" w:cs="Times New Roman"/>
          <w:spacing w:val="-1"/>
        </w:rPr>
        <w:t>60%</w:t>
      </w:r>
      <w:r>
        <w:rPr>
          <w:spacing w:val="-1"/>
        </w:rPr>
        <w:t>加分，“不合格”不加分；</w:t>
      </w:r>
    </w:p>
    <w:p w14:paraId="463C05C3">
      <w:pPr>
        <w:pStyle w:val="3"/>
        <w:spacing w:before="274" w:line="219" w:lineRule="auto"/>
        <w:ind w:left="484"/>
        <w:rPr>
          <w:rFonts w:hint="eastAsia"/>
          <w:lang w:eastAsia="zh-CN"/>
        </w:rPr>
      </w:pPr>
      <w:r>
        <w:rPr>
          <w:spacing w:val="-5"/>
          <w:lang w:eastAsia="zh-CN"/>
        </w:rPr>
        <w:t>5.</w:t>
      </w:r>
      <w:r>
        <w:rPr>
          <w:spacing w:val="92"/>
          <w:lang w:eastAsia="zh-CN"/>
        </w:rPr>
        <w:t xml:space="preserve"> </w:t>
      </w:r>
      <w:r>
        <w:rPr>
          <w:spacing w:val="-5"/>
          <w:lang w:eastAsia="zh-CN"/>
        </w:rPr>
        <w:t>学生助理职务加分按照是否有正式聘书；</w:t>
      </w:r>
    </w:p>
    <w:p w14:paraId="07B5DB4A">
      <w:pPr>
        <w:pStyle w:val="3"/>
        <w:spacing w:before="275" w:line="422" w:lineRule="auto"/>
        <w:ind w:left="2" w:right="72" w:firstLine="478"/>
        <w:jc w:val="both"/>
        <w:rPr>
          <w:rFonts w:hint="eastAsia"/>
          <w:lang w:eastAsia="zh-CN"/>
        </w:rPr>
      </w:pPr>
      <w:r>
        <w:rPr>
          <w:spacing w:val="-1"/>
          <w:lang w:eastAsia="zh-CN"/>
        </w:rPr>
        <w:t>6.</w:t>
      </w:r>
      <w:r>
        <w:rPr>
          <w:spacing w:val="78"/>
          <w:lang w:eastAsia="zh-CN"/>
        </w:rPr>
        <w:t xml:space="preserve"> </w:t>
      </w:r>
      <w:r>
        <w:rPr>
          <w:spacing w:val="-1"/>
          <w:lang w:eastAsia="zh-CN"/>
        </w:rPr>
        <w:t>在各学生组织的内部比赛(内部评比、公文写作比赛、通讯稿写作比赛、干事考</w:t>
      </w:r>
      <w:r>
        <w:rPr>
          <w:lang w:eastAsia="zh-CN"/>
        </w:rPr>
        <w:t xml:space="preserve"> </w:t>
      </w:r>
      <w:r>
        <w:rPr>
          <w:spacing w:val="-2"/>
          <w:lang w:eastAsia="zh-CN"/>
        </w:rPr>
        <w:t>核等)中获得奖项的，在同一竞赛项目同一系列竞赛获得多级别奖励，只按最高奖计分，</w:t>
      </w:r>
      <w:r>
        <w:rPr>
          <w:spacing w:val="11"/>
          <w:lang w:eastAsia="zh-CN"/>
        </w:rPr>
        <w:t xml:space="preserve"> </w:t>
      </w:r>
      <w:r>
        <w:rPr>
          <w:spacing w:val="-4"/>
          <w:lang w:eastAsia="zh-CN"/>
        </w:rPr>
        <w:t>不重复计分。一等奖加</w:t>
      </w:r>
      <w:r>
        <w:rPr>
          <w:spacing w:val="-33"/>
          <w:lang w:eastAsia="zh-CN"/>
        </w:rPr>
        <w:t xml:space="preserve"> </w:t>
      </w:r>
      <w:r>
        <w:rPr>
          <w:spacing w:val="-4"/>
          <w:lang w:eastAsia="zh-CN"/>
        </w:rPr>
        <w:t>1.5</w:t>
      </w:r>
      <w:r>
        <w:rPr>
          <w:spacing w:val="-47"/>
          <w:lang w:eastAsia="zh-CN"/>
        </w:rPr>
        <w:t xml:space="preserve"> </w:t>
      </w:r>
      <w:r>
        <w:rPr>
          <w:spacing w:val="-4"/>
          <w:lang w:eastAsia="zh-CN"/>
        </w:rPr>
        <w:t>分，二等奖加</w:t>
      </w:r>
      <w:r>
        <w:rPr>
          <w:spacing w:val="-33"/>
          <w:lang w:eastAsia="zh-CN"/>
        </w:rPr>
        <w:t xml:space="preserve"> </w:t>
      </w:r>
      <w:r>
        <w:rPr>
          <w:spacing w:val="-4"/>
          <w:lang w:eastAsia="zh-CN"/>
        </w:rPr>
        <w:t>1</w:t>
      </w:r>
      <w:r>
        <w:rPr>
          <w:spacing w:val="-48"/>
          <w:lang w:eastAsia="zh-CN"/>
        </w:rPr>
        <w:t xml:space="preserve"> </w:t>
      </w:r>
      <w:r>
        <w:rPr>
          <w:spacing w:val="-4"/>
          <w:lang w:eastAsia="zh-CN"/>
        </w:rPr>
        <w:t>分，三等奖加</w:t>
      </w:r>
      <w:r>
        <w:rPr>
          <w:spacing w:val="-48"/>
          <w:lang w:eastAsia="zh-CN"/>
        </w:rPr>
        <w:t xml:space="preserve"> </w:t>
      </w:r>
      <w:r>
        <w:rPr>
          <w:spacing w:val="-4"/>
          <w:lang w:eastAsia="zh-CN"/>
        </w:rPr>
        <w:t>0.</w:t>
      </w:r>
      <w:r>
        <w:rPr>
          <w:spacing w:val="-5"/>
          <w:lang w:eastAsia="zh-CN"/>
        </w:rPr>
        <w:t>5</w:t>
      </w:r>
      <w:r>
        <w:rPr>
          <w:spacing w:val="-48"/>
          <w:lang w:eastAsia="zh-CN"/>
        </w:rPr>
        <w:t xml:space="preserve"> </w:t>
      </w:r>
      <w:r>
        <w:rPr>
          <w:spacing w:val="-5"/>
          <w:lang w:eastAsia="zh-CN"/>
        </w:rPr>
        <w:t>分。</w:t>
      </w:r>
    </w:p>
    <w:p w14:paraId="66AA6A5E">
      <w:pPr>
        <w:pStyle w:val="3"/>
        <w:spacing w:before="37" w:line="424" w:lineRule="auto"/>
        <w:ind w:right="137" w:firstLine="485"/>
        <w:jc w:val="both"/>
        <w:rPr>
          <w:rFonts w:hint="eastAsia"/>
          <w:lang w:eastAsia="zh-CN"/>
        </w:rPr>
      </w:pPr>
      <w:r>
        <w:rPr>
          <w:spacing w:val="-1"/>
          <w:lang w:eastAsia="zh-CN"/>
        </w:rPr>
        <w:t>7.</w:t>
      </w:r>
      <w:r>
        <w:rPr>
          <w:spacing w:val="84"/>
          <w:lang w:eastAsia="zh-CN"/>
        </w:rPr>
        <w:t xml:space="preserve"> </w:t>
      </w:r>
      <w:r>
        <w:rPr>
          <w:spacing w:val="-1"/>
          <w:lang w:eastAsia="zh-CN"/>
        </w:rPr>
        <w:t>除班级以外的群团荣誉加分（如各级学生会、团委、青协、</w:t>
      </w:r>
      <w:r>
        <w:rPr>
          <w:spacing w:val="-2"/>
          <w:lang w:eastAsia="zh-CN"/>
        </w:rPr>
        <w:t>社团等</w:t>
      </w:r>
      <w:r>
        <w:rPr>
          <w:lang w:eastAsia="zh-CN"/>
        </w:rPr>
        <w:t>），</w:t>
      </w:r>
      <w:r>
        <w:rPr>
          <w:spacing w:val="-2"/>
          <w:lang w:eastAsia="zh-CN"/>
        </w:rPr>
        <w:t>国家级</w:t>
      </w:r>
      <w:r>
        <w:rPr>
          <w:lang w:eastAsia="zh-CN"/>
        </w:rPr>
        <w:t xml:space="preserve"> </w:t>
      </w:r>
      <w:r>
        <w:rPr>
          <w:spacing w:val="-4"/>
          <w:lang w:eastAsia="zh-CN"/>
        </w:rPr>
        <w:t>加</w:t>
      </w:r>
      <w:r>
        <w:rPr>
          <w:spacing w:val="-45"/>
          <w:lang w:eastAsia="zh-CN"/>
        </w:rPr>
        <w:t xml:space="preserve"> </w:t>
      </w:r>
      <w:r>
        <w:rPr>
          <w:spacing w:val="-4"/>
          <w:lang w:eastAsia="zh-CN"/>
        </w:rPr>
        <w:t>4</w:t>
      </w:r>
      <w:r>
        <w:rPr>
          <w:spacing w:val="-48"/>
          <w:lang w:eastAsia="zh-CN"/>
        </w:rPr>
        <w:t xml:space="preserve"> </w:t>
      </w:r>
      <w:r>
        <w:rPr>
          <w:spacing w:val="-4"/>
          <w:lang w:eastAsia="zh-CN"/>
        </w:rPr>
        <w:t>分，省级加</w:t>
      </w:r>
      <w:r>
        <w:rPr>
          <w:spacing w:val="-46"/>
          <w:lang w:eastAsia="zh-CN"/>
        </w:rPr>
        <w:t xml:space="preserve"> </w:t>
      </w:r>
      <w:r>
        <w:rPr>
          <w:spacing w:val="-4"/>
          <w:lang w:eastAsia="zh-CN"/>
        </w:rPr>
        <w:t>3</w:t>
      </w:r>
      <w:r>
        <w:rPr>
          <w:spacing w:val="-47"/>
          <w:lang w:eastAsia="zh-CN"/>
        </w:rPr>
        <w:t xml:space="preserve"> </w:t>
      </w:r>
      <w:r>
        <w:rPr>
          <w:spacing w:val="-4"/>
          <w:lang w:eastAsia="zh-CN"/>
        </w:rPr>
        <w:t>分，市级加</w:t>
      </w:r>
      <w:r>
        <w:rPr>
          <w:spacing w:val="-47"/>
          <w:lang w:eastAsia="zh-CN"/>
        </w:rPr>
        <w:t xml:space="preserve"> </w:t>
      </w:r>
      <w:r>
        <w:rPr>
          <w:spacing w:val="-4"/>
          <w:lang w:eastAsia="zh-CN"/>
        </w:rPr>
        <w:t>2</w:t>
      </w:r>
      <w:r>
        <w:rPr>
          <w:spacing w:val="-48"/>
          <w:lang w:eastAsia="zh-CN"/>
        </w:rPr>
        <w:t xml:space="preserve"> </w:t>
      </w:r>
      <w:r>
        <w:rPr>
          <w:spacing w:val="-4"/>
          <w:lang w:eastAsia="zh-CN"/>
        </w:rPr>
        <w:t>分，校级加</w:t>
      </w:r>
      <w:r>
        <w:rPr>
          <w:spacing w:val="-33"/>
          <w:lang w:eastAsia="zh-CN"/>
        </w:rPr>
        <w:t xml:space="preserve"> </w:t>
      </w:r>
      <w:r>
        <w:rPr>
          <w:spacing w:val="-4"/>
          <w:lang w:eastAsia="zh-CN"/>
        </w:rPr>
        <w:t>1</w:t>
      </w:r>
      <w:r>
        <w:rPr>
          <w:spacing w:val="-47"/>
          <w:lang w:eastAsia="zh-CN"/>
        </w:rPr>
        <w:t xml:space="preserve"> </w:t>
      </w:r>
      <w:r>
        <w:rPr>
          <w:spacing w:val="-4"/>
          <w:lang w:eastAsia="zh-CN"/>
        </w:rPr>
        <w:t>分。群团最高层级负责人按</w:t>
      </w:r>
      <w:r>
        <w:rPr>
          <w:spacing w:val="-46"/>
          <w:lang w:eastAsia="zh-CN"/>
        </w:rPr>
        <w:t xml:space="preserve"> </w:t>
      </w:r>
      <w:r>
        <w:rPr>
          <w:spacing w:val="-4"/>
          <w:lang w:eastAsia="zh-CN"/>
        </w:rPr>
        <w:t>3</w:t>
      </w:r>
      <w:r>
        <w:rPr>
          <w:spacing w:val="-50"/>
          <w:lang w:eastAsia="zh-CN"/>
        </w:rPr>
        <w:t xml:space="preserve"> </w:t>
      </w:r>
      <w:r>
        <w:rPr>
          <w:spacing w:val="-4"/>
          <w:lang w:eastAsia="zh-CN"/>
        </w:rPr>
        <w:t>倍计分，第</w:t>
      </w:r>
      <w:r>
        <w:rPr>
          <w:lang w:eastAsia="zh-CN"/>
        </w:rPr>
        <w:t xml:space="preserve"> </w:t>
      </w:r>
      <w:r>
        <w:rPr>
          <w:spacing w:val="-2"/>
          <w:lang w:eastAsia="zh-CN"/>
        </w:rPr>
        <w:t>二层级负责人按</w:t>
      </w:r>
      <w:r>
        <w:rPr>
          <w:spacing w:val="-41"/>
          <w:lang w:eastAsia="zh-CN"/>
        </w:rPr>
        <w:t xml:space="preserve"> </w:t>
      </w:r>
      <w:r>
        <w:rPr>
          <w:spacing w:val="-2"/>
          <w:lang w:eastAsia="zh-CN"/>
        </w:rPr>
        <w:t>2</w:t>
      </w:r>
      <w:r>
        <w:rPr>
          <w:spacing w:val="-50"/>
          <w:lang w:eastAsia="zh-CN"/>
        </w:rPr>
        <w:t xml:space="preserve"> </w:t>
      </w:r>
      <w:r>
        <w:rPr>
          <w:spacing w:val="-2"/>
          <w:lang w:eastAsia="zh-CN"/>
        </w:rPr>
        <w:t>倍计分，第三层级及以下层级工作人员按</w:t>
      </w:r>
      <w:r>
        <w:rPr>
          <w:spacing w:val="-32"/>
          <w:lang w:eastAsia="zh-CN"/>
        </w:rPr>
        <w:t xml:space="preserve"> </w:t>
      </w:r>
      <w:r>
        <w:rPr>
          <w:spacing w:val="-2"/>
          <w:lang w:eastAsia="zh-CN"/>
        </w:rPr>
        <w:t>1</w:t>
      </w:r>
      <w:r>
        <w:rPr>
          <w:spacing w:val="-51"/>
          <w:lang w:eastAsia="zh-CN"/>
        </w:rPr>
        <w:t xml:space="preserve"> </w:t>
      </w:r>
      <w:r>
        <w:rPr>
          <w:spacing w:val="-2"/>
          <w:lang w:eastAsia="zh-CN"/>
        </w:rPr>
        <w:t>倍计分。（若级别分为两</w:t>
      </w:r>
      <w:r>
        <w:rPr>
          <w:lang w:eastAsia="zh-CN"/>
        </w:rPr>
        <w:t xml:space="preserve"> </w:t>
      </w:r>
      <w:r>
        <w:rPr>
          <w:spacing w:val="-3"/>
          <w:lang w:eastAsia="zh-CN"/>
        </w:rPr>
        <w:t>层，按照最高层级负责人按</w:t>
      </w:r>
      <w:r>
        <w:rPr>
          <w:spacing w:val="-36"/>
          <w:lang w:eastAsia="zh-CN"/>
        </w:rPr>
        <w:t xml:space="preserve"> </w:t>
      </w:r>
      <w:r>
        <w:rPr>
          <w:spacing w:val="-3"/>
          <w:lang w:eastAsia="zh-CN"/>
        </w:rPr>
        <w:t>2</w:t>
      </w:r>
      <w:r>
        <w:rPr>
          <w:spacing w:val="-50"/>
          <w:lang w:eastAsia="zh-CN"/>
        </w:rPr>
        <w:t xml:space="preserve"> </w:t>
      </w:r>
      <w:r>
        <w:rPr>
          <w:spacing w:val="-3"/>
          <w:lang w:eastAsia="zh-CN"/>
        </w:rPr>
        <w:t>倍计分，第二层级负责人按</w:t>
      </w:r>
      <w:r>
        <w:rPr>
          <w:spacing w:val="-33"/>
          <w:lang w:eastAsia="zh-CN"/>
        </w:rPr>
        <w:t xml:space="preserve"> </w:t>
      </w:r>
      <w:r>
        <w:rPr>
          <w:spacing w:val="-3"/>
          <w:lang w:eastAsia="zh-CN"/>
        </w:rPr>
        <w:t>1</w:t>
      </w:r>
      <w:r>
        <w:rPr>
          <w:spacing w:val="-50"/>
          <w:lang w:eastAsia="zh-CN"/>
        </w:rPr>
        <w:t xml:space="preserve"> </w:t>
      </w:r>
      <w:r>
        <w:rPr>
          <w:spacing w:val="-3"/>
          <w:lang w:eastAsia="zh-CN"/>
        </w:rPr>
        <w:t>倍计分）</w:t>
      </w:r>
    </w:p>
    <w:p w14:paraId="32BF72BD">
      <w:pPr>
        <w:spacing w:line="424" w:lineRule="auto"/>
        <w:sectPr>
          <w:footerReference r:id="rId13" w:type="default"/>
          <w:pgSz w:w="11907" w:h="16839"/>
          <w:pgMar w:top="1431" w:right="907" w:bottom="954" w:left="1749" w:header="0" w:footer="793" w:gutter="0"/>
          <w:cols w:space="720" w:num="1"/>
        </w:sectPr>
      </w:pPr>
    </w:p>
    <w:p w14:paraId="75A18749">
      <w:pPr>
        <w:pStyle w:val="3"/>
        <w:spacing w:before="293" w:line="416" w:lineRule="auto"/>
        <w:ind w:left="443" w:right="43" w:firstLine="6"/>
        <w:rPr>
          <w:rFonts w:hint="eastAsia"/>
          <w:lang w:eastAsia="zh-CN"/>
        </w:rPr>
      </w:pPr>
      <w:r>
        <w:rPr>
          <w:lang w:eastAsia="zh-CN"/>
        </w:rPr>
        <w:t>（三）以上获奖奖项，属同一系列或同一项</w:t>
      </w:r>
      <w:r>
        <w:rPr>
          <w:spacing w:val="-1"/>
          <w:lang w:eastAsia="zh-CN"/>
        </w:rPr>
        <w:t>目的，取其最高得分奖项加分，不重复</w:t>
      </w:r>
      <w:r>
        <w:rPr>
          <w:lang w:eastAsia="zh-CN"/>
        </w:rPr>
        <w:t xml:space="preserve"> </w:t>
      </w:r>
      <w:r>
        <w:rPr>
          <w:spacing w:val="-2"/>
          <w:lang w:eastAsia="zh-CN"/>
        </w:rPr>
        <w:t>加分。兼职性质（有偿）的社会实践活动不予以加分。</w:t>
      </w:r>
    </w:p>
    <w:p w14:paraId="50CFF86D">
      <w:pPr>
        <w:pStyle w:val="3"/>
        <w:spacing w:before="38" w:line="220" w:lineRule="auto"/>
        <w:ind w:left="450"/>
        <w:rPr>
          <w:rFonts w:hint="eastAsia"/>
          <w:lang w:eastAsia="zh-CN"/>
        </w:rPr>
      </w:pPr>
      <w:r>
        <w:rPr>
          <w:spacing w:val="-4"/>
          <w:lang w:eastAsia="zh-CN"/>
        </w:rPr>
        <w:t>（四）扣分标准</w:t>
      </w:r>
    </w:p>
    <w:p w14:paraId="557A3FA5">
      <w:pPr>
        <w:pStyle w:val="3"/>
        <w:spacing w:before="272" w:line="417" w:lineRule="auto"/>
        <w:ind w:left="30" w:right="3" w:firstLine="491"/>
        <w:rPr>
          <w:rFonts w:hint="eastAsia"/>
          <w:lang w:eastAsia="zh-CN"/>
        </w:rPr>
      </w:pPr>
      <w:r>
        <w:rPr>
          <w:spacing w:val="2"/>
          <w:lang w:eastAsia="zh-CN"/>
        </w:rPr>
        <w:t>1. 工作态度消极、不能按质按量完成学生工作，造成恶劣影响，经所在社</w:t>
      </w:r>
      <w:r>
        <w:rPr>
          <w:spacing w:val="1"/>
          <w:lang w:eastAsia="zh-CN"/>
        </w:rPr>
        <w:t>团及辅</w:t>
      </w:r>
      <w:r>
        <w:rPr>
          <w:lang w:eastAsia="zh-CN"/>
        </w:rPr>
        <w:t xml:space="preserve"> </w:t>
      </w:r>
      <w:r>
        <w:rPr>
          <w:spacing w:val="-6"/>
          <w:lang w:eastAsia="zh-CN"/>
        </w:rPr>
        <w:t>导员评议，按情节扣</w:t>
      </w:r>
      <w:r>
        <w:rPr>
          <w:spacing w:val="-27"/>
          <w:lang w:eastAsia="zh-CN"/>
        </w:rPr>
        <w:t xml:space="preserve"> </w:t>
      </w:r>
      <w:r>
        <w:rPr>
          <w:spacing w:val="-6"/>
          <w:lang w:eastAsia="zh-CN"/>
        </w:rPr>
        <w:t>1-3</w:t>
      </w:r>
      <w:r>
        <w:rPr>
          <w:spacing w:val="-48"/>
          <w:lang w:eastAsia="zh-CN"/>
        </w:rPr>
        <w:t xml:space="preserve"> </w:t>
      </w:r>
      <w:r>
        <w:rPr>
          <w:spacing w:val="-6"/>
          <w:lang w:eastAsia="zh-CN"/>
        </w:rPr>
        <w:t>分；</w:t>
      </w:r>
    </w:p>
    <w:p w14:paraId="4DE872CF">
      <w:pPr>
        <w:pStyle w:val="3"/>
        <w:spacing w:before="36" w:line="418" w:lineRule="auto"/>
        <w:ind w:left="24" w:firstLine="474"/>
        <w:rPr>
          <w:rFonts w:hint="eastAsia"/>
          <w:lang w:eastAsia="zh-CN"/>
        </w:rPr>
      </w:pPr>
      <w:r>
        <w:rPr>
          <w:rFonts w:ascii="Times New Roman" w:hAnsi="Times New Roman" w:eastAsia="Times New Roman" w:cs="Times New Roman"/>
          <w:spacing w:val="3"/>
          <w:lang w:eastAsia="zh-CN"/>
        </w:rPr>
        <w:t xml:space="preserve">2.   </w:t>
      </w:r>
      <w:r>
        <w:rPr>
          <w:spacing w:val="3"/>
          <w:lang w:eastAsia="zh-CN"/>
        </w:rPr>
        <w:t>工作期间滥用职权、以权谋私，</w:t>
      </w:r>
      <w:r>
        <w:rPr>
          <w:spacing w:val="2"/>
          <w:lang w:eastAsia="zh-CN"/>
        </w:rPr>
        <w:t>造成恶劣影响，经所在社团及辅导员评议，按</w:t>
      </w:r>
      <w:r>
        <w:rPr>
          <w:lang w:eastAsia="zh-CN"/>
        </w:rPr>
        <w:t xml:space="preserve"> </w:t>
      </w:r>
      <w:r>
        <w:rPr>
          <w:spacing w:val="-7"/>
          <w:lang w:eastAsia="zh-CN"/>
        </w:rPr>
        <w:t>情节扣</w:t>
      </w:r>
      <w:r>
        <w:rPr>
          <w:spacing w:val="-50"/>
          <w:lang w:eastAsia="zh-CN"/>
        </w:rPr>
        <w:t xml:space="preserve"> </w:t>
      </w:r>
      <w:r>
        <w:rPr>
          <w:spacing w:val="-7"/>
          <w:lang w:eastAsia="zh-CN"/>
        </w:rPr>
        <w:t>4-7</w:t>
      </w:r>
      <w:r>
        <w:rPr>
          <w:spacing w:val="-48"/>
          <w:lang w:eastAsia="zh-CN"/>
        </w:rPr>
        <w:t xml:space="preserve"> </w:t>
      </w:r>
      <w:r>
        <w:rPr>
          <w:spacing w:val="-7"/>
          <w:lang w:eastAsia="zh-CN"/>
        </w:rPr>
        <w:t>分；</w:t>
      </w:r>
    </w:p>
    <w:p w14:paraId="69894F2E">
      <w:pPr>
        <w:pStyle w:val="3"/>
        <w:spacing w:before="32" w:line="419" w:lineRule="auto"/>
        <w:ind w:left="24" w:right="3" w:firstLine="479"/>
        <w:rPr>
          <w:rFonts w:hint="eastAsia"/>
          <w:lang w:eastAsia="zh-CN"/>
        </w:rPr>
      </w:pPr>
      <w:r>
        <w:rPr>
          <w:rFonts w:ascii="Times New Roman" w:hAnsi="Times New Roman" w:eastAsia="Times New Roman" w:cs="Times New Roman"/>
          <w:spacing w:val="2"/>
          <w:lang w:eastAsia="zh-CN"/>
        </w:rPr>
        <w:t xml:space="preserve">3.   </w:t>
      </w:r>
      <w:r>
        <w:rPr>
          <w:spacing w:val="2"/>
          <w:lang w:eastAsia="zh-CN"/>
        </w:rPr>
        <w:t>在参与实践活动时，怠慢工作，对集体和社会无贡献，经所在实践团队负责人</w:t>
      </w:r>
      <w:r>
        <w:rPr>
          <w:spacing w:val="11"/>
          <w:lang w:eastAsia="zh-CN"/>
        </w:rPr>
        <w:t xml:space="preserve"> </w:t>
      </w:r>
      <w:r>
        <w:rPr>
          <w:spacing w:val="-4"/>
          <w:lang w:eastAsia="zh-CN"/>
        </w:rPr>
        <w:t>和辅导员评议，按情节扣</w:t>
      </w:r>
      <w:r>
        <w:rPr>
          <w:spacing w:val="-41"/>
          <w:lang w:eastAsia="zh-CN"/>
        </w:rPr>
        <w:t xml:space="preserve"> </w:t>
      </w:r>
      <w:r>
        <w:rPr>
          <w:spacing w:val="-4"/>
          <w:lang w:eastAsia="zh-CN"/>
        </w:rPr>
        <w:t>2-4</w:t>
      </w:r>
      <w:r>
        <w:rPr>
          <w:spacing w:val="-48"/>
          <w:lang w:eastAsia="zh-CN"/>
        </w:rPr>
        <w:t xml:space="preserve"> </w:t>
      </w:r>
      <w:r>
        <w:rPr>
          <w:spacing w:val="-4"/>
          <w:lang w:eastAsia="zh-CN"/>
        </w:rPr>
        <w:t>分；</w:t>
      </w:r>
    </w:p>
    <w:p w14:paraId="53AF8BB3">
      <w:pPr>
        <w:pStyle w:val="3"/>
        <w:spacing w:before="31" w:line="219" w:lineRule="auto"/>
        <w:ind w:left="502"/>
        <w:rPr>
          <w:rFonts w:hint="eastAsia"/>
          <w:lang w:eastAsia="zh-CN"/>
        </w:rPr>
      </w:pPr>
      <w:r>
        <w:rPr>
          <w:spacing w:val="-1"/>
          <w:lang w:eastAsia="zh-CN"/>
        </w:rPr>
        <w:t>4. 伪造社会实践活动经历、弄虚作假者，一经</w:t>
      </w:r>
      <w:r>
        <w:rPr>
          <w:spacing w:val="-2"/>
          <w:lang w:eastAsia="zh-CN"/>
        </w:rPr>
        <w:t>发现，取消评比资格。</w:t>
      </w:r>
    </w:p>
    <w:p w14:paraId="75CD86AB">
      <w:pPr>
        <w:spacing w:line="360" w:lineRule="auto"/>
        <w:ind w:firstLine="480" w:firstLineChars="200"/>
        <w:rPr>
          <w:rFonts w:hint="eastAsia" w:ascii="宋体" w:hAnsi="宋体"/>
          <w:sz w:val="24"/>
        </w:rPr>
      </w:pPr>
    </w:p>
    <w:p w14:paraId="68B43332">
      <w:pPr>
        <w:spacing w:line="360" w:lineRule="auto"/>
        <w:rPr>
          <w:rFonts w:hint="eastAsia" w:ascii="宋体" w:hAnsi="宋体"/>
          <w:sz w:val="24"/>
        </w:rPr>
      </w:pPr>
      <w:r>
        <w:rPr>
          <w:rFonts w:hint="eastAsia" w:ascii="宋体" w:hAnsi="宋体"/>
          <w:sz w:val="24"/>
        </w:rPr>
        <w:br w:type="page"/>
      </w:r>
    </w:p>
    <w:tbl>
      <w:tblPr>
        <w:tblStyle w:val="17"/>
        <w:tblW w:w="87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847"/>
        <w:gridCol w:w="900"/>
        <w:gridCol w:w="832"/>
        <w:gridCol w:w="1087"/>
        <w:gridCol w:w="962"/>
        <w:gridCol w:w="1170"/>
        <w:gridCol w:w="1349"/>
        <w:gridCol w:w="859"/>
      </w:tblGrid>
      <w:tr w14:paraId="06ED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8737" w:type="dxa"/>
            <w:gridSpan w:val="9"/>
          </w:tcPr>
          <w:p w14:paraId="5903EECF">
            <w:pPr>
              <w:pStyle w:val="18"/>
              <w:spacing w:before="181" w:line="219" w:lineRule="auto"/>
              <w:ind w:left="2569"/>
              <w:rPr>
                <w:rFonts w:hint="eastAsia" w:eastAsiaTheme="minorEastAsia"/>
                <w:sz w:val="28"/>
                <w:szCs w:val="28"/>
                <w:lang w:eastAsia="zh-CN"/>
              </w:rPr>
            </w:pPr>
            <w:r>
              <w:rPr>
                <w:rFonts w:eastAsiaTheme="minorEastAsia"/>
                <w:b/>
                <w:bCs/>
                <w:spacing w:val="-5"/>
                <w:sz w:val="28"/>
                <w:szCs w:val="28"/>
                <w:lang w:eastAsia="zh-CN"/>
              </w:rPr>
              <w:t>附件二：职务加分分值一览表</w:t>
            </w:r>
          </w:p>
        </w:tc>
      </w:tr>
      <w:tr w14:paraId="6891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731" w:type="dxa"/>
          </w:tcPr>
          <w:p w14:paraId="5E4AFF9B">
            <w:pPr>
              <w:spacing w:line="472" w:lineRule="auto"/>
              <w:rPr>
                <w:rFonts w:ascii="Arial" w:hAnsi="Arial" w:cs="Arial" w:eastAsiaTheme="minorEastAsia"/>
              </w:rPr>
            </w:pPr>
          </w:p>
          <w:p w14:paraId="7E3CD8DD">
            <w:pPr>
              <w:pStyle w:val="18"/>
              <w:spacing w:before="59" w:line="220" w:lineRule="auto"/>
              <w:ind w:left="192"/>
              <w:rPr>
                <w:rFonts w:hint="eastAsia" w:eastAsiaTheme="minorEastAsia"/>
                <w:sz w:val="18"/>
                <w:szCs w:val="18"/>
              </w:rPr>
            </w:pPr>
            <w:r>
              <w:rPr>
                <w:rFonts w:eastAsiaTheme="minorEastAsia"/>
                <w:b/>
                <w:bCs/>
                <w:spacing w:val="-4"/>
                <w:sz w:val="18"/>
                <w:szCs w:val="18"/>
              </w:rPr>
              <w:t>级别</w:t>
            </w:r>
          </w:p>
        </w:tc>
        <w:tc>
          <w:tcPr>
            <w:tcW w:w="847" w:type="dxa"/>
          </w:tcPr>
          <w:p w14:paraId="7F588447">
            <w:pPr>
              <w:spacing w:line="317" w:lineRule="auto"/>
              <w:rPr>
                <w:rFonts w:ascii="Arial" w:hAnsi="Arial" w:cs="Arial" w:eastAsiaTheme="minorEastAsia"/>
              </w:rPr>
            </w:pPr>
          </w:p>
          <w:p w14:paraId="01D78A83">
            <w:pPr>
              <w:pStyle w:val="18"/>
              <w:spacing w:before="58" w:line="309" w:lineRule="auto"/>
              <w:ind w:left="338" w:right="152" w:hanging="184"/>
              <w:rPr>
                <w:rFonts w:hint="eastAsia" w:eastAsiaTheme="minorEastAsia"/>
                <w:sz w:val="18"/>
                <w:szCs w:val="18"/>
              </w:rPr>
            </w:pPr>
            <w:r>
              <w:rPr>
                <w:rFonts w:eastAsiaTheme="minorEastAsia"/>
                <w:b/>
                <w:bCs/>
                <w:spacing w:val="-4"/>
                <w:sz w:val="18"/>
                <w:szCs w:val="18"/>
              </w:rPr>
              <w:t>党团组</w:t>
            </w:r>
            <w:r>
              <w:rPr>
                <w:rFonts w:eastAsiaTheme="minorEastAsia"/>
                <w:sz w:val="18"/>
                <w:szCs w:val="18"/>
              </w:rPr>
              <w:t xml:space="preserve"> </w:t>
            </w:r>
            <w:r>
              <w:rPr>
                <w:rFonts w:eastAsiaTheme="minorEastAsia"/>
                <w:b/>
                <w:bCs/>
                <w:spacing w:val="-2"/>
                <w:sz w:val="18"/>
                <w:szCs w:val="18"/>
              </w:rPr>
              <w:t>织</w:t>
            </w:r>
          </w:p>
        </w:tc>
        <w:tc>
          <w:tcPr>
            <w:tcW w:w="900" w:type="dxa"/>
          </w:tcPr>
          <w:p w14:paraId="44E97AAA">
            <w:pPr>
              <w:spacing w:line="472" w:lineRule="auto"/>
              <w:rPr>
                <w:rFonts w:ascii="Arial" w:hAnsi="Arial" w:cs="Arial" w:eastAsiaTheme="minorEastAsia"/>
              </w:rPr>
            </w:pPr>
          </w:p>
          <w:p w14:paraId="4C1392A4">
            <w:pPr>
              <w:pStyle w:val="18"/>
              <w:spacing w:before="59" w:line="219" w:lineRule="auto"/>
              <w:ind w:left="184"/>
              <w:rPr>
                <w:rFonts w:hint="eastAsia" w:eastAsiaTheme="minorEastAsia"/>
                <w:sz w:val="18"/>
                <w:szCs w:val="18"/>
              </w:rPr>
            </w:pPr>
            <w:r>
              <w:rPr>
                <w:rFonts w:eastAsiaTheme="minorEastAsia"/>
                <w:b/>
                <w:bCs/>
                <w:spacing w:val="-5"/>
                <w:sz w:val="18"/>
                <w:szCs w:val="18"/>
              </w:rPr>
              <w:t>学生会</w:t>
            </w:r>
          </w:p>
        </w:tc>
        <w:tc>
          <w:tcPr>
            <w:tcW w:w="832" w:type="dxa"/>
          </w:tcPr>
          <w:p w14:paraId="25ED87FA">
            <w:pPr>
              <w:spacing w:line="473" w:lineRule="auto"/>
              <w:rPr>
                <w:rFonts w:ascii="Arial" w:hAnsi="Arial" w:cs="Arial" w:eastAsiaTheme="minorEastAsia"/>
              </w:rPr>
            </w:pPr>
          </w:p>
          <w:p w14:paraId="248658F7">
            <w:pPr>
              <w:pStyle w:val="18"/>
              <w:spacing w:before="59" w:line="308" w:lineRule="auto"/>
              <w:ind w:left="240" w:right="144" w:hanging="75"/>
              <w:rPr>
                <w:rFonts w:hint="eastAsia" w:eastAsiaTheme="minorEastAsia"/>
                <w:sz w:val="18"/>
                <w:szCs w:val="18"/>
              </w:rPr>
            </w:pPr>
            <w:r>
              <w:rPr>
                <w:rFonts w:eastAsiaTheme="minorEastAsia"/>
                <w:b/>
                <w:bCs/>
                <w:spacing w:val="-10"/>
                <w:sz w:val="18"/>
                <w:szCs w:val="18"/>
              </w:rPr>
              <w:t>国旗护</w:t>
            </w:r>
            <w:r>
              <w:rPr>
                <w:rFonts w:eastAsiaTheme="minorEastAsia"/>
                <w:sz w:val="18"/>
                <w:szCs w:val="18"/>
              </w:rPr>
              <w:t xml:space="preserve"> </w:t>
            </w:r>
            <w:r>
              <w:rPr>
                <w:rFonts w:eastAsiaTheme="minorEastAsia"/>
                <w:b/>
                <w:bCs/>
                <w:spacing w:val="-4"/>
                <w:sz w:val="18"/>
                <w:szCs w:val="18"/>
              </w:rPr>
              <w:t>卫队</w:t>
            </w:r>
          </w:p>
        </w:tc>
        <w:tc>
          <w:tcPr>
            <w:tcW w:w="1087" w:type="dxa"/>
          </w:tcPr>
          <w:p w14:paraId="510FB8B9">
            <w:pPr>
              <w:spacing w:line="317" w:lineRule="auto"/>
              <w:rPr>
                <w:rFonts w:ascii="Arial" w:hAnsi="Arial" w:cs="Arial" w:eastAsiaTheme="minorEastAsia"/>
              </w:rPr>
            </w:pPr>
          </w:p>
          <w:p w14:paraId="632E6580">
            <w:pPr>
              <w:pStyle w:val="18"/>
              <w:spacing w:before="58" w:line="307" w:lineRule="auto"/>
              <w:ind w:left="369" w:right="177" w:hanging="177"/>
              <w:rPr>
                <w:rFonts w:hint="eastAsia" w:eastAsiaTheme="minorEastAsia"/>
                <w:sz w:val="18"/>
                <w:szCs w:val="18"/>
              </w:rPr>
            </w:pPr>
            <w:r>
              <w:rPr>
                <w:rFonts w:eastAsiaTheme="minorEastAsia"/>
                <w:b/>
                <w:bCs/>
                <w:spacing w:val="-5"/>
                <w:sz w:val="18"/>
                <w:szCs w:val="18"/>
              </w:rPr>
              <w:t>学生工作</w:t>
            </w:r>
            <w:r>
              <w:rPr>
                <w:rFonts w:eastAsiaTheme="minorEastAsia"/>
                <w:spacing w:val="2"/>
                <w:sz w:val="18"/>
                <w:szCs w:val="18"/>
              </w:rPr>
              <w:t xml:space="preserve"> </w:t>
            </w:r>
            <w:r>
              <w:rPr>
                <w:rFonts w:eastAsiaTheme="minorEastAsia"/>
                <w:b/>
                <w:bCs/>
                <w:spacing w:val="-4"/>
                <w:sz w:val="18"/>
                <w:szCs w:val="18"/>
              </w:rPr>
              <w:t>职务</w:t>
            </w:r>
          </w:p>
        </w:tc>
        <w:tc>
          <w:tcPr>
            <w:tcW w:w="962" w:type="dxa"/>
          </w:tcPr>
          <w:p w14:paraId="05F8C69B">
            <w:pPr>
              <w:pStyle w:val="18"/>
              <w:spacing w:before="221" w:line="311" w:lineRule="auto"/>
              <w:ind w:left="125" w:right="117" w:hanging="1"/>
              <w:rPr>
                <w:rFonts w:hint="eastAsia" w:eastAsiaTheme="minorEastAsia"/>
                <w:sz w:val="18"/>
                <w:szCs w:val="18"/>
                <w:lang w:eastAsia="zh-CN"/>
              </w:rPr>
            </w:pPr>
            <w:r>
              <w:rPr>
                <w:rFonts w:eastAsiaTheme="minorEastAsia"/>
                <w:b/>
                <w:bCs/>
                <w:spacing w:val="-4"/>
                <w:sz w:val="18"/>
                <w:szCs w:val="18"/>
                <w:lang w:eastAsia="zh-CN"/>
              </w:rPr>
              <w:t>青年志愿</w:t>
            </w:r>
            <w:r>
              <w:rPr>
                <w:rFonts w:eastAsiaTheme="minorEastAsia"/>
                <w:spacing w:val="2"/>
                <w:sz w:val="18"/>
                <w:szCs w:val="18"/>
                <w:lang w:eastAsia="zh-CN"/>
              </w:rPr>
              <w:t xml:space="preserve"> </w:t>
            </w:r>
            <w:r>
              <w:rPr>
                <w:rFonts w:eastAsiaTheme="minorEastAsia"/>
                <w:b/>
                <w:bCs/>
                <w:spacing w:val="-5"/>
                <w:sz w:val="18"/>
                <w:szCs w:val="18"/>
                <w:lang w:eastAsia="zh-CN"/>
              </w:rPr>
              <w:t>者协会，</w:t>
            </w:r>
            <w:r>
              <w:rPr>
                <w:rFonts w:eastAsiaTheme="minorEastAsia"/>
                <w:spacing w:val="2"/>
                <w:sz w:val="18"/>
                <w:szCs w:val="18"/>
                <w:lang w:eastAsia="zh-CN"/>
              </w:rPr>
              <w:t xml:space="preserve"> </w:t>
            </w:r>
            <w:r>
              <w:rPr>
                <w:rFonts w:eastAsiaTheme="minorEastAsia"/>
                <w:b/>
                <w:bCs/>
                <w:spacing w:val="-4"/>
                <w:sz w:val="18"/>
                <w:szCs w:val="18"/>
                <w:lang w:eastAsia="zh-CN"/>
              </w:rPr>
              <w:t>红十字会</w:t>
            </w:r>
          </w:p>
        </w:tc>
        <w:tc>
          <w:tcPr>
            <w:tcW w:w="1170" w:type="dxa"/>
          </w:tcPr>
          <w:p w14:paraId="33E7D963">
            <w:pPr>
              <w:pStyle w:val="18"/>
              <w:spacing w:before="65" w:line="220" w:lineRule="auto"/>
              <w:ind w:left="140"/>
              <w:rPr>
                <w:rFonts w:hint="eastAsia" w:eastAsiaTheme="minorEastAsia"/>
                <w:sz w:val="18"/>
                <w:szCs w:val="18"/>
                <w:lang w:eastAsia="zh-CN"/>
              </w:rPr>
            </w:pPr>
            <w:r>
              <w:rPr>
                <w:rFonts w:eastAsiaTheme="minorEastAsia"/>
                <w:b/>
                <w:bCs/>
                <w:spacing w:val="-10"/>
                <w:sz w:val="18"/>
                <w:szCs w:val="18"/>
                <w:lang w:eastAsia="zh-CN"/>
              </w:rPr>
              <w:t>校广播台，</w:t>
            </w:r>
          </w:p>
          <w:p w14:paraId="608B83D4">
            <w:pPr>
              <w:pStyle w:val="18"/>
              <w:spacing w:before="97" w:line="220" w:lineRule="auto"/>
              <w:ind w:left="229"/>
              <w:rPr>
                <w:rFonts w:hint="eastAsia" w:eastAsiaTheme="minorEastAsia"/>
                <w:sz w:val="18"/>
                <w:szCs w:val="18"/>
                <w:lang w:eastAsia="zh-CN"/>
              </w:rPr>
            </w:pPr>
            <w:r>
              <w:rPr>
                <w:rFonts w:eastAsiaTheme="minorEastAsia"/>
                <w:b/>
                <w:bCs/>
                <w:spacing w:val="-4"/>
                <w:sz w:val="18"/>
                <w:szCs w:val="18"/>
                <w:lang w:eastAsia="zh-CN"/>
              </w:rPr>
              <w:t>华南师大</w:t>
            </w:r>
          </w:p>
          <w:p w14:paraId="634D4630">
            <w:pPr>
              <w:pStyle w:val="18"/>
              <w:spacing w:before="97" w:line="220" w:lineRule="auto"/>
              <w:ind w:left="112"/>
              <w:rPr>
                <w:rFonts w:hint="eastAsia" w:eastAsiaTheme="minorEastAsia"/>
                <w:sz w:val="18"/>
                <w:szCs w:val="18"/>
                <w:lang w:eastAsia="zh-CN"/>
              </w:rPr>
            </w:pPr>
            <w:r>
              <w:rPr>
                <w:rFonts w:eastAsiaTheme="minorEastAsia"/>
                <w:b/>
                <w:bCs/>
                <w:spacing w:val="-13"/>
                <w:sz w:val="18"/>
                <w:szCs w:val="18"/>
                <w:lang w:eastAsia="zh-CN"/>
              </w:rPr>
              <w:t>报、艺术团，</w:t>
            </w:r>
          </w:p>
          <w:p w14:paraId="268A880A">
            <w:pPr>
              <w:pStyle w:val="18"/>
              <w:spacing w:before="98" w:line="220" w:lineRule="auto"/>
              <w:ind w:left="232"/>
              <w:rPr>
                <w:rFonts w:hint="eastAsia" w:eastAsiaTheme="minorEastAsia"/>
                <w:sz w:val="18"/>
                <w:szCs w:val="18"/>
              </w:rPr>
            </w:pPr>
            <w:r>
              <w:rPr>
                <w:rFonts w:eastAsiaTheme="minorEastAsia"/>
                <w:b/>
                <w:bCs/>
                <w:spacing w:val="-5"/>
                <w:sz w:val="18"/>
                <w:szCs w:val="18"/>
              </w:rPr>
              <w:t>学生助理</w:t>
            </w:r>
          </w:p>
        </w:tc>
        <w:tc>
          <w:tcPr>
            <w:tcW w:w="1349" w:type="dxa"/>
          </w:tcPr>
          <w:p w14:paraId="2B91B0FD">
            <w:pPr>
              <w:pStyle w:val="18"/>
              <w:spacing w:before="221" w:line="220" w:lineRule="auto"/>
              <w:ind w:left="141"/>
              <w:rPr>
                <w:rFonts w:hint="eastAsia" w:eastAsiaTheme="minorEastAsia"/>
                <w:sz w:val="18"/>
                <w:szCs w:val="18"/>
                <w:lang w:eastAsia="zh-CN"/>
              </w:rPr>
            </w:pPr>
            <w:r>
              <w:rPr>
                <w:rFonts w:eastAsiaTheme="minorEastAsia"/>
                <w:b/>
                <w:bCs/>
                <w:spacing w:val="-3"/>
                <w:sz w:val="18"/>
                <w:szCs w:val="18"/>
                <w:lang w:eastAsia="zh-CN"/>
              </w:rPr>
              <w:t>其它校内组织</w:t>
            </w:r>
          </w:p>
          <w:p w14:paraId="0F3FAD15">
            <w:pPr>
              <w:pStyle w:val="18"/>
              <w:spacing w:before="97" w:line="313" w:lineRule="auto"/>
              <w:ind w:left="549" w:right="125" w:hanging="404"/>
              <w:rPr>
                <w:rFonts w:hint="eastAsia" w:eastAsiaTheme="minorEastAsia"/>
                <w:sz w:val="18"/>
                <w:szCs w:val="18"/>
                <w:lang w:eastAsia="zh-CN"/>
              </w:rPr>
            </w:pPr>
            <w:r>
              <w:rPr>
                <w:rFonts w:eastAsiaTheme="minorEastAsia"/>
                <w:b/>
                <w:bCs/>
                <w:spacing w:val="-4"/>
                <w:sz w:val="18"/>
                <w:szCs w:val="18"/>
                <w:lang w:eastAsia="zh-CN"/>
              </w:rPr>
              <w:t>（具体见附件</w:t>
            </w:r>
            <w:r>
              <w:rPr>
                <w:rFonts w:eastAsiaTheme="minorEastAsia"/>
                <w:spacing w:val="4"/>
                <w:sz w:val="18"/>
                <w:szCs w:val="18"/>
                <w:lang w:eastAsia="zh-CN"/>
              </w:rPr>
              <w:t xml:space="preserve"> </w:t>
            </w:r>
            <w:r>
              <w:rPr>
                <w:rFonts w:hint="eastAsia" w:eastAsiaTheme="minorEastAsia"/>
                <w:spacing w:val="4"/>
                <w:sz w:val="18"/>
                <w:szCs w:val="18"/>
                <w:lang w:eastAsia="zh-CN"/>
              </w:rPr>
              <w:t>三</w:t>
            </w:r>
            <w:r>
              <w:rPr>
                <w:rFonts w:eastAsiaTheme="minorEastAsia"/>
                <w:b/>
                <w:bCs/>
                <w:spacing w:val="-8"/>
                <w:sz w:val="18"/>
                <w:szCs w:val="18"/>
                <w:lang w:eastAsia="zh-CN"/>
              </w:rPr>
              <w:t>）</w:t>
            </w:r>
          </w:p>
        </w:tc>
        <w:tc>
          <w:tcPr>
            <w:tcW w:w="859" w:type="dxa"/>
          </w:tcPr>
          <w:p w14:paraId="18DFC9EF">
            <w:pPr>
              <w:spacing w:line="472" w:lineRule="auto"/>
              <w:rPr>
                <w:rFonts w:ascii="Arial" w:hAnsi="Arial" w:cs="Arial" w:eastAsiaTheme="minorEastAsia"/>
              </w:rPr>
            </w:pPr>
          </w:p>
          <w:p w14:paraId="5C529E5A">
            <w:pPr>
              <w:pStyle w:val="18"/>
              <w:spacing w:before="58" w:line="220" w:lineRule="auto"/>
              <w:ind w:left="254"/>
              <w:rPr>
                <w:rFonts w:hint="eastAsia" w:eastAsiaTheme="minorEastAsia"/>
                <w:sz w:val="18"/>
                <w:szCs w:val="18"/>
              </w:rPr>
            </w:pPr>
            <w:r>
              <w:rPr>
                <w:rFonts w:eastAsiaTheme="minorEastAsia"/>
                <w:b/>
                <w:bCs/>
                <w:spacing w:val="-4"/>
                <w:sz w:val="18"/>
                <w:szCs w:val="18"/>
              </w:rPr>
              <w:t>分值</w:t>
            </w:r>
          </w:p>
        </w:tc>
      </w:tr>
      <w:tr w14:paraId="231C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6" w:hRule="atLeast"/>
        </w:trPr>
        <w:tc>
          <w:tcPr>
            <w:tcW w:w="731" w:type="dxa"/>
          </w:tcPr>
          <w:p w14:paraId="3EBD6E9C">
            <w:pPr>
              <w:spacing w:line="283" w:lineRule="auto"/>
              <w:rPr>
                <w:rFonts w:ascii="Arial" w:hAnsi="Arial" w:cs="Arial" w:eastAsiaTheme="minorEastAsia"/>
              </w:rPr>
            </w:pPr>
          </w:p>
          <w:p w14:paraId="04491B16">
            <w:pPr>
              <w:spacing w:line="283" w:lineRule="auto"/>
              <w:rPr>
                <w:rFonts w:ascii="Arial" w:hAnsi="Arial" w:cs="Arial" w:eastAsiaTheme="minorEastAsia"/>
              </w:rPr>
            </w:pPr>
          </w:p>
          <w:p w14:paraId="03A0C841">
            <w:pPr>
              <w:spacing w:line="284" w:lineRule="auto"/>
              <w:rPr>
                <w:rFonts w:ascii="Arial" w:hAnsi="Arial" w:cs="Arial" w:eastAsiaTheme="minorEastAsia"/>
              </w:rPr>
            </w:pPr>
          </w:p>
          <w:p w14:paraId="4A2F0E00">
            <w:pPr>
              <w:pStyle w:val="18"/>
              <w:spacing w:before="59" w:line="139" w:lineRule="exact"/>
              <w:ind w:left="283"/>
              <w:rPr>
                <w:rFonts w:hint="eastAsia" w:eastAsiaTheme="minorEastAsia"/>
                <w:sz w:val="18"/>
                <w:szCs w:val="18"/>
              </w:rPr>
            </w:pPr>
            <w:r>
              <w:rPr>
                <w:rFonts w:eastAsiaTheme="minorEastAsia"/>
                <w:b/>
                <w:bCs/>
                <w:spacing w:val="-2"/>
                <w:position w:val="-4"/>
                <w:sz w:val="18"/>
                <w:szCs w:val="18"/>
              </w:rPr>
              <w:t>一</w:t>
            </w:r>
          </w:p>
        </w:tc>
        <w:tc>
          <w:tcPr>
            <w:tcW w:w="847" w:type="dxa"/>
          </w:tcPr>
          <w:p w14:paraId="0A38EC2C">
            <w:pPr>
              <w:spacing w:line="473" w:lineRule="auto"/>
              <w:rPr>
                <w:rFonts w:ascii="Arial" w:hAnsi="Arial" w:cs="Arial" w:eastAsiaTheme="minorEastAsia"/>
              </w:rPr>
            </w:pPr>
          </w:p>
          <w:p w14:paraId="44C9031D">
            <w:pPr>
              <w:pStyle w:val="18"/>
              <w:spacing w:before="59" w:line="220" w:lineRule="auto"/>
              <w:ind w:left="157"/>
              <w:rPr>
                <w:rFonts w:hint="eastAsia" w:eastAsiaTheme="minorEastAsia"/>
                <w:sz w:val="18"/>
                <w:szCs w:val="18"/>
              </w:rPr>
            </w:pPr>
            <w:r>
              <w:rPr>
                <w:rFonts w:eastAsiaTheme="minorEastAsia"/>
                <w:spacing w:val="-2"/>
                <w:sz w:val="18"/>
                <w:szCs w:val="18"/>
              </w:rPr>
              <w:t>校团委</w:t>
            </w:r>
          </w:p>
          <w:p w14:paraId="6E89530A">
            <w:pPr>
              <w:pStyle w:val="18"/>
              <w:spacing w:before="96" w:line="220" w:lineRule="auto"/>
              <w:ind w:left="159"/>
              <w:rPr>
                <w:rFonts w:hint="eastAsia" w:eastAsiaTheme="minorEastAsia"/>
                <w:sz w:val="18"/>
                <w:szCs w:val="18"/>
              </w:rPr>
            </w:pPr>
            <w:r>
              <w:rPr>
                <w:rFonts w:eastAsiaTheme="minorEastAsia"/>
                <w:spacing w:val="-3"/>
                <w:sz w:val="18"/>
                <w:szCs w:val="18"/>
              </w:rPr>
              <w:t>兼职团</w:t>
            </w:r>
          </w:p>
          <w:p w14:paraId="254388DE">
            <w:pPr>
              <w:pStyle w:val="18"/>
              <w:spacing w:before="97" w:line="219" w:lineRule="auto"/>
              <w:ind w:left="335"/>
              <w:rPr>
                <w:rFonts w:hint="eastAsia" w:eastAsiaTheme="minorEastAsia"/>
                <w:sz w:val="18"/>
                <w:szCs w:val="18"/>
              </w:rPr>
            </w:pPr>
            <w:r>
              <w:rPr>
                <w:rFonts w:eastAsiaTheme="minorEastAsia"/>
                <w:sz w:val="18"/>
                <w:szCs w:val="18"/>
              </w:rPr>
              <w:t>干</w:t>
            </w:r>
          </w:p>
        </w:tc>
        <w:tc>
          <w:tcPr>
            <w:tcW w:w="900" w:type="dxa"/>
          </w:tcPr>
          <w:p w14:paraId="2AE66539">
            <w:pPr>
              <w:pStyle w:val="18"/>
              <w:spacing w:before="67" w:line="220" w:lineRule="auto"/>
              <w:ind w:left="183"/>
              <w:rPr>
                <w:rFonts w:hint="eastAsia" w:eastAsiaTheme="minorEastAsia"/>
                <w:sz w:val="18"/>
                <w:szCs w:val="18"/>
                <w:lang w:eastAsia="zh-CN"/>
              </w:rPr>
            </w:pPr>
            <w:r>
              <w:rPr>
                <w:rFonts w:eastAsiaTheme="minorEastAsia"/>
                <w:spacing w:val="-2"/>
                <w:sz w:val="18"/>
                <w:szCs w:val="18"/>
                <w:lang w:eastAsia="zh-CN"/>
              </w:rPr>
              <w:t>校学生</w:t>
            </w:r>
          </w:p>
          <w:p w14:paraId="63C5F480">
            <w:pPr>
              <w:pStyle w:val="18"/>
              <w:spacing w:before="97" w:line="219" w:lineRule="auto"/>
              <w:ind w:left="182"/>
              <w:rPr>
                <w:rFonts w:hint="eastAsia" w:eastAsiaTheme="minorEastAsia"/>
                <w:sz w:val="18"/>
                <w:szCs w:val="18"/>
                <w:lang w:eastAsia="zh-CN"/>
              </w:rPr>
            </w:pPr>
            <w:r>
              <w:rPr>
                <w:rFonts w:eastAsiaTheme="minorEastAsia"/>
                <w:spacing w:val="-2"/>
                <w:sz w:val="18"/>
                <w:szCs w:val="18"/>
                <w:lang w:eastAsia="zh-CN"/>
              </w:rPr>
              <w:t>会民主</w:t>
            </w:r>
          </w:p>
          <w:p w14:paraId="3C41C691">
            <w:pPr>
              <w:pStyle w:val="18"/>
              <w:spacing w:before="98" w:line="220" w:lineRule="auto"/>
              <w:ind w:left="182"/>
              <w:rPr>
                <w:rFonts w:hint="eastAsia" w:eastAsiaTheme="minorEastAsia"/>
                <w:sz w:val="18"/>
                <w:szCs w:val="18"/>
                <w:lang w:eastAsia="zh-CN"/>
              </w:rPr>
            </w:pPr>
            <w:r>
              <w:rPr>
                <w:rFonts w:eastAsiaTheme="minorEastAsia"/>
                <w:spacing w:val="-2"/>
                <w:sz w:val="18"/>
                <w:szCs w:val="18"/>
                <w:lang w:eastAsia="zh-CN"/>
              </w:rPr>
              <w:t>评议合</w:t>
            </w:r>
          </w:p>
          <w:p w14:paraId="426B6A03">
            <w:pPr>
              <w:pStyle w:val="18"/>
              <w:spacing w:before="96" w:line="220" w:lineRule="auto"/>
              <w:ind w:left="183"/>
              <w:rPr>
                <w:rFonts w:hint="eastAsia" w:eastAsiaTheme="minorEastAsia"/>
                <w:sz w:val="18"/>
                <w:szCs w:val="18"/>
                <w:lang w:eastAsia="zh-CN"/>
              </w:rPr>
            </w:pPr>
            <w:r>
              <w:rPr>
                <w:rFonts w:eastAsiaTheme="minorEastAsia"/>
                <w:spacing w:val="-2"/>
                <w:sz w:val="18"/>
                <w:szCs w:val="18"/>
                <w:lang w:eastAsia="zh-CN"/>
              </w:rPr>
              <w:t>格的主</w:t>
            </w:r>
          </w:p>
          <w:p w14:paraId="2DCEDDEA">
            <w:pPr>
              <w:pStyle w:val="18"/>
              <w:spacing w:before="98" w:line="220" w:lineRule="auto"/>
              <w:ind w:left="183"/>
              <w:rPr>
                <w:rFonts w:hint="eastAsia" w:eastAsiaTheme="minorEastAsia"/>
                <w:sz w:val="18"/>
                <w:szCs w:val="18"/>
              </w:rPr>
            </w:pPr>
            <w:r>
              <w:rPr>
                <w:rFonts w:eastAsiaTheme="minorEastAsia"/>
                <w:spacing w:val="-2"/>
                <w:sz w:val="18"/>
                <w:szCs w:val="18"/>
              </w:rPr>
              <w:t>席团成</w:t>
            </w:r>
          </w:p>
          <w:p w14:paraId="74243844">
            <w:pPr>
              <w:pStyle w:val="18"/>
              <w:spacing w:before="97" w:line="221" w:lineRule="auto"/>
              <w:ind w:left="370"/>
              <w:rPr>
                <w:rFonts w:hint="eastAsia" w:eastAsiaTheme="minorEastAsia"/>
                <w:sz w:val="18"/>
                <w:szCs w:val="18"/>
              </w:rPr>
            </w:pPr>
            <w:r>
              <w:rPr>
                <w:rFonts w:eastAsiaTheme="minorEastAsia"/>
                <w:sz w:val="18"/>
                <w:szCs w:val="18"/>
              </w:rPr>
              <w:t>员</w:t>
            </w:r>
          </w:p>
        </w:tc>
        <w:tc>
          <w:tcPr>
            <w:tcW w:w="832" w:type="dxa"/>
          </w:tcPr>
          <w:p w14:paraId="2C8F75E0">
            <w:pPr>
              <w:spacing w:line="473" w:lineRule="auto"/>
              <w:rPr>
                <w:rFonts w:ascii="Arial" w:hAnsi="Arial" w:cs="Arial" w:eastAsiaTheme="minorEastAsia"/>
              </w:rPr>
            </w:pPr>
          </w:p>
          <w:p w14:paraId="16A9DEE1">
            <w:pPr>
              <w:pStyle w:val="18"/>
              <w:spacing w:before="59" w:line="220" w:lineRule="auto"/>
              <w:ind w:left="167"/>
              <w:rPr>
                <w:rFonts w:hint="eastAsia" w:eastAsiaTheme="minorEastAsia"/>
                <w:sz w:val="18"/>
                <w:szCs w:val="18"/>
              </w:rPr>
            </w:pPr>
            <w:r>
              <w:rPr>
                <w:rFonts w:eastAsiaTheme="minorEastAsia"/>
                <w:spacing w:val="-6"/>
                <w:sz w:val="18"/>
                <w:szCs w:val="18"/>
              </w:rPr>
              <w:t>国旗护</w:t>
            </w:r>
          </w:p>
          <w:p w14:paraId="0DD822AD">
            <w:pPr>
              <w:pStyle w:val="18"/>
              <w:spacing w:before="97" w:line="220" w:lineRule="auto"/>
              <w:ind w:left="151"/>
              <w:rPr>
                <w:rFonts w:hint="eastAsia" w:eastAsiaTheme="minorEastAsia"/>
                <w:sz w:val="18"/>
                <w:szCs w:val="18"/>
              </w:rPr>
            </w:pPr>
            <w:r>
              <w:rPr>
                <w:rFonts w:eastAsiaTheme="minorEastAsia"/>
                <w:spacing w:val="-2"/>
                <w:sz w:val="18"/>
                <w:szCs w:val="18"/>
              </w:rPr>
              <w:t>卫队大</w:t>
            </w:r>
          </w:p>
          <w:p w14:paraId="37B6FE85">
            <w:pPr>
              <w:pStyle w:val="18"/>
              <w:spacing w:before="97" w:line="223" w:lineRule="auto"/>
              <w:ind w:left="252"/>
              <w:rPr>
                <w:rFonts w:hint="eastAsia" w:eastAsiaTheme="minorEastAsia"/>
                <w:sz w:val="18"/>
                <w:szCs w:val="18"/>
              </w:rPr>
            </w:pPr>
            <w:r>
              <w:rPr>
                <w:rFonts w:eastAsiaTheme="minorEastAsia"/>
                <w:spacing w:val="-6"/>
                <w:sz w:val="18"/>
                <w:szCs w:val="18"/>
              </w:rPr>
              <w:t>队长</w:t>
            </w:r>
          </w:p>
        </w:tc>
        <w:tc>
          <w:tcPr>
            <w:tcW w:w="1087" w:type="dxa"/>
          </w:tcPr>
          <w:p w14:paraId="024F0C96">
            <w:pPr>
              <w:spacing w:line="472" w:lineRule="auto"/>
              <w:rPr>
                <w:rFonts w:ascii="Arial" w:hAnsi="Arial" w:cs="Arial" w:eastAsiaTheme="minorEastAsia"/>
              </w:rPr>
            </w:pPr>
          </w:p>
          <w:p w14:paraId="2DA288EC">
            <w:pPr>
              <w:pStyle w:val="18"/>
              <w:spacing w:before="59" w:line="220" w:lineRule="auto"/>
              <w:ind w:left="192"/>
              <w:rPr>
                <w:rFonts w:hint="eastAsia" w:eastAsiaTheme="minorEastAsia"/>
                <w:sz w:val="18"/>
                <w:szCs w:val="18"/>
              </w:rPr>
            </w:pPr>
            <w:r>
              <w:rPr>
                <w:rFonts w:eastAsiaTheme="minorEastAsia"/>
                <w:spacing w:val="-2"/>
                <w:sz w:val="18"/>
                <w:szCs w:val="18"/>
              </w:rPr>
              <w:t>兼职班主</w:t>
            </w:r>
          </w:p>
          <w:p w14:paraId="4F6B8294">
            <w:pPr>
              <w:pStyle w:val="18"/>
              <w:spacing w:before="97" w:line="220" w:lineRule="auto"/>
              <w:ind w:left="459"/>
              <w:rPr>
                <w:rFonts w:hint="eastAsia" w:eastAsiaTheme="minorEastAsia"/>
                <w:sz w:val="18"/>
                <w:szCs w:val="18"/>
              </w:rPr>
            </w:pPr>
            <w:r>
              <w:rPr>
                <w:rFonts w:eastAsiaTheme="minorEastAsia"/>
                <w:sz w:val="18"/>
                <w:szCs w:val="18"/>
              </w:rPr>
              <w:t>任</w:t>
            </w:r>
          </w:p>
          <w:p w14:paraId="6A7D4520">
            <w:pPr>
              <w:pStyle w:val="18"/>
              <w:spacing w:before="97" w:line="219" w:lineRule="auto"/>
              <w:ind w:left="190"/>
              <w:rPr>
                <w:rFonts w:hint="eastAsia" w:eastAsiaTheme="minorEastAsia"/>
                <w:sz w:val="18"/>
                <w:szCs w:val="18"/>
              </w:rPr>
            </w:pPr>
            <w:r>
              <w:rPr>
                <w:rFonts w:eastAsiaTheme="minorEastAsia"/>
                <w:spacing w:val="-2"/>
                <w:sz w:val="18"/>
                <w:szCs w:val="18"/>
              </w:rPr>
              <w:t>协会主席</w:t>
            </w:r>
          </w:p>
        </w:tc>
        <w:tc>
          <w:tcPr>
            <w:tcW w:w="962" w:type="dxa"/>
          </w:tcPr>
          <w:p w14:paraId="62D1C2E6">
            <w:pPr>
              <w:rPr>
                <w:rFonts w:ascii="Arial" w:hAnsi="Arial" w:cs="Arial" w:eastAsiaTheme="minorEastAsia"/>
              </w:rPr>
            </w:pPr>
          </w:p>
        </w:tc>
        <w:tc>
          <w:tcPr>
            <w:tcW w:w="1170" w:type="dxa"/>
          </w:tcPr>
          <w:p w14:paraId="242EEF70">
            <w:pPr>
              <w:rPr>
                <w:rFonts w:ascii="Arial" w:hAnsi="Arial" w:cs="Arial" w:eastAsiaTheme="minorEastAsia"/>
              </w:rPr>
            </w:pPr>
          </w:p>
        </w:tc>
        <w:tc>
          <w:tcPr>
            <w:tcW w:w="1349" w:type="dxa"/>
          </w:tcPr>
          <w:p w14:paraId="37A45529">
            <w:pPr>
              <w:rPr>
                <w:rFonts w:ascii="Arial" w:hAnsi="Arial" w:cs="Arial" w:eastAsiaTheme="minorEastAsia"/>
              </w:rPr>
            </w:pPr>
          </w:p>
        </w:tc>
        <w:tc>
          <w:tcPr>
            <w:tcW w:w="859" w:type="dxa"/>
          </w:tcPr>
          <w:p w14:paraId="3663C596">
            <w:pPr>
              <w:spacing w:line="271" w:lineRule="auto"/>
              <w:rPr>
                <w:rFonts w:ascii="Arial" w:hAnsi="Arial" w:cs="Arial" w:eastAsiaTheme="minorEastAsia"/>
              </w:rPr>
            </w:pPr>
          </w:p>
          <w:p w14:paraId="2C9FCE1B">
            <w:pPr>
              <w:spacing w:line="271" w:lineRule="auto"/>
              <w:rPr>
                <w:rFonts w:ascii="Arial" w:hAnsi="Arial" w:cs="Arial" w:eastAsiaTheme="minorEastAsia"/>
              </w:rPr>
            </w:pPr>
          </w:p>
          <w:p w14:paraId="09B2A7A5">
            <w:pPr>
              <w:spacing w:line="271" w:lineRule="auto"/>
              <w:rPr>
                <w:rFonts w:ascii="Arial" w:hAnsi="Arial" w:cs="Arial" w:eastAsiaTheme="minorEastAsia"/>
              </w:rPr>
            </w:pPr>
          </w:p>
          <w:p w14:paraId="25D62382">
            <w:pPr>
              <w:pStyle w:val="18"/>
              <w:spacing w:before="59" w:line="181" w:lineRule="auto"/>
              <w:ind w:left="345"/>
              <w:rPr>
                <w:rFonts w:hint="eastAsia" w:eastAsiaTheme="minorEastAsia"/>
                <w:sz w:val="18"/>
                <w:szCs w:val="18"/>
              </w:rPr>
            </w:pPr>
            <w:r>
              <w:rPr>
                <w:rFonts w:eastAsiaTheme="minorEastAsia"/>
                <w:b/>
                <w:bCs/>
                <w:spacing w:val="-4"/>
                <w:sz w:val="18"/>
                <w:szCs w:val="18"/>
              </w:rPr>
              <w:t>20</w:t>
            </w:r>
          </w:p>
        </w:tc>
      </w:tr>
      <w:tr w14:paraId="032E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atLeast"/>
        </w:trPr>
        <w:tc>
          <w:tcPr>
            <w:tcW w:w="731" w:type="dxa"/>
          </w:tcPr>
          <w:p w14:paraId="2A7EEFB5">
            <w:pPr>
              <w:spacing w:line="270" w:lineRule="auto"/>
              <w:rPr>
                <w:rFonts w:ascii="Arial" w:hAnsi="Arial" w:cs="Arial" w:eastAsiaTheme="minorEastAsia"/>
              </w:rPr>
            </w:pPr>
          </w:p>
          <w:p w14:paraId="62BEABB3">
            <w:pPr>
              <w:spacing w:line="271" w:lineRule="auto"/>
              <w:rPr>
                <w:rFonts w:ascii="Arial" w:hAnsi="Arial" w:cs="Arial" w:eastAsiaTheme="minorEastAsia"/>
              </w:rPr>
            </w:pPr>
          </w:p>
          <w:p w14:paraId="47CDCDAA">
            <w:pPr>
              <w:spacing w:line="271" w:lineRule="auto"/>
              <w:rPr>
                <w:rFonts w:ascii="Arial" w:hAnsi="Arial" w:cs="Arial" w:eastAsiaTheme="minorEastAsia"/>
              </w:rPr>
            </w:pPr>
          </w:p>
          <w:p w14:paraId="3D57D238">
            <w:pPr>
              <w:pStyle w:val="18"/>
              <w:spacing w:before="59" w:line="178" w:lineRule="auto"/>
              <w:ind w:left="283"/>
              <w:rPr>
                <w:rFonts w:hint="eastAsia" w:eastAsiaTheme="minorEastAsia"/>
                <w:sz w:val="18"/>
                <w:szCs w:val="18"/>
              </w:rPr>
            </w:pPr>
            <w:r>
              <w:rPr>
                <w:rFonts w:eastAsiaTheme="minorEastAsia"/>
                <w:b/>
                <w:bCs/>
                <w:spacing w:val="-2"/>
                <w:sz w:val="18"/>
                <w:szCs w:val="18"/>
              </w:rPr>
              <w:t>二</w:t>
            </w:r>
          </w:p>
        </w:tc>
        <w:tc>
          <w:tcPr>
            <w:tcW w:w="847" w:type="dxa"/>
          </w:tcPr>
          <w:p w14:paraId="6D28718D">
            <w:pPr>
              <w:spacing w:line="312" w:lineRule="auto"/>
              <w:rPr>
                <w:rFonts w:ascii="Arial" w:hAnsi="Arial" w:cs="Arial" w:eastAsiaTheme="minorEastAsia"/>
              </w:rPr>
            </w:pPr>
          </w:p>
          <w:p w14:paraId="43992BCD">
            <w:pPr>
              <w:spacing w:line="313" w:lineRule="auto"/>
              <w:rPr>
                <w:rFonts w:ascii="Arial" w:hAnsi="Arial" w:cs="Arial" w:eastAsiaTheme="minorEastAsia"/>
              </w:rPr>
            </w:pPr>
          </w:p>
          <w:p w14:paraId="663241CB">
            <w:pPr>
              <w:pStyle w:val="18"/>
              <w:spacing w:before="58" w:line="306" w:lineRule="auto"/>
              <w:ind w:left="160" w:right="152" w:firstLine="8"/>
              <w:rPr>
                <w:rFonts w:hint="eastAsia" w:eastAsiaTheme="minorEastAsia"/>
                <w:sz w:val="18"/>
                <w:szCs w:val="18"/>
              </w:rPr>
            </w:pPr>
            <w:r>
              <w:rPr>
                <w:rFonts w:eastAsiaTheme="minorEastAsia"/>
                <w:spacing w:val="-7"/>
                <w:sz w:val="18"/>
                <w:szCs w:val="18"/>
              </w:rPr>
              <w:t>院团委</w:t>
            </w:r>
            <w:r>
              <w:rPr>
                <w:rFonts w:eastAsiaTheme="minorEastAsia"/>
                <w:spacing w:val="1"/>
                <w:sz w:val="18"/>
                <w:szCs w:val="18"/>
              </w:rPr>
              <w:t xml:space="preserve"> </w:t>
            </w:r>
            <w:r>
              <w:rPr>
                <w:rFonts w:eastAsiaTheme="minorEastAsia"/>
                <w:spacing w:val="-4"/>
                <w:sz w:val="18"/>
                <w:szCs w:val="18"/>
              </w:rPr>
              <w:t>副书记</w:t>
            </w:r>
          </w:p>
        </w:tc>
        <w:tc>
          <w:tcPr>
            <w:tcW w:w="900" w:type="dxa"/>
          </w:tcPr>
          <w:p w14:paraId="3112FF49">
            <w:pPr>
              <w:pStyle w:val="18"/>
              <w:spacing w:before="63" w:line="220" w:lineRule="auto"/>
              <w:ind w:left="195"/>
              <w:rPr>
                <w:rFonts w:hint="eastAsia" w:eastAsiaTheme="minorEastAsia"/>
                <w:sz w:val="18"/>
                <w:szCs w:val="18"/>
                <w:lang w:eastAsia="zh-CN"/>
              </w:rPr>
            </w:pPr>
            <w:r>
              <w:rPr>
                <w:rFonts w:eastAsiaTheme="minorEastAsia"/>
                <w:spacing w:val="-5"/>
                <w:sz w:val="18"/>
                <w:szCs w:val="18"/>
                <w:lang w:eastAsia="zh-CN"/>
              </w:rPr>
              <w:t>院学生</w:t>
            </w:r>
          </w:p>
          <w:p w14:paraId="40D854A2">
            <w:pPr>
              <w:pStyle w:val="18"/>
              <w:spacing w:before="97" w:line="219" w:lineRule="auto"/>
              <w:ind w:left="182"/>
              <w:rPr>
                <w:rFonts w:hint="eastAsia" w:eastAsiaTheme="minorEastAsia"/>
                <w:sz w:val="18"/>
                <w:szCs w:val="18"/>
                <w:lang w:eastAsia="zh-CN"/>
              </w:rPr>
            </w:pPr>
            <w:r>
              <w:rPr>
                <w:rFonts w:eastAsiaTheme="minorEastAsia"/>
                <w:spacing w:val="-2"/>
                <w:sz w:val="18"/>
                <w:szCs w:val="18"/>
                <w:lang w:eastAsia="zh-CN"/>
              </w:rPr>
              <w:t>会民主</w:t>
            </w:r>
          </w:p>
          <w:p w14:paraId="46339EC5">
            <w:pPr>
              <w:pStyle w:val="18"/>
              <w:spacing w:before="98" w:line="220" w:lineRule="auto"/>
              <w:ind w:left="182"/>
              <w:rPr>
                <w:rFonts w:hint="eastAsia" w:eastAsiaTheme="minorEastAsia"/>
                <w:sz w:val="18"/>
                <w:szCs w:val="18"/>
                <w:lang w:eastAsia="zh-CN"/>
              </w:rPr>
            </w:pPr>
            <w:r>
              <w:rPr>
                <w:rFonts w:eastAsiaTheme="minorEastAsia"/>
                <w:spacing w:val="-2"/>
                <w:sz w:val="18"/>
                <w:szCs w:val="18"/>
                <w:lang w:eastAsia="zh-CN"/>
              </w:rPr>
              <w:t>评议合</w:t>
            </w:r>
          </w:p>
          <w:p w14:paraId="455ED630">
            <w:pPr>
              <w:pStyle w:val="18"/>
              <w:spacing w:before="96" w:line="220" w:lineRule="auto"/>
              <w:ind w:left="183"/>
              <w:rPr>
                <w:rFonts w:hint="eastAsia" w:eastAsiaTheme="minorEastAsia"/>
                <w:sz w:val="18"/>
                <w:szCs w:val="18"/>
                <w:lang w:eastAsia="zh-CN"/>
              </w:rPr>
            </w:pPr>
            <w:r>
              <w:rPr>
                <w:rFonts w:eastAsiaTheme="minorEastAsia"/>
                <w:spacing w:val="-2"/>
                <w:sz w:val="18"/>
                <w:szCs w:val="18"/>
                <w:lang w:eastAsia="zh-CN"/>
              </w:rPr>
              <w:t>格的主</w:t>
            </w:r>
          </w:p>
          <w:p w14:paraId="624BDB7B">
            <w:pPr>
              <w:pStyle w:val="18"/>
              <w:spacing w:before="98" w:line="220" w:lineRule="auto"/>
              <w:ind w:left="183"/>
              <w:rPr>
                <w:rFonts w:hint="eastAsia" w:eastAsiaTheme="minorEastAsia"/>
                <w:sz w:val="18"/>
                <w:szCs w:val="18"/>
              </w:rPr>
            </w:pPr>
            <w:r>
              <w:rPr>
                <w:rFonts w:eastAsiaTheme="minorEastAsia"/>
                <w:spacing w:val="-2"/>
                <w:sz w:val="18"/>
                <w:szCs w:val="18"/>
              </w:rPr>
              <w:t>席团成</w:t>
            </w:r>
          </w:p>
          <w:p w14:paraId="132FFB0B">
            <w:pPr>
              <w:pStyle w:val="18"/>
              <w:spacing w:before="97" w:line="221" w:lineRule="auto"/>
              <w:ind w:left="370"/>
              <w:rPr>
                <w:rFonts w:hint="eastAsia" w:eastAsiaTheme="minorEastAsia"/>
                <w:sz w:val="18"/>
                <w:szCs w:val="18"/>
              </w:rPr>
            </w:pPr>
            <w:r>
              <w:rPr>
                <w:rFonts w:eastAsiaTheme="minorEastAsia"/>
                <w:sz w:val="18"/>
                <w:szCs w:val="18"/>
              </w:rPr>
              <w:t>员</w:t>
            </w:r>
          </w:p>
        </w:tc>
        <w:tc>
          <w:tcPr>
            <w:tcW w:w="832" w:type="dxa"/>
          </w:tcPr>
          <w:p w14:paraId="32BE840D">
            <w:pPr>
              <w:spacing w:line="312" w:lineRule="auto"/>
              <w:rPr>
                <w:rFonts w:ascii="Arial" w:hAnsi="Arial" w:cs="Arial" w:eastAsiaTheme="minorEastAsia"/>
              </w:rPr>
            </w:pPr>
          </w:p>
          <w:p w14:paraId="51DCC342">
            <w:pPr>
              <w:spacing w:line="312" w:lineRule="auto"/>
              <w:rPr>
                <w:rFonts w:ascii="Arial" w:hAnsi="Arial" w:cs="Arial" w:eastAsiaTheme="minorEastAsia"/>
              </w:rPr>
            </w:pPr>
          </w:p>
          <w:p w14:paraId="1D3BA155">
            <w:pPr>
              <w:pStyle w:val="18"/>
              <w:spacing w:before="59" w:line="220" w:lineRule="auto"/>
              <w:ind w:left="167"/>
              <w:rPr>
                <w:rFonts w:hint="eastAsia" w:eastAsiaTheme="minorEastAsia"/>
                <w:sz w:val="18"/>
                <w:szCs w:val="18"/>
              </w:rPr>
            </w:pPr>
            <w:r>
              <w:rPr>
                <w:rFonts w:eastAsiaTheme="minorEastAsia"/>
                <w:spacing w:val="-6"/>
                <w:sz w:val="18"/>
                <w:szCs w:val="18"/>
              </w:rPr>
              <w:t>国旗护</w:t>
            </w:r>
          </w:p>
          <w:p w14:paraId="13A8F201">
            <w:pPr>
              <w:pStyle w:val="18"/>
              <w:spacing w:before="97" w:line="223" w:lineRule="auto"/>
              <w:ind w:left="151"/>
              <w:rPr>
                <w:rFonts w:hint="eastAsia" w:eastAsiaTheme="minorEastAsia"/>
                <w:sz w:val="18"/>
                <w:szCs w:val="18"/>
              </w:rPr>
            </w:pPr>
            <w:r>
              <w:rPr>
                <w:rFonts w:eastAsiaTheme="minorEastAsia"/>
                <w:spacing w:val="-2"/>
                <w:sz w:val="18"/>
                <w:szCs w:val="18"/>
              </w:rPr>
              <w:t>卫队队</w:t>
            </w:r>
          </w:p>
          <w:p w14:paraId="5358C5B6">
            <w:pPr>
              <w:pStyle w:val="18"/>
              <w:spacing w:before="94" w:line="223" w:lineRule="auto"/>
              <w:ind w:left="330"/>
              <w:rPr>
                <w:rFonts w:hint="eastAsia" w:eastAsiaTheme="minorEastAsia"/>
                <w:sz w:val="18"/>
                <w:szCs w:val="18"/>
              </w:rPr>
            </w:pPr>
            <w:r>
              <w:rPr>
                <w:rFonts w:eastAsiaTheme="minorEastAsia"/>
                <w:sz w:val="18"/>
                <w:szCs w:val="18"/>
              </w:rPr>
              <w:t>长</w:t>
            </w:r>
          </w:p>
        </w:tc>
        <w:tc>
          <w:tcPr>
            <w:tcW w:w="1087" w:type="dxa"/>
          </w:tcPr>
          <w:p w14:paraId="0FA5BD8C">
            <w:pPr>
              <w:spacing w:line="312" w:lineRule="auto"/>
              <w:rPr>
                <w:rFonts w:ascii="Arial" w:hAnsi="Arial" w:cs="Arial" w:eastAsiaTheme="minorEastAsia"/>
              </w:rPr>
            </w:pPr>
          </w:p>
          <w:p w14:paraId="646562F2">
            <w:pPr>
              <w:spacing w:line="312" w:lineRule="auto"/>
              <w:rPr>
                <w:rFonts w:ascii="Arial" w:hAnsi="Arial" w:cs="Arial" w:eastAsiaTheme="minorEastAsia"/>
              </w:rPr>
            </w:pPr>
          </w:p>
          <w:p w14:paraId="2091DBDF">
            <w:pPr>
              <w:pStyle w:val="18"/>
              <w:spacing w:before="58" w:line="307" w:lineRule="auto"/>
              <w:ind w:left="459" w:right="179" w:hanging="267"/>
              <w:rPr>
                <w:rFonts w:hint="eastAsia" w:eastAsiaTheme="minorEastAsia"/>
                <w:sz w:val="18"/>
                <w:szCs w:val="18"/>
              </w:rPr>
            </w:pPr>
            <w:r>
              <w:rPr>
                <w:rFonts w:eastAsiaTheme="minorEastAsia"/>
                <w:spacing w:val="-3"/>
                <w:sz w:val="18"/>
                <w:szCs w:val="18"/>
              </w:rPr>
              <w:t>兼职班主</w:t>
            </w:r>
            <w:r>
              <w:rPr>
                <w:rFonts w:eastAsiaTheme="minorEastAsia"/>
                <w:spacing w:val="1"/>
                <w:sz w:val="18"/>
                <w:szCs w:val="18"/>
              </w:rPr>
              <w:t xml:space="preserve"> </w:t>
            </w:r>
            <w:r>
              <w:rPr>
                <w:rFonts w:eastAsiaTheme="minorEastAsia"/>
                <w:sz w:val="18"/>
                <w:szCs w:val="18"/>
              </w:rPr>
              <w:t>任</w:t>
            </w:r>
          </w:p>
        </w:tc>
        <w:tc>
          <w:tcPr>
            <w:tcW w:w="962" w:type="dxa"/>
          </w:tcPr>
          <w:p w14:paraId="16ACBA74">
            <w:pPr>
              <w:spacing w:line="312" w:lineRule="auto"/>
              <w:rPr>
                <w:rFonts w:ascii="Arial" w:hAnsi="Arial" w:cs="Arial" w:eastAsiaTheme="minorEastAsia"/>
              </w:rPr>
            </w:pPr>
          </w:p>
          <w:p w14:paraId="7B79AFB5">
            <w:pPr>
              <w:spacing w:line="313" w:lineRule="auto"/>
              <w:rPr>
                <w:rFonts w:ascii="Arial" w:hAnsi="Arial" w:cs="Arial" w:eastAsiaTheme="minorEastAsia"/>
              </w:rPr>
            </w:pPr>
          </w:p>
          <w:p w14:paraId="06569C1B">
            <w:pPr>
              <w:pStyle w:val="18"/>
              <w:spacing w:before="58" w:line="306" w:lineRule="auto"/>
              <w:ind w:left="128" w:right="119" w:hanging="3"/>
              <w:rPr>
                <w:rFonts w:hint="eastAsia" w:eastAsiaTheme="minorEastAsia"/>
                <w:sz w:val="18"/>
                <w:szCs w:val="18"/>
              </w:rPr>
            </w:pPr>
            <w:r>
              <w:rPr>
                <w:rFonts w:eastAsiaTheme="minorEastAsia"/>
                <w:spacing w:val="-2"/>
                <w:sz w:val="18"/>
                <w:szCs w:val="18"/>
              </w:rPr>
              <w:t>校青协、</w:t>
            </w:r>
            <w:r>
              <w:rPr>
                <w:rFonts w:eastAsiaTheme="minorEastAsia"/>
                <w:sz w:val="18"/>
                <w:szCs w:val="18"/>
              </w:rPr>
              <w:t xml:space="preserve"> </w:t>
            </w:r>
            <w:r>
              <w:rPr>
                <w:rFonts w:eastAsiaTheme="minorEastAsia"/>
                <w:spacing w:val="-3"/>
                <w:sz w:val="18"/>
                <w:szCs w:val="18"/>
              </w:rPr>
              <w:t>红会主席</w:t>
            </w:r>
          </w:p>
        </w:tc>
        <w:tc>
          <w:tcPr>
            <w:tcW w:w="1170" w:type="dxa"/>
          </w:tcPr>
          <w:p w14:paraId="43AF7A45">
            <w:pPr>
              <w:spacing w:line="469" w:lineRule="auto"/>
              <w:rPr>
                <w:rFonts w:ascii="Arial" w:hAnsi="Arial" w:cs="Arial" w:eastAsiaTheme="minorEastAsia"/>
              </w:rPr>
            </w:pPr>
          </w:p>
          <w:p w14:paraId="3DF28754">
            <w:pPr>
              <w:pStyle w:val="18"/>
              <w:spacing w:before="59" w:line="311" w:lineRule="auto"/>
              <w:ind w:left="140" w:right="132"/>
              <w:jc w:val="both"/>
              <w:rPr>
                <w:rFonts w:hint="eastAsia" w:eastAsiaTheme="minorEastAsia"/>
                <w:sz w:val="18"/>
                <w:szCs w:val="18"/>
                <w:lang w:eastAsia="zh-CN"/>
              </w:rPr>
            </w:pPr>
            <w:r>
              <w:rPr>
                <w:rFonts w:eastAsiaTheme="minorEastAsia"/>
                <w:spacing w:val="-2"/>
                <w:sz w:val="18"/>
                <w:szCs w:val="18"/>
                <w:lang w:eastAsia="zh-CN"/>
              </w:rPr>
              <w:t>校广播台长</w:t>
            </w:r>
            <w:r>
              <w:rPr>
                <w:rFonts w:eastAsiaTheme="minorEastAsia"/>
                <w:spacing w:val="1"/>
                <w:sz w:val="18"/>
                <w:szCs w:val="18"/>
                <w:lang w:eastAsia="zh-CN"/>
              </w:rPr>
              <w:t xml:space="preserve"> </w:t>
            </w:r>
            <w:r>
              <w:rPr>
                <w:rFonts w:eastAsiaTheme="minorEastAsia"/>
                <w:spacing w:val="-2"/>
                <w:sz w:val="18"/>
                <w:szCs w:val="18"/>
                <w:lang w:eastAsia="zh-CN"/>
              </w:rPr>
              <w:t>新闻社社长</w:t>
            </w:r>
            <w:r>
              <w:rPr>
                <w:rFonts w:eastAsiaTheme="minorEastAsia"/>
                <w:spacing w:val="1"/>
                <w:sz w:val="18"/>
                <w:szCs w:val="18"/>
                <w:lang w:eastAsia="zh-CN"/>
              </w:rPr>
              <w:t xml:space="preserve"> </w:t>
            </w:r>
            <w:r>
              <w:rPr>
                <w:rFonts w:eastAsiaTheme="minorEastAsia"/>
                <w:spacing w:val="-2"/>
                <w:sz w:val="18"/>
                <w:szCs w:val="18"/>
                <w:lang w:eastAsia="zh-CN"/>
              </w:rPr>
              <w:t>艺术团团长</w:t>
            </w:r>
          </w:p>
        </w:tc>
        <w:tc>
          <w:tcPr>
            <w:tcW w:w="1349" w:type="dxa"/>
          </w:tcPr>
          <w:p w14:paraId="1C3E6853">
            <w:pPr>
              <w:rPr>
                <w:rFonts w:ascii="Arial" w:hAnsi="Arial" w:cs="Arial" w:eastAsiaTheme="minorEastAsia"/>
              </w:rPr>
            </w:pPr>
          </w:p>
        </w:tc>
        <w:tc>
          <w:tcPr>
            <w:tcW w:w="859" w:type="dxa"/>
          </w:tcPr>
          <w:p w14:paraId="21350495">
            <w:pPr>
              <w:spacing w:line="269" w:lineRule="auto"/>
              <w:rPr>
                <w:rFonts w:ascii="Arial" w:hAnsi="Arial" w:cs="Arial" w:eastAsiaTheme="minorEastAsia"/>
              </w:rPr>
            </w:pPr>
          </w:p>
          <w:p w14:paraId="09FD8619">
            <w:pPr>
              <w:spacing w:line="269" w:lineRule="auto"/>
              <w:rPr>
                <w:rFonts w:ascii="Arial" w:hAnsi="Arial" w:cs="Arial" w:eastAsiaTheme="minorEastAsia"/>
              </w:rPr>
            </w:pPr>
          </w:p>
          <w:p w14:paraId="5E0E28E0">
            <w:pPr>
              <w:spacing w:line="270" w:lineRule="auto"/>
              <w:rPr>
                <w:rFonts w:ascii="Arial" w:hAnsi="Arial" w:cs="Arial" w:eastAsiaTheme="minorEastAsia"/>
              </w:rPr>
            </w:pPr>
          </w:p>
          <w:p w14:paraId="6042F144">
            <w:pPr>
              <w:pStyle w:val="18"/>
              <w:spacing w:before="59" w:line="182" w:lineRule="auto"/>
              <w:ind w:left="356"/>
              <w:rPr>
                <w:rFonts w:hint="eastAsia" w:eastAsiaTheme="minorEastAsia"/>
                <w:sz w:val="18"/>
                <w:szCs w:val="18"/>
              </w:rPr>
            </w:pPr>
            <w:r>
              <w:rPr>
                <w:rFonts w:eastAsiaTheme="minorEastAsia"/>
                <w:b/>
                <w:bCs/>
                <w:spacing w:val="-7"/>
                <w:sz w:val="18"/>
                <w:szCs w:val="18"/>
              </w:rPr>
              <w:t>18</w:t>
            </w:r>
          </w:p>
        </w:tc>
      </w:tr>
      <w:tr w14:paraId="6AEA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6" w:hRule="atLeast"/>
        </w:trPr>
        <w:tc>
          <w:tcPr>
            <w:tcW w:w="731" w:type="dxa"/>
          </w:tcPr>
          <w:p w14:paraId="2DD75CE7">
            <w:pPr>
              <w:spacing w:line="261" w:lineRule="auto"/>
              <w:rPr>
                <w:rFonts w:ascii="Arial" w:hAnsi="Arial" w:cs="Arial" w:eastAsiaTheme="minorEastAsia"/>
              </w:rPr>
            </w:pPr>
          </w:p>
          <w:p w14:paraId="3A13CE68">
            <w:pPr>
              <w:spacing w:line="262" w:lineRule="auto"/>
              <w:rPr>
                <w:rFonts w:ascii="Arial" w:hAnsi="Arial" w:cs="Arial" w:eastAsiaTheme="minorEastAsia"/>
              </w:rPr>
            </w:pPr>
          </w:p>
          <w:p w14:paraId="24E23703">
            <w:pPr>
              <w:spacing w:line="262" w:lineRule="auto"/>
              <w:rPr>
                <w:rFonts w:ascii="Arial" w:hAnsi="Arial" w:cs="Arial" w:eastAsiaTheme="minorEastAsia"/>
              </w:rPr>
            </w:pPr>
          </w:p>
          <w:p w14:paraId="15652FA8">
            <w:pPr>
              <w:pStyle w:val="18"/>
              <w:spacing w:before="58" w:line="237" w:lineRule="auto"/>
              <w:ind w:left="280"/>
              <w:rPr>
                <w:rFonts w:hint="eastAsia" w:eastAsiaTheme="minorEastAsia"/>
                <w:sz w:val="18"/>
                <w:szCs w:val="18"/>
              </w:rPr>
            </w:pPr>
            <w:r>
              <w:rPr>
                <w:rFonts w:eastAsiaTheme="minorEastAsia"/>
                <w:b/>
                <w:bCs/>
                <w:spacing w:val="-2"/>
                <w:sz w:val="18"/>
                <w:szCs w:val="18"/>
              </w:rPr>
              <w:t>三</w:t>
            </w:r>
          </w:p>
        </w:tc>
        <w:tc>
          <w:tcPr>
            <w:tcW w:w="847" w:type="dxa"/>
          </w:tcPr>
          <w:p w14:paraId="65E1F108">
            <w:pPr>
              <w:pStyle w:val="18"/>
              <w:spacing w:before="68" w:line="220" w:lineRule="auto"/>
              <w:ind w:left="157"/>
              <w:rPr>
                <w:rFonts w:hint="eastAsia" w:eastAsiaTheme="minorEastAsia"/>
                <w:sz w:val="18"/>
                <w:szCs w:val="18"/>
                <w:lang w:eastAsia="zh-CN"/>
              </w:rPr>
            </w:pPr>
            <w:r>
              <w:rPr>
                <w:rFonts w:eastAsiaTheme="minorEastAsia"/>
                <w:spacing w:val="-2"/>
                <w:sz w:val="18"/>
                <w:szCs w:val="18"/>
                <w:lang w:eastAsia="zh-CN"/>
              </w:rPr>
              <w:t>校团委</w:t>
            </w:r>
          </w:p>
          <w:p w14:paraId="27E8B82B">
            <w:pPr>
              <w:pStyle w:val="18"/>
              <w:spacing w:before="96" w:line="220" w:lineRule="auto"/>
              <w:ind w:left="160"/>
              <w:rPr>
                <w:rFonts w:hint="eastAsia" w:eastAsiaTheme="minorEastAsia"/>
                <w:sz w:val="18"/>
                <w:szCs w:val="18"/>
                <w:lang w:eastAsia="zh-CN"/>
              </w:rPr>
            </w:pPr>
            <w:r>
              <w:rPr>
                <w:rFonts w:eastAsiaTheme="minorEastAsia"/>
                <w:spacing w:val="-3"/>
                <w:sz w:val="18"/>
                <w:szCs w:val="18"/>
                <w:lang w:eastAsia="zh-CN"/>
              </w:rPr>
              <w:t>正部长</w:t>
            </w:r>
          </w:p>
          <w:p w14:paraId="25EE118E">
            <w:pPr>
              <w:pStyle w:val="18"/>
              <w:spacing w:before="98" w:line="220" w:lineRule="auto"/>
              <w:ind w:left="172"/>
              <w:rPr>
                <w:rFonts w:hint="eastAsia" w:eastAsiaTheme="minorEastAsia"/>
                <w:sz w:val="18"/>
                <w:szCs w:val="18"/>
                <w:lang w:eastAsia="zh-CN"/>
              </w:rPr>
            </w:pPr>
            <w:r>
              <w:rPr>
                <w:rFonts w:eastAsiaTheme="minorEastAsia"/>
                <w:spacing w:val="-6"/>
                <w:sz w:val="18"/>
                <w:szCs w:val="18"/>
                <w:lang w:eastAsia="zh-CN"/>
              </w:rPr>
              <w:t>团总支</w:t>
            </w:r>
          </w:p>
          <w:p w14:paraId="39243673">
            <w:pPr>
              <w:pStyle w:val="18"/>
              <w:spacing w:before="97" w:line="219" w:lineRule="auto"/>
              <w:ind w:left="248"/>
              <w:rPr>
                <w:rFonts w:hint="eastAsia" w:eastAsiaTheme="minorEastAsia"/>
                <w:sz w:val="18"/>
                <w:szCs w:val="18"/>
                <w:lang w:eastAsia="zh-CN"/>
              </w:rPr>
            </w:pPr>
            <w:r>
              <w:rPr>
                <w:rFonts w:eastAsiaTheme="minorEastAsia"/>
                <w:spacing w:val="-3"/>
                <w:sz w:val="18"/>
                <w:szCs w:val="18"/>
                <w:lang w:eastAsia="zh-CN"/>
              </w:rPr>
              <w:t>书记</w:t>
            </w:r>
          </w:p>
          <w:p w14:paraId="3D49A6A7">
            <w:pPr>
              <w:pStyle w:val="18"/>
              <w:spacing w:before="98" w:line="220" w:lineRule="auto"/>
              <w:ind w:left="172"/>
              <w:rPr>
                <w:rFonts w:hint="eastAsia" w:eastAsiaTheme="minorEastAsia"/>
                <w:sz w:val="18"/>
                <w:szCs w:val="18"/>
              </w:rPr>
            </w:pPr>
            <w:r>
              <w:rPr>
                <w:rFonts w:eastAsiaTheme="minorEastAsia"/>
                <w:spacing w:val="-6"/>
                <w:sz w:val="18"/>
                <w:szCs w:val="18"/>
              </w:rPr>
              <w:t>团总支</w:t>
            </w:r>
          </w:p>
          <w:p w14:paraId="4D8B3C71">
            <w:pPr>
              <w:pStyle w:val="18"/>
              <w:spacing w:before="98" w:line="219" w:lineRule="auto"/>
              <w:ind w:left="160"/>
              <w:rPr>
                <w:rFonts w:hint="eastAsia" w:eastAsiaTheme="minorEastAsia"/>
                <w:sz w:val="18"/>
                <w:szCs w:val="18"/>
              </w:rPr>
            </w:pPr>
            <w:r>
              <w:rPr>
                <w:rFonts w:eastAsiaTheme="minorEastAsia"/>
                <w:spacing w:val="-3"/>
                <w:sz w:val="18"/>
                <w:szCs w:val="18"/>
              </w:rPr>
              <w:t>副书记</w:t>
            </w:r>
          </w:p>
        </w:tc>
        <w:tc>
          <w:tcPr>
            <w:tcW w:w="900" w:type="dxa"/>
          </w:tcPr>
          <w:p w14:paraId="719AAAD7">
            <w:pPr>
              <w:pStyle w:val="18"/>
              <w:spacing w:before="224" w:line="220" w:lineRule="auto"/>
              <w:ind w:left="183"/>
              <w:rPr>
                <w:rFonts w:hint="eastAsia" w:eastAsiaTheme="minorEastAsia"/>
                <w:sz w:val="18"/>
                <w:szCs w:val="18"/>
                <w:lang w:eastAsia="zh-CN"/>
              </w:rPr>
            </w:pPr>
            <w:r>
              <w:rPr>
                <w:rFonts w:eastAsiaTheme="minorEastAsia"/>
                <w:spacing w:val="-2"/>
                <w:sz w:val="18"/>
                <w:szCs w:val="18"/>
                <w:lang w:eastAsia="zh-CN"/>
              </w:rPr>
              <w:t>校学生</w:t>
            </w:r>
          </w:p>
          <w:p w14:paraId="5598FA9B">
            <w:pPr>
              <w:pStyle w:val="18"/>
              <w:spacing w:before="97" w:line="219" w:lineRule="auto"/>
              <w:ind w:left="182"/>
              <w:rPr>
                <w:rFonts w:hint="eastAsia" w:eastAsiaTheme="minorEastAsia"/>
                <w:sz w:val="18"/>
                <w:szCs w:val="18"/>
                <w:lang w:eastAsia="zh-CN"/>
              </w:rPr>
            </w:pPr>
            <w:r>
              <w:rPr>
                <w:rFonts w:eastAsiaTheme="minorEastAsia"/>
                <w:spacing w:val="-2"/>
                <w:sz w:val="18"/>
                <w:szCs w:val="18"/>
                <w:lang w:eastAsia="zh-CN"/>
              </w:rPr>
              <w:t>会民主</w:t>
            </w:r>
          </w:p>
          <w:p w14:paraId="68D2F9ED">
            <w:pPr>
              <w:pStyle w:val="18"/>
              <w:spacing w:before="98" w:line="220" w:lineRule="auto"/>
              <w:ind w:left="182"/>
              <w:rPr>
                <w:rFonts w:hint="eastAsia" w:eastAsiaTheme="minorEastAsia"/>
                <w:sz w:val="18"/>
                <w:szCs w:val="18"/>
                <w:lang w:eastAsia="zh-CN"/>
              </w:rPr>
            </w:pPr>
            <w:r>
              <w:rPr>
                <w:rFonts w:eastAsiaTheme="minorEastAsia"/>
                <w:spacing w:val="-2"/>
                <w:sz w:val="18"/>
                <w:szCs w:val="18"/>
                <w:lang w:eastAsia="zh-CN"/>
              </w:rPr>
              <w:t>评议合</w:t>
            </w:r>
          </w:p>
          <w:p w14:paraId="00CAEF57">
            <w:pPr>
              <w:pStyle w:val="18"/>
              <w:spacing w:before="96" w:line="220" w:lineRule="auto"/>
              <w:ind w:left="183"/>
              <w:rPr>
                <w:rFonts w:hint="eastAsia" w:eastAsiaTheme="minorEastAsia"/>
                <w:sz w:val="18"/>
                <w:szCs w:val="18"/>
                <w:lang w:eastAsia="zh-CN"/>
              </w:rPr>
            </w:pPr>
            <w:r>
              <w:rPr>
                <w:rFonts w:eastAsiaTheme="minorEastAsia"/>
                <w:spacing w:val="-2"/>
                <w:sz w:val="18"/>
                <w:szCs w:val="18"/>
                <w:lang w:eastAsia="zh-CN"/>
              </w:rPr>
              <w:t>格的负</w:t>
            </w:r>
          </w:p>
          <w:p w14:paraId="044C81D9">
            <w:pPr>
              <w:pStyle w:val="18"/>
              <w:spacing w:before="98" w:line="221" w:lineRule="auto"/>
              <w:ind w:left="278"/>
              <w:rPr>
                <w:rFonts w:hint="eastAsia" w:eastAsiaTheme="minorEastAsia"/>
                <w:sz w:val="18"/>
                <w:szCs w:val="18"/>
              </w:rPr>
            </w:pPr>
            <w:r>
              <w:rPr>
                <w:rFonts w:eastAsiaTheme="minorEastAsia"/>
                <w:spacing w:val="-4"/>
                <w:sz w:val="18"/>
                <w:szCs w:val="18"/>
              </w:rPr>
              <w:t>责人</w:t>
            </w:r>
          </w:p>
        </w:tc>
        <w:tc>
          <w:tcPr>
            <w:tcW w:w="832" w:type="dxa"/>
          </w:tcPr>
          <w:p w14:paraId="061E1FE1">
            <w:pPr>
              <w:spacing w:line="475" w:lineRule="auto"/>
              <w:rPr>
                <w:rFonts w:ascii="Arial" w:hAnsi="Arial" w:cs="Arial" w:eastAsiaTheme="minorEastAsia"/>
              </w:rPr>
            </w:pPr>
          </w:p>
          <w:p w14:paraId="4CB9A2A2">
            <w:pPr>
              <w:pStyle w:val="18"/>
              <w:spacing w:before="58" w:line="220" w:lineRule="auto"/>
              <w:ind w:left="167"/>
              <w:rPr>
                <w:rFonts w:hint="eastAsia" w:eastAsiaTheme="minorEastAsia"/>
                <w:sz w:val="18"/>
                <w:szCs w:val="18"/>
              </w:rPr>
            </w:pPr>
            <w:r>
              <w:rPr>
                <w:rFonts w:eastAsiaTheme="minorEastAsia"/>
                <w:spacing w:val="-6"/>
                <w:sz w:val="18"/>
                <w:szCs w:val="18"/>
              </w:rPr>
              <w:t>国旗护</w:t>
            </w:r>
          </w:p>
          <w:p w14:paraId="08A0FBA5">
            <w:pPr>
              <w:pStyle w:val="18"/>
              <w:spacing w:before="96" w:line="220" w:lineRule="auto"/>
              <w:ind w:left="151"/>
              <w:rPr>
                <w:rFonts w:hint="eastAsia" w:eastAsiaTheme="minorEastAsia"/>
                <w:sz w:val="18"/>
                <w:szCs w:val="18"/>
              </w:rPr>
            </w:pPr>
            <w:r>
              <w:rPr>
                <w:rFonts w:eastAsiaTheme="minorEastAsia"/>
                <w:spacing w:val="-2"/>
                <w:sz w:val="18"/>
                <w:szCs w:val="18"/>
              </w:rPr>
              <w:t>卫队副</w:t>
            </w:r>
          </w:p>
          <w:p w14:paraId="22E2A257">
            <w:pPr>
              <w:pStyle w:val="18"/>
              <w:spacing w:before="98" w:line="223" w:lineRule="auto"/>
              <w:ind w:left="252"/>
              <w:rPr>
                <w:rFonts w:hint="eastAsia" w:eastAsiaTheme="minorEastAsia"/>
                <w:sz w:val="18"/>
                <w:szCs w:val="18"/>
              </w:rPr>
            </w:pPr>
            <w:r>
              <w:rPr>
                <w:rFonts w:eastAsiaTheme="minorEastAsia"/>
                <w:spacing w:val="-6"/>
                <w:sz w:val="18"/>
                <w:szCs w:val="18"/>
              </w:rPr>
              <w:t>队长</w:t>
            </w:r>
          </w:p>
        </w:tc>
        <w:tc>
          <w:tcPr>
            <w:tcW w:w="1087" w:type="dxa"/>
          </w:tcPr>
          <w:p w14:paraId="6B7A9C53">
            <w:pPr>
              <w:spacing w:line="261" w:lineRule="auto"/>
              <w:rPr>
                <w:rFonts w:ascii="Arial" w:hAnsi="Arial" w:cs="Arial" w:eastAsiaTheme="minorEastAsia"/>
              </w:rPr>
            </w:pPr>
          </w:p>
          <w:p w14:paraId="59CC093F">
            <w:pPr>
              <w:spacing w:line="261" w:lineRule="auto"/>
              <w:rPr>
                <w:rFonts w:ascii="Arial" w:hAnsi="Arial" w:cs="Arial" w:eastAsiaTheme="minorEastAsia"/>
              </w:rPr>
            </w:pPr>
          </w:p>
          <w:p w14:paraId="038BA1B6">
            <w:pPr>
              <w:spacing w:line="262" w:lineRule="auto"/>
              <w:rPr>
                <w:rFonts w:ascii="Arial" w:hAnsi="Arial" w:cs="Arial" w:eastAsiaTheme="minorEastAsia"/>
              </w:rPr>
            </w:pPr>
          </w:p>
          <w:p w14:paraId="1EC78535">
            <w:pPr>
              <w:pStyle w:val="18"/>
              <w:spacing w:before="59" w:line="220" w:lineRule="auto"/>
              <w:ind w:left="192"/>
              <w:rPr>
                <w:rFonts w:hint="eastAsia" w:eastAsiaTheme="minorEastAsia"/>
                <w:sz w:val="18"/>
                <w:szCs w:val="18"/>
              </w:rPr>
            </w:pPr>
            <w:r>
              <w:rPr>
                <w:rFonts w:eastAsiaTheme="minorEastAsia"/>
                <w:spacing w:val="-2"/>
                <w:sz w:val="18"/>
                <w:szCs w:val="18"/>
              </w:rPr>
              <w:t>兼班助理</w:t>
            </w:r>
          </w:p>
        </w:tc>
        <w:tc>
          <w:tcPr>
            <w:tcW w:w="962" w:type="dxa"/>
          </w:tcPr>
          <w:p w14:paraId="674DFDAC">
            <w:pPr>
              <w:spacing w:line="474" w:lineRule="auto"/>
              <w:rPr>
                <w:rFonts w:ascii="Arial" w:hAnsi="Arial" w:cs="Arial" w:eastAsiaTheme="minorEastAsia"/>
              </w:rPr>
            </w:pPr>
          </w:p>
          <w:p w14:paraId="36098AE6">
            <w:pPr>
              <w:pStyle w:val="18"/>
              <w:spacing w:before="59" w:line="219" w:lineRule="auto"/>
              <w:ind w:left="125"/>
              <w:rPr>
                <w:rFonts w:hint="eastAsia" w:eastAsiaTheme="minorEastAsia"/>
                <w:sz w:val="18"/>
                <w:szCs w:val="18"/>
              </w:rPr>
            </w:pPr>
            <w:r>
              <w:rPr>
                <w:rFonts w:eastAsiaTheme="minorEastAsia"/>
                <w:spacing w:val="-7"/>
                <w:sz w:val="18"/>
                <w:szCs w:val="18"/>
              </w:rPr>
              <w:t>校青协、</w:t>
            </w:r>
          </w:p>
          <w:p w14:paraId="2722641C">
            <w:pPr>
              <w:pStyle w:val="18"/>
              <w:spacing w:before="98" w:line="307" w:lineRule="auto"/>
              <w:ind w:left="397" w:right="119" w:hanging="268"/>
              <w:rPr>
                <w:rFonts w:hint="eastAsia" w:eastAsiaTheme="minorEastAsia"/>
                <w:sz w:val="18"/>
                <w:szCs w:val="18"/>
              </w:rPr>
            </w:pPr>
            <w:r>
              <w:rPr>
                <w:rFonts w:eastAsiaTheme="minorEastAsia"/>
                <w:spacing w:val="-3"/>
                <w:sz w:val="18"/>
                <w:szCs w:val="18"/>
              </w:rPr>
              <w:t>红会副主</w:t>
            </w:r>
            <w:r>
              <w:rPr>
                <w:rFonts w:eastAsiaTheme="minorEastAsia"/>
                <w:sz w:val="18"/>
                <w:szCs w:val="18"/>
              </w:rPr>
              <w:t xml:space="preserve"> 席</w:t>
            </w:r>
          </w:p>
        </w:tc>
        <w:tc>
          <w:tcPr>
            <w:tcW w:w="1170" w:type="dxa"/>
          </w:tcPr>
          <w:p w14:paraId="6D6755BE">
            <w:pPr>
              <w:pStyle w:val="18"/>
              <w:spacing w:before="68" w:line="220" w:lineRule="auto"/>
              <w:ind w:left="140"/>
              <w:rPr>
                <w:rFonts w:hint="eastAsia" w:eastAsiaTheme="minorEastAsia"/>
                <w:sz w:val="18"/>
                <w:szCs w:val="18"/>
                <w:lang w:eastAsia="zh-CN"/>
              </w:rPr>
            </w:pPr>
            <w:r>
              <w:rPr>
                <w:rFonts w:eastAsiaTheme="minorEastAsia"/>
                <w:spacing w:val="-2"/>
                <w:sz w:val="18"/>
                <w:szCs w:val="18"/>
                <w:lang w:eastAsia="zh-CN"/>
              </w:rPr>
              <w:t>校广播台副</w:t>
            </w:r>
          </w:p>
          <w:p w14:paraId="3051567B">
            <w:pPr>
              <w:pStyle w:val="18"/>
              <w:spacing w:before="97" w:line="222" w:lineRule="auto"/>
              <w:ind w:left="425"/>
              <w:rPr>
                <w:rFonts w:hint="eastAsia" w:eastAsiaTheme="minorEastAsia"/>
                <w:sz w:val="18"/>
                <w:szCs w:val="18"/>
                <w:lang w:eastAsia="zh-CN"/>
              </w:rPr>
            </w:pPr>
            <w:r>
              <w:rPr>
                <w:rFonts w:eastAsiaTheme="minorEastAsia"/>
                <w:spacing w:val="-6"/>
                <w:sz w:val="18"/>
                <w:szCs w:val="18"/>
                <w:lang w:eastAsia="zh-CN"/>
              </w:rPr>
              <w:t>台长</w:t>
            </w:r>
          </w:p>
          <w:p w14:paraId="3B6F7B49">
            <w:pPr>
              <w:pStyle w:val="18"/>
              <w:spacing w:before="95" w:line="220" w:lineRule="auto"/>
              <w:ind w:left="140"/>
              <w:rPr>
                <w:rFonts w:hint="eastAsia" w:eastAsiaTheme="minorEastAsia"/>
                <w:sz w:val="18"/>
                <w:szCs w:val="18"/>
                <w:lang w:eastAsia="zh-CN"/>
              </w:rPr>
            </w:pPr>
            <w:r>
              <w:rPr>
                <w:rFonts w:eastAsiaTheme="minorEastAsia"/>
                <w:spacing w:val="-2"/>
                <w:sz w:val="18"/>
                <w:szCs w:val="18"/>
                <w:lang w:eastAsia="zh-CN"/>
              </w:rPr>
              <w:t>新闻社副社</w:t>
            </w:r>
          </w:p>
          <w:p w14:paraId="3ED967C0">
            <w:pPr>
              <w:pStyle w:val="18"/>
              <w:spacing w:before="98" w:line="223" w:lineRule="auto"/>
              <w:ind w:left="500"/>
              <w:rPr>
                <w:rFonts w:hint="eastAsia" w:eastAsiaTheme="minorEastAsia"/>
                <w:sz w:val="18"/>
                <w:szCs w:val="18"/>
              </w:rPr>
            </w:pPr>
            <w:r>
              <w:rPr>
                <w:rFonts w:eastAsiaTheme="minorEastAsia"/>
                <w:sz w:val="18"/>
                <w:szCs w:val="18"/>
              </w:rPr>
              <w:t>长</w:t>
            </w:r>
          </w:p>
          <w:p w14:paraId="356E0E7C">
            <w:pPr>
              <w:pStyle w:val="18"/>
              <w:spacing w:before="93" w:line="220" w:lineRule="auto"/>
              <w:ind w:left="140"/>
              <w:rPr>
                <w:rFonts w:hint="eastAsia" w:eastAsiaTheme="minorEastAsia"/>
                <w:sz w:val="18"/>
                <w:szCs w:val="18"/>
              </w:rPr>
            </w:pPr>
            <w:r>
              <w:rPr>
                <w:rFonts w:eastAsiaTheme="minorEastAsia"/>
                <w:spacing w:val="-2"/>
                <w:sz w:val="18"/>
                <w:szCs w:val="18"/>
              </w:rPr>
              <w:t>校艺术团副</w:t>
            </w:r>
          </w:p>
          <w:p w14:paraId="5A2E8DCD">
            <w:pPr>
              <w:pStyle w:val="18"/>
              <w:spacing w:before="98" w:line="221" w:lineRule="auto"/>
              <w:ind w:left="427"/>
              <w:rPr>
                <w:rFonts w:hint="eastAsia" w:eastAsiaTheme="minorEastAsia"/>
                <w:sz w:val="18"/>
                <w:szCs w:val="18"/>
              </w:rPr>
            </w:pPr>
            <w:r>
              <w:rPr>
                <w:rFonts w:eastAsiaTheme="minorEastAsia"/>
                <w:spacing w:val="-6"/>
                <w:sz w:val="18"/>
                <w:szCs w:val="18"/>
              </w:rPr>
              <w:t>团长</w:t>
            </w:r>
          </w:p>
        </w:tc>
        <w:tc>
          <w:tcPr>
            <w:tcW w:w="1349" w:type="dxa"/>
          </w:tcPr>
          <w:p w14:paraId="4702DABF">
            <w:pPr>
              <w:rPr>
                <w:rFonts w:ascii="Arial" w:hAnsi="Arial" w:cs="Arial" w:eastAsiaTheme="minorEastAsia"/>
              </w:rPr>
            </w:pPr>
          </w:p>
        </w:tc>
        <w:tc>
          <w:tcPr>
            <w:tcW w:w="859" w:type="dxa"/>
          </w:tcPr>
          <w:p w14:paraId="538EB318">
            <w:pPr>
              <w:spacing w:line="271" w:lineRule="auto"/>
              <w:rPr>
                <w:rFonts w:ascii="Arial" w:hAnsi="Arial" w:cs="Arial" w:eastAsiaTheme="minorEastAsia"/>
              </w:rPr>
            </w:pPr>
          </w:p>
          <w:p w14:paraId="2479742A">
            <w:pPr>
              <w:spacing w:line="271" w:lineRule="auto"/>
              <w:rPr>
                <w:rFonts w:ascii="Arial" w:hAnsi="Arial" w:cs="Arial" w:eastAsiaTheme="minorEastAsia"/>
              </w:rPr>
            </w:pPr>
          </w:p>
          <w:p w14:paraId="626A3DEE">
            <w:pPr>
              <w:spacing w:line="272" w:lineRule="auto"/>
              <w:rPr>
                <w:rFonts w:ascii="Arial" w:hAnsi="Arial" w:cs="Arial" w:eastAsiaTheme="minorEastAsia"/>
              </w:rPr>
            </w:pPr>
          </w:p>
          <w:p w14:paraId="20D6C907">
            <w:pPr>
              <w:pStyle w:val="18"/>
              <w:spacing w:before="59" w:line="182" w:lineRule="auto"/>
              <w:ind w:left="356"/>
              <w:rPr>
                <w:rFonts w:hint="eastAsia" w:eastAsiaTheme="minorEastAsia"/>
                <w:sz w:val="18"/>
                <w:szCs w:val="18"/>
              </w:rPr>
            </w:pPr>
            <w:r>
              <w:rPr>
                <w:rFonts w:eastAsiaTheme="minorEastAsia"/>
                <w:b/>
                <w:bCs/>
                <w:spacing w:val="-7"/>
                <w:sz w:val="18"/>
                <w:szCs w:val="18"/>
              </w:rPr>
              <w:t>15</w:t>
            </w:r>
          </w:p>
        </w:tc>
      </w:tr>
      <w:tr w14:paraId="79DC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4" w:hRule="atLeast"/>
        </w:trPr>
        <w:tc>
          <w:tcPr>
            <w:tcW w:w="731" w:type="dxa"/>
          </w:tcPr>
          <w:p w14:paraId="4B8C82E0">
            <w:pPr>
              <w:spacing w:line="281" w:lineRule="auto"/>
              <w:rPr>
                <w:rFonts w:ascii="Arial" w:hAnsi="Arial" w:cs="Arial" w:eastAsiaTheme="minorEastAsia"/>
              </w:rPr>
            </w:pPr>
          </w:p>
          <w:p w14:paraId="6885B133">
            <w:pPr>
              <w:spacing w:line="281" w:lineRule="auto"/>
              <w:rPr>
                <w:rFonts w:ascii="Arial" w:hAnsi="Arial" w:cs="Arial" w:eastAsiaTheme="minorEastAsia"/>
              </w:rPr>
            </w:pPr>
          </w:p>
          <w:p w14:paraId="6BEBEBF5">
            <w:pPr>
              <w:spacing w:line="281" w:lineRule="auto"/>
              <w:rPr>
                <w:rFonts w:ascii="Arial" w:hAnsi="Arial" w:cs="Arial" w:eastAsiaTheme="minorEastAsia"/>
              </w:rPr>
            </w:pPr>
          </w:p>
          <w:p w14:paraId="54C80E90">
            <w:pPr>
              <w:spacing w:line="281" w:lineRule="auto"/>
              <w:rPr>
                <w:rFonts w:ascii="Arial" w:hAnsi="Arial" w:cs="Arial" w:eastAsiaTheme="minorEastAsia"/>
              </w:rPr>
            </w:pPr>
          </w:p>
          <w:p w14:paraId="19E38E32">
            <w:pPr>
              <w:spacing w:line="282" w:lineRule="auto"/>
              <w:rPr>
                <w:rFonts w:ascii="Arial" w:hAnsi="Arial" w:cs="Arial" w:eastAsiaTheme="minorEastAsia"/>
              </w:rPr>
            </w:pPr>
          </w:p>
          <w:p w14:paraId="49D2CC83">
            <w:pPr>
              <w:pStyle w:val="18"/>
              <w:spacing w:before="59" w:line="222" w:lineRule="auto"/>
              <w:ind w:left="297"/>
              <w:rPr>
                <w:rFonts w:hint="eastAsia" w:eastAsiaTheme="minorEastAsia"/>
                <w:sz w:val="18"/>
                <w:szCs w:val="18"/>
              </w:rPr>
            </w:pPr>
            <w:r>
              <w:rPr>
                <w:rFonts w:eastAsiaTheme="minorEastAsia"/>
                <w:b/>
                <w:bCs/>
                <w:spacing w:val="-2"/>
                <w:sz w:val="18"/>
                <w:szCs w:val="18"/>
              </w:rPr>
              <w:t>四</w:t>
            </w:r>
          </w:p>
        </w:tc>
        <w:tc>
          <w:tcPr>
            <w:tcW w:w="847" w:type="dxa"/>
          </w:tcPr>
          <w:p w14:paraId="36FC87D8">
            <w:pPr>
              <w:spacing w:line="476" w:lineRule="auto"/>
              <w:rPr>
                <w:rFonts w:ascii="Arial" w:hAnsi="Arial" w:cs="Arial" w:eastAsiaTheme="minorEastAsia"/>
              </w:rPr>
            </w:pPr>
          </w:p>
          <w:p w14:paraId="10F44389">
            <w:pPr>
              <w:pStyle w:val="18"/>
              <w:spacing w:before="58" w:line="220" w:lineRule="auto"/>
              <w:ind w:left="157"/>
              <w:rPr>
                <w:rFonts w:hint="eastAsia" w:eastAsiaTheme="minorEastAsia"/>
                <w:sz w:val="18"/>
                <w:szCs w:val="18"/>
                <w:lang w:eastAsia="zh-CN"/>
              </w:rPr>
            </w:pPr>
            <w:r>
              <w:rPr>
                <w:rFonts w:eastAsiaTheme="minorEastAsia"/>
                <w:spacing w:val="-2"/>
                <w:sz w:val="18"/>
                <w:szCs w:val="18"/>
                <w:lang w:eastAsia="zh-CN"/>
              </w:rPr>
              <w:t>校团委</w:t>
            </w:r>
          </w:p>
          <w:p w14:paraId="05CF9EFD">
            <w:pPr>
              <w:pStyle w:val="18"/>
              <w:spacing w:before="96" w:line="220" w:lineRule="auto"/>
              <w:ind w:left="160"/>
              <w:rPr>
                <w:rFonts w:hint="eastAsia" w:eastAsiaTheme="minorEastAsia"/>
                <w:sz w:val="18"/>
                <w:szCs w:val="18"/>
                <w:lang w:eastAsia="zh-CN"/>
              </w:rPr>
            </w:pPr>
            <w:r>
              <w:rPr>
                <w:rFonts w:eastAsiaTheme="minorEastAsia"/>
                <w:spacing w:val="-3"/>
                <w:sz w:val="18"/>
                <w:szCs w:val="18"/>
                <w:lang w:eastAsia="zh-CN"/>
              </w:rPr>
              <w:t>副部长</w:t>
            </w:r>
          </w:p>
          <w:p w14:paraId="0912F694">
            <w:pPr>
              <w:pStyle w:val="18"/>
              <w:spacing w:before="98" w:line="220" w:lineRule="auto"/>
              <w:ind w:left="168"/>
              <w:rPr>
                <w:rFonts w:hint="eastAsia" w:eastAsiaTheme="minorEastAsia"/>
                <w:sz w:val="18"/>
                <w:szCs w:val="18"/>
                <w:lang w:eastAsia="zh-CN"/>
              </w:rPr>
            </w:pPr>
            <w:r>
              <w:rPr>
                <w:rFonts w:eastAsiaTheme="minorEastAsia"/>
                <w:spacing w:val="-5"/>
                <w:sz w:val="18"/>
                <w:szCs w:val="18"/>
                <w:lang w:eastAsia="zh-CN"/>
              </w:rPr>
              <w:t>院团总</w:t>
            </w:r>
          </w:p>
          <w:p w14:paraId="378A34C1">
            <w:pPr>
              <w:pStyle w:val="18"/>
              <w:spacing w:before="96" w:line="220" w:lineRule="auto"/>
              <w:ind w:left="157"/>
              <w:rPr>
                <w:rFonts w:hint="eastAsia" w:eastAsiaTheme="minorEastAsia"/>
                <w:sz w:val="18"/>
                <w:szCs w:val="18"/>
                <w:lang w:eastAsia="zh-CN"/>
              </w:rPr>
            </w:pPr>
            <w:r>
              <w:rPr>
                <w:rFonts w:eastAsiaTheme="minorEastAsia"/>
                <w:spacing w:val="-2"/>
                <w:sz w:val="18"/>
                <w:szCs w:val="18"/>
                <w:lang w:eastAsia="zh-CN"/>
              </w:rPr>
              <w:t>支正部</w:t>
            </w:r>
          </w:p>
          <w:p w14:paraId="4C16914D">
            <w:pPr>
              <w:pStyle w:val="18"/>
              <w:spacing w:before="98" w:line="223" w:lineRule="auto"/>
              <w:ind w:left="337"/>
              <w:rPr>
                <w:rFonts w:hint="eastAsia" w:eastAsiaTheme="minorEastAsia"/>
                <w:sz w:val="18"/>
                <w:szCs w:val="18"/>
              </w:rPr>
            </w:pPr>
            <w:r>
              <w:rPr>
                <w:rFonts w:eastAsiaTheme="minorEastAsia"/>
                <w:sz w:val="18"/>
                <w:szCs w:val="18"/>
              </w:rPr>
              <w:t>长</w:t>
            </w:r>
          </w:p>
          <w:p w14:paraId="18D111DD">
            <w:pPr>
              <w:pStyle w:val="18"/>
              <w:spacing w:before="94" w:line="220" w:lineRule="auto"/>
              <w:ind w:left="157"/>
              <w:rPr>
                <w:rFonts w:hint="eastAsia" w:eastAsiaTheme="minorEastAsia"/>
                <w:sz w:val="18"/>
                <w:szCs w:val="18"/>
              </w:rPr>
            </w:pPr>
            <w:r>
              <w:rPr>
                <w:rFonts w:eastAsiaTheme="minorEastAsia"/>
                <w:spacing w:val="-2"/>
                <w:sz w:val="18"/>
                <w:szCs w:val="18"/>
              </w:rPr>
              <w:t>党支部</w:t>
            </w:r>
          </w:p>
          <w:p w14:paraId="27A70B6D">
            <w:pPr>
              <w:pStyle w:val="18"/>
              <w:spacing w:before="98" w:line="219" w:lineRule="auto"/>
              <w:ind w:left="248"/>
              <w:rPr>
                <w:rFonts w:hint="eastAsia" w:eastAsiaTheme="minorEastAsia"/>
                <w:sz w:val="18"/>
                <w:szCs w:val="18"/>
              </w:rPr>
            </w:pPr>
            <w:r>
              <w:rPr>
                <w:rFonts w:eastAsiaTheme="minorEastAsia"/>
                <w:spacing w:val="-3"/>
                <w:sz w:val="18"/>
                <w:szCs w:val="18"/>
              </w:rPr>
              <w:t>书记</w:t>
            </w:r>
          </w:p>
        </w:tc>
        <w:tc>
          <w:tcPr>
            <w:tcW w:w="900" w:type="dxa"/>
          </w:tcPr>
          <w:p w14:paraId="4E6E1AA8">
            <w:pPr>
              <w:spacing w:line="315" w:lineRule="auto"/>
              <w:rPr>
                <w:rFonts w:ascii="Arial" w:hAnsi="Arial" w:cs="Arial" w:eastAsiaTheme="minorEastAsia"/>
              </w:rPr>
            </w:pPr>
          </w:p>
          <w:p w14:paraId="71017280">
            <w:pPr>
              <w:spacing w:line="316" w:lineRule="auto"/>
              <w:rPr>
                <w:rFonts w:ascii="Arial" w:hAnsi="Arial" w:cs="Arial" w:eastAsiaTheme="minorEastAsia"/>
              </w:rPr>
            </w:pPr>
          </w:p>
          <w:p w14:paraId="5F927FAD">
            <w:pPr>
              <w:pStyle w:val="18"/>
              <w:spacing w:before="58" w:line="220" w:lineRule="auto"/>
              <w:ind w:left="195"/>
              <w:rPr>
                <w:rFonts w:hint="eastAsia" w:eastAsiaTheme="minorEastAsia"/>
                <w:sz w:val="18"/>
                <w:szCs w:val="18"/>
                <w:lang w:eastAsia="zh-CN"/>
              </w:rPr>
            </w:pPr>
            <w:r>
              <w:rPr>
                <w:rFonts w:eastAsiaTheme="minorEastAsia"/>
                <w:spacing w:val="-5"/>
                <w:sz w:val="18"/>
                <w:szCs w:val="18"/>
                <w:lang w:eastAsia="zh-CN"/>
              </w:rPr>
              <w:t>院学生</w:t>
            </w:r>
          </w:p>
          <w:p w14:paraId="1238EE56">
            <w:pPr>
              <w:pStyle w:val="18"/>
              <w:spacing w:before="97" w:line="219" w:lineRule="auto"/>
              <w:ind w:left="182"/>
              <w:rPr>
                <w:rFonts w:hint="eastAsia" w:eastAsiaTheme="minorEastAsia"/>
                <w:sz w:val="18"/>
                <w:szCs w:val="18"/>
                <w:lang w:eastAsia="zh-CN"/>
              </w:rPr>
            </w:pPr>
            <w:r>
              <w:rPr>
                <w:rFonts w:eastAsiaTheme="minorEastAsia"/>
                <w:spacing w:val="-2"/>
                <w:sz w:val="18"/>
                <w:szCs w:val="18"/>
                <w:lang w:eastAsia="zh-CN"/>
              </w:rPr>
              <w:t>会民主</w:t>
            </w:r>
          </w:p>
          <w:p w14:paraId="2D1C0E98">
            <w:pPr>
              <w:pStyle w:val="18"/>
              <w:spacing w:before="98" w:line="220" w:lineRule="auto"/>
              <w:ind w:left="182"/>
              <w:rPr>
                <w:rFonts w:hint="eastAsia" w:eastAsiaTheme="minorEastAsia"/>
                <w:sz w:val="18"/>
                <w:szCs w:val="18"/>
                <w:lang w:eastAsia="zh-CN"/>
              </w:rPr>
            </w:pPr>
            <w:r>
              <w:rPr>
                <w:rFonts w:eastAsiaTheme="minorEastAsia"/>
                <w:spacing w:val="-2"/>
                <w:sz w:val="18"/>
                <w:szCs w:val="18"/>
                <w:lang w:eastAsia="zh-CN"/>
              </w:rPr>
              <w:t>评议合</w:t>
            </w:r>
          </w:p>
          <w:p w14:paraId="28689D49">
            <w:pPr>
              <w:pStyle w:val="18"/>
              <w:spacing w:before="96" w:line="220" w:lineRule="auto"/>
              <w:ind w:left="183"/>
              <w:rPr>
                <w:rFonts w:hint="eastAsia" w:eastAsiaTheme="minorEastAsia"/>
                <w:sz w:val="18"/>
                <w:szCs w:val="18"/>
                <w:lang w:eastAsia="zh-CN"/>
              </w:rPr>
            </w:pPr>
            <w:r>
              <w:rPr>
                <w:rFonts w:eastAsiaTheme="minorEastAsia"/>
                <w:spacing w:val="-2"/>
                <w:sz w:val="18"/>
                <w:szCs w:val="18"/>
                <w:lang w:eastAsia="zh-CN"/>
              </w:rPr>
              <w:t>格的负</w:t>
            </w:r>
          </w:p>
          <w:p w14:paraId="5066B89C">
            <w:pPr>
              <w:pStyle w:val="18"/>
              <w:spacing w:before="98" w:line="221" w:lineRule="auto"/>
              <w:ind w:left="278"/>
              <w:rPr>
                <w:rFonts w:hint="eastAsia" w:eastAsiaTheme="minorEastAsia"/>
                <w:sz w:val="18"/>
                <w:szCs w:val="18"/>
              </w:rPr>
            </w:pPr>
            <w:r>
              <w:rPr>
                <w:rFonts w:eastAsiaTheme="minorEastAsia"/>
                <w:spacing w:val="-4"/>
                <w:sz w:val="18"/>
                <w:szCs w:val="18"/>
              </w:rPr>
              <w:t>责人</w:t>
            </w:r>
          </w:p>
        </w:tc>
        <w:tc>
          <w:tcPr>
            <w:tcW w:w="832" w:type="dxa"/>
          </w:tcPr>
          <w:p w14:paraId="0FC51044">
            <w:pPr>
              <w:spacing w:line="262" w:lineRule="auto"/>
              <w:rPr>
                <w:rFonts w:ascii="Arial" w:hAnsi="Arial" w:cs="Arial" w:eastAsiaTheme="minorEastAsia"/>
              </w:rPr>
            </w:pPr>
          </w:p>
          <w:p w14:paraId="160DC125">
            <w:pPr>
              <w:spacing w:line="262" w:lineRule="auto"/>
              <w:rPr>
                <w:rFonts w:ascii="Arial" w:hAnsi="Arial" w:cs="Arial" w:eastAsiaTheme="minorEastAsia"/>
              </w:rPr>
            </w:pPr>
          </w:p>
          <w:p w14:paraId="28B76403">
            <w:pPr>
              <w:spacing w:line="263" w:lineRule="auto"/>
              <w:rPr>
                <w:rFonts w:ascii="Arial" w:hAnsi="Arial" w:cs="Arial" w:eastAsiaTheme="minorEastAsia"/>
              </w:rPr>
            </w:pPr>
          </w:p>
          <w:p w14:paraId="1E848A14">
            <w:pPr>
              <w:pStyle w:val="18"/>
              <w:spacing w:before="58" w:line="311" w:lineRule="auto"/>
              <w:ind w:left="151" w:right="143" w:firstLine="16"/>
              <w:jc w:val="both"/>
              <w:rPr>
                <w:rFonts w:hint="eastAsia" w:eastAsiaTheme="minorEastAsia"/>
                <w:sz w:val="18"/>
                <w:szCs w:val="18"/>
                <w:lang w:eastAsia="zh-CN"/>
              </w:rPr>
            </w:pPr>
            <w:r>
              <w:rPr>
                <w:rFonts w:eastAsiaTheme="minorEastAsia"/>
                <w:spacing w:val="-9"/>
                <w:sz w:val="18"/>
                <w:szCs w:val="18"/>
                <w:lang w:eastAsia="zh-CN"/>
              </w:rPr>
              <w:t>国旗护</w:t>
            </w:r>
            <w:r>
              <w:rPr>
                <w:rFonts w:eastAsiaTheme="minorEastAsia"/>
                <w:spacing w:val="1"/>
                <w:sz w:val="18"/>
                <w:szCs w:val="18"/>
                <w:lang w:eastAsia="zh-CN"/>
              </w:rPr>
              <w:t xml:space="preserve"> </w:t>
            </w:r>
            <w:r>
              <w:rPr>
                <w:rFonts w:eastAsiaTheme="minorEastAsia"/>
                <w:spacing w:val="-3"/>
                <w:sz w:val="18"/>
                <w:szCs w:val="18"/>
                <w:lang w:eastAsia="zh-CN"/>
              </w:rPr>
              <w:t>卫队总</w:t>
            </w:r>
            <w:r>
              <w:rPr>
                <w:rFonts w:eastAsiaTheme="minorEastAsia"/>
                <w:sz w:val="18"/>
                <w:szCs w:val="18"/>
                <w:lang w:eastAsia="zh-CN"/>
              </w:rPr>
              <w:t xml:space="preserve"> </w:t>
            </w:r>
            <w:r>
              <w:rPr>
                <w:rFonts w:eastAsiaTheme="minorEastAsia"/>
                <w:spacing w:val="-8"/>
                <w:sz w:val="18"/>
                <w:szCs w:val="18"/>
                <w:lang w:eastAsia="zh-CN"/>
              </w:rPr>
              <w:t>指挥、</w:t>
            </w:r>
          </w:p>
          <w:p w14:paraId="5DB1E393">
            <w:pPr>
              <w:pStyle w:val="18"/>
              <w:spacing w:before="25" w:line="311" w:lineRule="auto"/>
              <w:ind w:left="150" w:right="143" w:firstLine="92"/>
              <w:rPr>
                <w:rFonts w:hint="eastAsia" w:eastAsiaTheme="minorEastAsia"/>
                <w:sz w:val="18"/>
                <w:szCs w:val="18"/>
                <w:lang w:eastAsia="zh-CN"/>
              </w:rPr>
            </w:pPr>
            <w:r>
              <w:rPr>
                <w:rFonts w:eastAsiaTheme="minorEastAsia"/>
                <w:spacing w:val="-6"/>
                <w:sz w:val="18"/>
                <w:szCs w:val="18"/>
                <w:lang w:eastAsia="zh-CN"/>
              </w:rPr>
              <w:t>总务</w:t>
            </w:r>
            <w:r>
              <w:rPr>
                <w:rFonts w:eastAsiaTheme="minorEastAsia"/>
                <w:sz w:val="18"/>
                <w:szCs w:val="18"/>
                <w:lang w:eastAsia="zh-CN"/>
              </w:rPr>
              <w:t xml:space="preserve">  </w:t>
            </w:r>
            <w:r>
              <w:rPr>
                <w:rFonts w:eastAsiaTheme="minorEastAsia"/>
                <w:spacing w:val="-3"/>
                <w:sz w:val="18"/>
                <w:szCs w:val="18"/>
                <w:lang w:eastAsia="zh-CN"/>
              </w:rPr>
              <w:t>长、旗</w:t>
            </w:r>
            <w:r>
              <w:rPr>
                <w:rFonts w:eastAsiaTheme="minorEastAsia"/>
                <w:sz w:val="18"/>
                <w:szCs w:val="18"/>
                <w:lang w:eastAsia="zh-CN"/>
              </w:rPr>
              <w:t xml:space="preserve"> </w:t>
            </w:r>
            <w:r>
              <w:rPr>
                <w:rFonts w:eastAsiaTheme="minorEastAsia"/>
                <w:spacing w:val="40"/>
                <w:sz w:val="18"/>
                <w:szCs w:val="18"/>
                <w:lang w:eastAsia="zh-CN"/>
              </w:rPr>
              <w:t>务长</w:t>
            </w:r>
          </w:p>
        </w:tc>
        <w:tc>
          <w:tcPr>
            <w:tcW w:w="1087" w:type="dxa"/>
          </w:tcPr>
          <w:p w14:paraId="0C747518">
            <w:pPr>
              <w:spacing w:line="273" w:lineRule="auto"/>
              <w:rPr>
                <w:rFonts w:ascii="Arial" w:hAnsi="Arial" w:cs="Arial" w:eastAsiaTheme="minorEastAsia"/>
              </w:rPr>
            </w:pPr>
          </w:p>
          <w:p w14:paraId="6ABCC267">
            <w:pPr>
              <w:spacing w:line="274" w:lineRule="auto"/>
              <w:rPr>
                <w:rFonts w:ascii="Arial" w:hAnsi="Arial" w:cs="Arial" w:eastAsiaTheme="minorEastAsia"/>
              </w:rPr>
            </w:pPr>
          </w:p>
          <w:p w14:paraId="667ADB75">
            <w:pPr>
              <w:spacing w:line="274" w:lineRule="auto"/>
              <w:rPr>
                <w:rFonts w:ascii="Arial" w:hAnsi="Arial" w:cs="Arial" w:eastAsiaTheme="minorEastAsia"/>
              </w:rPr>
            </w:pPr>
          </w:p>
          <w:p w14:paraId="124202E1">
            <w:pPr>
              <w:spacing w:line="274" w:lineRule="auto"/>
              <w:rPr>
                <w:rFonts w:ascii="Arial" w:hAnsi="Arial" w:cs="Arial" w:eastAsiaTheme="minorEastAsia"/>
              </w:rPr>
            </w:pPr>
          </w:p>
          <w:p w14:paraId="09753062">
            <w:pPr>
              <w:pStyle w:val="18"/>
              <w:spacing w:before="59" w:line="311" w:lineRule="auto"/>
              <w:ind w:left="296" w:right="268" w:firstLine="75"/>
              <w:rPr>
                <w:rFonts w:hint="eastAsia" w:eastAsiaTheme="minorEastAsia"/>
                <w:sz w:val="18"/>
                <w:szCs w:val="18"/>
              </w:rPr>
            </w:pPr>
            <w:r>
              <w:rPr>
                <w:rFonts w:eastAsiaTheme="minorEastAsia"/>
                <w:spacing w:val="-5"/>
                <w:sz w:val="18"/>
                <w:szCs w:val="18"/>
              </w:rPr>
              <w:t>级长</w:t>
            </w:r>
            <w:r>
              <w:rPr>
                <w:rFonts w:eastAsiaTheme="minorEastAsia"/>
                <w:sz w:val="18"/>
                <w:szCs w:val="18"/>
              </w:rPr>
              <w:t xml:space="preserve">  </w:t>
            </w:r>
            <w:r>
              <w:rPr>
                <w:rFonts w:eastAsiaTheme="minorEastAsia"/>
                <w:spacing w:val="32"/>
                <w:sz w:val="18"/>
                <w:szCs w:val="18"/>
              </w:rPr>
              <w:t>班长</w:t>
            </w:r>
            <w:r>
              <w:rPr>
                <w:rFonts w:eastAsiaTheme="minorEastAsia"/>
                <w:sz w:val="18"/>
                <w:szCs w:val="18"/>
              </w:rPr>
              <w:t xml:space="preserve">  </w:t>
            </w:r>
            <w:r>
              <w:rPr>
                <w:rFonts w:eastAsiaTheme="minorEastAsia"/>
                <w:spacing w:val="-8"/>
                <w:sz w:val="18"/>
                <w:szCs w:val="18"/>
              </w:rPr>
              <w:t>团支书</w:t>
            </w:r>
          </w:p>
        </w:tc>
        <w:tc>
          <w:tcPr>
            <w:tcW w:w="962" w:type="dxa"/>
          </w:tcPr>
          <w:p w14:paraId="6FCDCD61">
            <w:pPr>
              <w:spacing w:line="313" w:lineRule="auto"/>
              <w:rPr>
                <w:rFonts w:ascii="Arial" w:hAnsi="Arial" w:cs="Arial" w:eastAsiaTheme="minorEastAsia"/>
              </w:rPr>
            </w:pPr>
          </w:p>
          <w:p w14:paraId="454D01C4">
            <w:pPr>
              <w:spacing w:line="314" w:lineRule="auto"/>
              <w:rPr>
                <w:rFonts w:ascii="Arial" w:hAnsi="Arial" w:cs="Arial" w:eastAsiaTheme="minorEastAsia"/>
              </w:rPr>
            </w:pPr>
          </w:p>
          <w:p w14:paraId="36499C0A">
            <w:pPr>
              <w:spacing w:line="314" w:lineRule="auto"/>
              <w:rPr>
                <w:rFonts w:ascii="Arial" w:hAnsi="Arial" w:cs="Arial" w:eastAsiaTheme="minorEastAsia"/>
              </w:rPr>
            </w:pPr>
          </w:p>
          <w:p w14:paraId="40F3EB52">
            <w:pPr>
              <w:pStyle w:val="18"/>
              <w:spacing w:before="59" w:line="313" w:lineRule="auto"/>
              <w:ind w:left="125" w:right="119"/>
              <w:rPr>
                <w:rFonts w:hint="eastAsia" w:eastAsiaTheme="minorEastAsia"/>
                <w:sz w:val="18"/>
                <w:szCs w:val="18"/>
                <w:lang w:eastAsia="zh-CN"/>
              </w:rPr>
            </w:pPr>
            <w:r>
              <w:rPr>
                <w:rFonts w:eastAsiaTheme="minorEastAsia"/>
                <w:spacing w:val="-2"/>
                <w:sz w:val="18"/>
                <w:szCs w:val="18"/>
                <w:lang w:eastAsia="zh-CN"/>
              </w:rPr>
              <w:t>校青协、</w:t>
            </w:r>
            <w:r>
              <w:rPr>
                <w:rFonts w:eastAsiaTheme="minorEastAsia"/>
                <w:sz w:val="18"/>
                <w:szCs w:val="18"/>
                <w:lang w:eastAsia="zh-CN"/>
              </w:rPr>
              <w:t xml:space="preserve"> </w:t>
            </w:r>
            <w:r>
              <w:rPr>
                <w:rFonts w:eastAsiaTheme="minorEastAsia"/>
                <w:spacing w:val="-2"/>
                <w:sz w:val="18"/>
                <w:szCs w:val="18"/>
                <w:lang w:eastAsia="zh-CN"/>
              </w:rPr>
              <w:t>红会部长</w:t>
            </w:r>
            <w:r>
              <w:rPr>
                <w:rFonts w:eastAsiaTheme="minorEastAsia"/>
                <w:sz w:val="18"/>
                <w:szCs w:val="18"/>
                <w:lang w:eastAsia="zh-CN"/>
              </w:rPr>
              <w:t xml:space="preserve"> </w:t>
            </w:r>
            <w:r>
              <w:rPr>
                <w:rFonts w:eastAsiaTheme="minorEastAsia"/>
                <w:spacing w:val="-2"/>
                <w:sz w:val="18"/>
                <w:szCs w:val="18"/>
                <w:lang w:eastAsia="zh-CN"/>
              </w:rPr>
              <w:t>院青红联</w:t>
            </w:r>
            <w:r>
              <w:rPr>
                <w:rFonts w:eastAsiaTheme="minorEastAsia"/>
                <w:sz w:val="18"/>
                <w:szCs w:val="18"/>
                <w:lang w:eastAsia="zh-CN"/>
              </w:rPr>
              <w:t xml:space="preserve"> </w:t>
            </w:r>
            <w:r>
              <w:rPr>
                <w:rFonts w:eastAsiaTheme="minorEastAsia"/>
                <w:spacing w:val="-2"/>
                <w:sz w:val="18"/>
                <w:szCs w:val="18"/>
                <w:lang w:eastAsia="zh-CN"/>
              </w:rPr>
              <w:t>合会会长</w:t>
            </w:r>
          </w:p>
        </w:tc>
        <w:tc>
          <w:tcPr>
            <w:tcW w:w="1170" w:type="dxa"/>
          </w:tcPr>
          <w:p w14:paraId="689791C3">
            <w:pPr>
              <w:pStyle w:val="18"/>
              <w:spacing w:before="69" w:line="220" w:lineRule="auto"/>
              <w:ind w:left="140"/>
              <w:rPr>
                <w:rFonts w:hint="eastAsia" w:eastAsiaTheme="minorEastAsia"/>
                <w:sz w:val="18"/>
                <w:szCs w:val="18"/>
                <w:lang w:eastAsia="zh-CN"/>
              </w:rPr>
            </w:pPr>
            <w:r>
              <w:rPr>
                <w:rFonts w:eastAsiaTheme="minorEastAsia"/>
                <w:spacing w:val="-2"/>
                <w:sz w:val="18"/>
                <w:szCs w:val="18"/>
                <w:lang w:eastAsia="zh-CN"/>
              </w:rPr>
              <w:t>校艺术团部</w:t>
            </w:r>
          </w:p>
          <w:p w14:paraId="19BFD20A">
            <w:pPr>
              <w:pStyle w:val="18"/>
              <w:spacing w:before="98" w:line="223" w:lineRule="auto"/>
              <w:ind w:left="500"/>
              <w:rPr>
                <w:rFonts w:hint="eastAsia" w:eastAsiaTheme="minorEastAsia"/>
                <w:sz w:val="18"/>
                <w:szCs w:val="18"/>
                <w:lang w:eastAsia="zh-CN"/>
              </w:rPr>
            </w:pPr>
            <w:r>
              <w:rPr>
                <w:rFonts w:eastAsiaTheme="minorEastAsia"/>
                <w:sz w:val="18"/>
                <w:szCs w:val="18"/>
                <w:lang w:eastAsia="zh-CN"/>
              </w:rPr>
              <w:t>长</w:t>
            </w:r>
          </w:p>
          <w:p w14:paraId="6EE98832">
            <w:pPr>
              <w:pStyle w:val="18"/>
              <w:spacing w:before="93" w:line="220" w:lineRule="auto"/>
              <w:ind w:left="140"/>
              <w:rPr>
                <w:rFonts w:hint="eastAsia" w:eastAsiaTheme="minorEastAsia"/>
                <w:sz w:val="18"/>
                <w:szCs w:val="18"/>
                <w:lang w:eastAsia="zh-CN"/>
              </w:rPr>
            </w:pPr>
            <w:r>
              <w:rPr>
                <w:rFonts w:eastAsiaTheme="minorEastAsia"/>
                <w:spacing w:val="-2"/>
                <w:sz w:val="18"/>
                <w:szCs w:val="18"/>
                <w:lang w:eastAsia="zh-CN"/>
              </w:rPr>
              <w:t>校广播台部</w:t>
            </w:r>
          </w:p>
          <w:p w14:paraId="101AD9B5">
            <w:pPr>
              <w:pStyle w:val="18"/>
              <w:spacing w:before="98" w:line="223" w:lineRule="auto"/>
              <w:ind w:left="500"/>
              <w:rPr>
                <w:rFonts w:hint="eastAsia" w:eastAsiaTheme="minorEastAsia"/>
                <w:sz w:val="18"/>
                <w:szCs w:val="18"/>
                <w:lang w:eastAsia="zh-CN"/>
              </w:rPr>
            </w:pPr>
            <w:r>
              <w:rPr>
                <w:rFonts w:eastAsiaTheme="minorEastAsia"/>
                <w:sz w:val="18"/>
                <w:szCs w:val="18"/>
                <w:lang w:eastAsia="zh-CN"/>
              </w:rPr>
              <w:t>长</w:t>
            </w:r>
          </w:p>
          <w:p w14:paraId="711EABD3">
            <w:pPr>
              <w:pStyle w:val="18"/>
              <w:spacing w:before="93" w:line="220" w:lineRule="auto"/>
              <w:ind w:left="140"/>
              <w:rPr>
                <w:rFonts w:hint="eastAsia" w:eastAsiaTheme="minorEastAsia"/>
                <w:sz w:val="18"/>
                <w:szCs w:val="18"/>
                <w:lang w:eastAsia="zh-CN"/>
              </w:rPr>
            </w:pPr>
            <w:r>
              <w:rPr>
                <w:rFonts w:eastAsiaTheme="minorEastAsia"/>
                <w:spacing w:val="-2"/>
                <w:sz w:val="18"/>
                <w:szCs w:val="18"/>
                <w:lang w:eastAsia="zh-CN"/>
              </w:rPr>
              <w:t>新闻社部门</w:t>
            </w:r>
          </w:p>
          <w:p w14:paraId="40B2AAE6">
            <w:pPr>
              <w:pStyle w:val="18"/>
              <w:spacing w:before="97" w:line="220" w:lineRule="auto"/>
              <w:ind w:left="413"/>
              <w:rPr>
                <w:rFonts w:hint="eastAsia" w:eastAsiaTheme="minorEastAsia"/>
                <w:sz w:val="18"/>
                <w:szCs w:val="18"/>
                <w:lang w:eastAsia="zh-CN"/>
              </w:rPr>
            </w:pPr>
            <w:r>
              <w:rPr>
                <w:rFonts w:eastAsiaTheme="minorEastAsia"/>
                <w:spacing w:val="-3"/>
                <w:sz w:val="18"/>
                <w:szCs w:val="18"/>
                <w:lang w:eastAsia="zh-CN"/>
              </w:rPr>
              <w:t>部长</w:t>
            </w:r>
          </w:p>
          <w:p w14:paraId="21530D1A">
            <w:pPr>
              <w:pStyle w:val="18"/>
              <w:spacing w:before="98" w:line="220" w:lineRule="auto"/>
              <w:ind w:left="151"/>
              <w:rPr>
                <w:rFonts w:hint="eastAsia" w:eastAsiaTheme="minorEastAsia"/>
                <w:sz w:val="18"/>
                <w:szCs w:val="18"/>
                <w:lang w:eastAsia="zh-CN"/>
              </w:rPr>
            </w:pPr>
            <w:r>
              <w:rPr>
                <w:rFonts w:eastAsiaTheme="minorEastAsia"/>
                <w:spacing w:val="-4"/>
                <w:sz w:val="18"/>
                <w:szCs w:val="18"/>
                <w:lang w:eastAsia="zh-CN"/>
              </w:rPr>
              <w:t>院艺术团团</w:t>
            </w:r>
          </w:p>
          <w:p w14:paraId="0A2A663B">
            <w:pPr>
              <w:pStyle w:val="18"/>
              <w:spacing w:before="98" w:line="223" w:lineRule="auto"/>
              <w:ind w:left="500"/>
              <w:rPr>
                <w:rFonts w:hint="eastAsia" w:eastAsiaTheme="minorEastAsia"/>
                <w:sz w:val="18"/>
                <w:szCs w:val="18"/>
              </w:rPr>
            </w:pPr>
            <w:r>
              <w:rPr>
                <w:rFonts w:eastAsiaTheme="minorEastAsia"/>
                <w:sz w:val="18"/>
                <w:szCs w:val="18"/>
              </w:rPr>
              <w:t>长</w:t>
            </w:r>
          </w:p>
          <w:p w14:paraId="17A0995D">
            <w:pPr>
              <w:pStyle w:val="18"/>
              <w:spacing w:before="94" w:line="220" w:lineRule="auto"/>
              <w:ind w:left="140"/>
              <w:rPr>
                <w:rFonts w:hint="eastAsia" w:eastAsiaTheme="minorEastAsia"/>
                <w:sz w:val="18"/>
                <w:szCs w:val="18"/>
              </w:rPr>
            </w:pPr>
            <w:r>
              <w:rPr>
                <w:rFonts w:eastAsiaTheme="minorEastAsia"/>
                <w:spacing w:val="-2"/>
                <w:sz w:val="18"/>
                <w:szCs w:val="18"/>
              </w:rPr>
              <w:t>校辩论队队</w:t>
            </w:r>
          </w:p>
          <w:p w14:paraId="0728338B">
            <w:pPr>
              <w:pStyle w:val="18"/>
              <w:spacing w:before="98" w:line="223" w:lineRule="auto"/>
              <w:ind w:left="500"/>
              <w:rPr>
                <w:rFonts w:hint="eastAsia" w:eastAsiaTheme="minorEastAsia"/>
                <w:sz w:val="18"/>
                <w:szCs w:val="18"/>
              </w:rPr>
            </w:pPr>
            <w:r>
              <w:rPr>
                <w:rFonts w:eastAsiaTheme="minorEastAsia"/>
                <w:sz w:val="18"/>
                <w:szCs w:val="18"/>
              </w:rPr>
              <w:t>长</w:t>
            </w:r>
          </w:p>
        </w:tc>
        <w:tc>
          <w:tcPr>
            <w:tcW w:w="1349" w:type="dxa"/>
          </w:tcPr>
          <w:p w14:paraId="2C4E1C29">
            <w:pPr>
              <w:spacing w:line="273" w:lineRule="auto"/>
              <w:rPr>
                <w:rFonts w:ascii="Arial" w:hAnsi="Arial" w:cs="Arial" w:eastAsiaTheme="minorEastAsia"/>
              </w:rPr>
            </w:pPr>
          </w:p>
          <w:p w14:paraId="4B9B215E">
            <w:pPr>
              <w:spacing w:line="274" w:lineRule="auto"/>
              <w:rPr>
                <w:rFonts w:ascii="Arial" w:hAnsi="Arial" w:cs="Arial" w:eastAsiaTheme="minorEastAsia"/>
              </w:rPr>
            </w:pPr>
          </w:p>
          <w:p w14:paraId="195BF023">
            <w:pPr>
              <w:spacing w:line="274" w:lineRule="auto"/>
              <w:rPr>
                <w:rFonts w:ascii="Arial" w:hAnsi="Arial" w:cs="Arial" w:eastAsiaTheme="minorEastAsia"/>
              </w:rPr>
            </w:pPr>
          </w:p>
          <w:p w14:paraId="77183226">
            <w:pPr>
              <w:spacing w:line="274" w:lineRule="auto"/>
              <w:rPr>
                <w:rFonts w:ascii="Arial" w:hAnsi="Arial" w:cs="Arial" w:eastAsiaTheme="minorEastAsia"/>
              </w:rPr>
            </w:pPr>
          </w:p>
          <w:p w14:paraId="7648C7EC">
            <w:pPr>
              <w:pStyle w:val="18"/>
              <w:spacing w:before="59" w:line="220" w:lineRule="auto"/>
              <w:ind w:left="144"/>
              <w:rPr>
                <w:rFonts w:hint="eastAsia" w:eastAsiaTheme="minorEastAsia"/>
                <w:color w:val="auto"/>
                <w:sz w:val="18"/>
                <w:szCs w:val="18"/>
                <w:lang w:eastAsia="zh-CN"/>
              </w:rPr>
            </w:pPr>
            <w:r>
              <w:rPr>
                <w:rFonts w:eastAsiaTheme="minorEastAsia"/>
                <w:color w:val="auto"/>
                <w:spacing w:val="-2"/>
                <w:sz w:val="18"/>
                <w:szCs w:val="18"/>
                <w:lang w:eastAsia="zh-CN"/>
              </w:rPr>
              <w:t>其他校内组织</w:t>
            </w:r>
          </w:p>
          <w:p w14:paraId="612AAD22">
            <w:pPr>
              <w:pStyle w:val="18"/>
              <w:spacing w:before="97" w:line="220" w:lineRule="auto"/>
              <w:ind w:left="145"/>
              <w:rPr>
                <w:rFonts w:hint="eastAsia" w:eastAsiaTheme="minorEastAsia"/>
                <w:color w:val="auto"/>
                <w:sz w:val="18"/>
                <w:szCs w:val="18"/>
                <w:lang w:eastAsia="zh-CN"/>
              </w:rPr>
            </w:pPr>
            <w:r>
              <w:rPr>
                <w:rFonts w:eastAsiaTheme="minorEastAsia"/>
                <w:color w:val="auto"/>
                <w:spacing w:val="-2"/>
                <w:sz w:val="18"/>
                <w:szCs w:val="18"/>
                <w:lang w:eastAsia="zh-CN"/>
              </w:rPr>
              <w:t>最高层级负责</w:t>
            </w:r>
          </w:p>
          <w:p w14:paraId="3D40C9B1">
            <w:pPr>
              <w:pStyle w:val="18"/>
              <w:spacing w:before="98" w:line="222" w:lineRule="auto"/>
              <w:ind w:left="593"/>
              <w:rPr>
                <w:rFonts w:hint="eastAsia" w:eastAsiaTheme="minorEastAsia"/>
                <w:sz w:val="18"/>
                <w:szCs w:val="18"/>
              </w:rPr>
            </w:pPr>
            <w:r>
              <w:rPr>
                <w:rFonts w:eastAsiaTheme="minorEastAsia"/>
                <w:color w:val="auto"/>
                <w:sz w:val="18"/>
                <w:szCs w:val="18"/>
              </w:rPr>
              <w:t>人</w:t>
            </w:r>
          </w:p>
        </w:tc>
        <w:tc>
          <w:tcPr>
            <w:tcW w:w="859" w:type="dxa"/>
          </w:tcPr>
          <w:p w14:paraId="79866B0E">
            <w:pPr>
              <w:spacing w:line="287" w:lineRule="auto"/>
              <w:rPr>
                <w:rFonts w:ascii="Arial" w:hAnsi="Arial" w:cs="Arial" w:eastAsiaTheme="minorEastAsia"/>
              </w:rPr>
            </w:pPr>
          </w:p>
          <w:p w14:paraId="34C5FD89">
            <w:pPr>
              <w:spacing w:line="287" w:lineRule="auto"/>
              <w:rPr>
                <w:rFonts w:ascii="Arial" w:hAnsi="Arial" w:cs="Arial" w:eastAsiaTheme="minorEastAsia"/>
              </w:rPr>
            </w:pPr>
          </w:p>
          <w:p w14:paraId="2A9C3794">
            <w:pPr>
              <w:spacing w:line="287" w:lineRule="auto"/>
              <w:rPr>
                <w:rFonts w:ascii="Arial" w:hAnsi="Arial" w:cs="Arial" w:eastAsiaTheme="minorEastAsia"/>
              </w:rPr>
            </w:pPr>
          </w:p>
          <w:p w14:paraId="460CF531">
            <w:pPr>
              <w:spacing w:line="287" w:lineRule="auto"/>
              <w:rPr>
                <w:rFonts w:ascii="Arial" w:hAnsi="Arial" w:cs="Arial" w:eastAsiaTheme="minorEastAsia"/>
              </w:rPr>
            </w:pPr>
          </w:p>
          <w:p w14:paraId="7A273D20">
            <w:pPr>
              <w:spacing w:line="287" w:lineRule="auto"/>
              <w:rPr>
                <w:rFonts w:ascii="Arial" w:hAnsi="Arial" w:cs="Arial" w:eastAsiaTheme="minorEastAsia"/>
              </w:rPr>
            </w:pPr>
          </w:p>
          <w:p w14:paraId="4E60FD25">
            <w:pPr>
              <w:pStyle w:val="18"/>
              <w:spacing w:before="59" w:line="182" w:lineRule="auto"/>
              <w:ind w:left="356"/>
              <w:rPr>
                <w:rFonts w:hint="eastAsia" w:eastAsiaTheme="minorEastAsia"/>
                <w:sz w:val="18"/>
                <w:szCs w:val="18"/>
              </w:rPr>
            </w:pPr>
            <w:r>
              <w:rPr>
                <w:rFonts w:eastAsiaTheme="minorEastAsia"/>
                <w:b/>
                <w:bCs/>
                <w:spacing w:val="-7"/>
                <w:sz w:val="18"/>
                <w:szCs w:val="18"/>
              </w:rPr>
              <w:t>13</w:t>
            </w:r>
          </w:p>
        </w:tc>
      </w:tr>
      <w:tr w14:paraId="0159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trPr>
        <w:tc>
          <w:tcPr>
            <w:tcW w:w="731" w:type="dxa"/>
          </w:tcPr>
          <w:p w14:paraId="136EF4EF">
            <w:pPr>
              <w:spacing w:line="250" w:lineRule="auto"/>
              <w:rPr>
                <w:rFonts w:ascii="Arial" w:hAnsi="Arial" w:cs="Arial" w:eastAsiaTheme="minorEastAsia"/>
              </w:rPr>
            </w:pPr>
          </w:p>
          <w:p w14:paraId="22B73E2E">
            <w:pPr>
              <w:spacing w:line="251" w:lineRule="auto"/>
              <w:rPr>
                <w:rFonts w:ascii="Arial" w:hAnsi="Arial" w:cs="Arial" w:eastAsiaTheme="minorEastAsia"/>
              </w:rPr>
            </w:pPr>
          </w:p>
          <w:p w14:paraId="6AD93DE1">
            <w:pPr>
              <w:spacing w:line="251" w:lineRule="auto"/>
              <w:rPr>
                <w:rFonts w:ascii="Arial" w:hAnsi="Arial" w:cs="Arial" w:eastAsiaTheme="minorEastAsia"/>
              </w:rPr>
            </w:pPr>
          </w:p>
          <w:p w14:paraId="2B27D268">
            <w:pPr>
              <w:spacing w:line="251" w:lineRule="auto"/>
              <w:rPr>
                <w:rFonts w:ascii="Arial" w:hAnsi="Arial" w:cs="Arial" w:eastAsiaTheme="minorEastAsia"/>
              </w:rPr>
            </w:pPr>
          </w:p>
          <w:p w14:paraId="31BFA863">
            <w:pPr>
              <w:spacing w:line="251" w:lineRule="auto"/>
              <w:rPr>
                <w:rFonts w:ascii="Arial" w:hAnsi="Arial" w:cs="Arial" w:eastAsiaTheme="minorEastAsia"/>
              </w:rPr>
            </w:pPr>
          </w:p>
          <w:p w14:paraId="20ABB82E">
            <w:pPr>
              <w:pStyle w:val="18"/>
              <w:spacing w:before="59" w:line="230" w:lineRule="auto"/>
              <w:ind w:left="283"/>
              <w:rPr>
                <w:rFonts w:hint="eastAsia" w:eastAsiaTheme="minorEastAsia"/>
                <w:sz w:val="18"/>
                <w:szCs w:val="18"/>
              </w:rPr>
            </w:pPr>
            <w:r>
              <w:rPr>
                <w:rFonts w:eastAsiaTheme="minorEastAsia"/>
                <w:b/>
                <w:bCs/>
                <w:spacing w:val="-2"/>
                <w:sz w:val="18"/>
                <w:szCs w:val="18"/>
              </w:rPr>
              <w:t>五</w:t>
            </w:r>
          </w:p>
        </w:tc>
        <w:tc>
          <w:tcPr>
            <w:tcW w:w="847" w:type="dxa"/>
          </w:tcPr>
          <w:p w14:paraId="76C58ADC">
            <w:pPr>
              <w:pStyle w:val="18"/>
              <w:spacing w:before="73" w:line="220" w:lineRule="auto"/>
              <w:ind w:left="168"/>
              <w:rPr>
                <w:rFonts w:hint="eastAsia" w:eastAsiaTheme="minorEastAsia"/>
                <w:sz w:val="18"/>
                <w:szCs w:val="18"/>
                <w:lang w:eastAsia="zh-CN"/>
              </w:rPr>
            </w:pPr>
            <w:r>
              <w:rPr>
                <w:rFonts w:eastAsiaTheme="minorEastAsia"/>
                <w:spacing w:val="-5"/>
                <w:sz w:val="18"/>
                <w:szCs w:val="18"/>
                <w:lang w:eastAsia="zh-CN"/>
              </w:rPr>
              <w:t>院团总</w:t>
            </w:r>
          </w:p>
          <w:p w14:paraId="136D0513">
            <w:pPr>
              <w:pStyle w:val="18"/>
              <w:spacing w:before="96" w:line="220" w:lineRule="auto"/>
              <w:ind w:left="157"/>
              <w:rPr>
                <w:rFonts w:hint="eastAsia" w:eastAsiaTheme="minorEastAsia"/>
                <w:sz w:val="18"/>
                <w:szCs w:val="18"/>
                <w:lang w:eastAsia="zh-CN"/>
              </w:rPr>
            </w:pPr>
            <w:r>
              <w:rPr>
                <w:rFonts w:eastAsiaTheme="minorEastAsia"/>
                <w:spacing w:val="-2"/>
                <w:sz w:val="18"/>
                <w:szCs w:val="18"/>
                <w:lang w:eastAsia="zh-CN"/>
              </w:rPr>
              <w:t>支副部</w:t>
            </w:r>
          </w:p>
          <w:p w14:paraId="586853C9">
            <w:pPr>
              <w:pStyle w:val="18"/>
              <w:spacing w:before="98" w:line="223" w:lineRule="auto"/>
              <w:ind w:left="337"/>
              <w:rPr>
                <w:rFonts w:hint="eastAsia" w:eastAsiaTheme="minorEastAsia"/>
                <w:sz w:val="18"/>
                <w:szCs w:val="18"/>
                <w:lang w:eastAsia="zh-CN"/>
              </w:rPr>
            </w:pPr>
            <w:r>
              <w:rPr>
                <w:rFonts w:eastAsiaTheme="minorEastAsia"/>
                <w:sz w:val="18"/>
                <w:szCs w:val="18"/>
                <w:lang w:eastAsia="zh-CN"/>
              </w:rPr>
              <w:t>长</w:t>
            </w:r>
          </w:p>
          <w:p w14:paraId="35633477">
            <w:pPr>
              <w:pStyle w:val="18"/>
              <w:spacing w:before="93" w:line="220" w:lineRule="auto"/>
              <w:ind w:left="157"/>
              <w:rPr>
                <w:rFonts w:hint="eastAsia" w:eastAsiaTheme="minorEastAsia"/>
                <w:sz w:val="18"/>
                <w:szCs w:val="18"/>
                <w:lang w:eastAsia="zh-CN"/>
              </w:rPr>
            </w:pPr>
            <w:r>
              <w:rPr>
                <w:rFonts w:eastAsiaTheme="minorEastAsia"/>
                <w:spacing w:val="-2"/>
                <w:sz w:val="18"/>
                <w:szCs w:val="18"/>
                <w:lang w:eastAsia="zh-CN"/>
              </w:rPr>
              <w:t>党支部</w:t>
            </w:r>
          </w:p>
          <w:p w14:paraId="39E08908">
            <w:pPr>
              <w:pStyle w:val="18"/>
              <w:spacing w:before="98" w:line="220" w:lineRule="auto"/>
              <w:ind w:left="246"/>
              <w:rPr>
                <w:rFonts w:hint="eastAsia" w:eastAsiaTheme="minorEastAsia"/>
                <w:sz w:val="18"/>
                <w:szCs w:val="18"/>
                <w:lang w:eastAsia="zh-CN"/>
              </w:rPr>
            </w:pPr>
            <w:r>
              <w:rPr>
                <w:rFonts w:eastAsiaTheme="minorEastAsia"/>
                <w:spacing w:val="-2"/>
                <w:sz w:val="18"/>
                <w:szCs w:val="18"/>
                <w:lang w:eastAsia="zh-CN"/>
              </w:rPr>
              <w:t>支委</w:t>
            </w:r>
          </w:p>
          <w:p w14:paraId="75F5BC8A">
            <w:pPr>
              <w:pStyle w:val="18"/>
              <w:spacing w:before="97" w:line="220" w:lineRule="auto"/>
              <w:ind w:left="157"/>
              <w:rPr>
                <w:rFonts w:hint="eastAsia" w:eastAsiaTheme="minorEastAsia"/>
                <w:sz w:val="18"/>
                <w:szCs w:val="18"/>
              </w:rPr>
            </w:pPr>
            <w:r>
              <w:rPr>
                <w:rFonts w:eastAsiaTheme="minorEastAsia"/>
                <w:spacing w:val="-2"/>
                <w:sz w:val="18"/>
                <w:szCs w:val="18"/>
              </w:rPr>
              <w:t>党建工</w:t>
            </w:r>
          </w:p>
          <w:p w14:paraId="6F4EE2A8">
            <w:pPr>
              <w:pStyle w:val="18"/>
              <w:spacing w:before="98" w:line="220" w:lineRule="auto"/>
              <w:ind w:left="246"/>
              <w:rPr>
                <w:rFonts w:hint="eastAsia" w:eastAsiaTheme="minorEastAsia"/>
                <w:sz w:val="18"/>
                <w:szCs w:val="18"/>
              </w:rPr>
            </w:pPr>
            <w:r>
              <w:rPr>
                <w:rFonts w:eastAsiaTheme="minorEastAsia"/>
                <w:spacing w:val="-2"/>
                <w:sz w:val="18"/>
                <w:szCs w:val="18"/>
              </w:rPr>
              <w:t>作室</w:t>
            </w:r>
          </w:p>
          <w:p w14:paraId="405A2FDB">
            <w:pPr>
              <w:pStyle w:val="18"/>
              <w:spacing w:before="97" w:line="233" w:lineRule="auto"/>
              <w:ind w:left="161"/>
              <w:rPr>
                <w:rFonts w:hint="eastAsia" w:eastAsiaTheme="minorEastAsia"/>
                <w:sz w:val="18"/>
                <w:szCs w:val="18"/>
              </w:rPr>
            </w:pPr>
            <w:r>
              <w:rPr>
                <w:rFonts w:eastAsiaTheme="minorEastAsia"/>
                <w:spacing w:val="-9"/>
                <w:sz w:val="18"/>
                <w:szCs w:val="18"/>
              </w:rPr>
              <w:t>（正、</w:t>
            </w:r>
          </w:p>
          <w:p w14:paraId="5EEAC2E4">
            <w:pPr>
              <w:pStyle w:val="18"/>
              <w:spacing w:before="85" w:line="220" w:lineRule="auto"/>
              <w:ind w:left="160"/>
              <w:rPr>
                <w:rFonts w:hint="eastAsia" w:eastAsiaTheme="minorEastAsia"/>
                <w:sz w:val="18"/>
                <w:szCs w:val="18"/>
              </w:rPr>
            </w:pPr>
            <w:r>
              <w:rPr>
                <w:rFonts w:eastAsiaTheme="minorEastAsia"/>
                <w:spacing w:val="-3"/>
                <w:sz w:val="18"/>
                <w:szCs w:val="18"/>
              </w:rPr>
              <w:t>副）主</w:t>
            </w:r>
          </w:p>
        </w:tc>
        <w:tc>
          <w:tcPr>
            <w:tcW w:w="900" w:type="dxa"/>
          </w:tcPr>
          <w:p w14:paraId="6F4398F7">
            <w:pPr>
              <w:rPr>
                <w:rFonts w:ascii="Arial" w:hAnsi="Arial" w:cs="Arial" w:eastAsiaTheme="minorEastAsia"/>
              </w:rPr>
            </w:pPr>
          </w:p>
        </w:tc>
        <w:tc>
          <w:tcPr>
            <w:tcW w:w="832" w:type="dxa"/>
          </w:tcPr>
          <w:p w14:paraId="0F502A67">
            <w:pPr>
              <w:pStyle w:val="18"/>
              <w:spacing w:before="73" w:line="220" w:lineRule="auto"/>
              <w:ind w:left="167"/>
              <w:rPr>
                <w:rFonts w:hint="eastAsia" w:eastAsiaTheme="minorEastAsia"/>
                <w:sz w:val="18"/>
                <w:szCs w:val="18"/>
                <w:lang w:eastAsia="zh-CN"/>
              </w:rPr>
            </w:pPr>
            <w:r>
              <w:rPr>
                <w:rFonts w:eastAsiaTheme="minorEastAsia"/>
                <w:spacing w:val="-6"/>
                <w:sz w:val="18"/>
                <w:szCs w:val="18"/>
                <w:lang w:eastAsia="zh-CN"/>
              </w:rPr>
              <w:t>国旗护</w:t>
            </w:r>
          </w:p>
          <w:p w14:paraId="11776FD6">
            <w:pPr>
              <w:pStyle w:val="18"/>
              <w:spacing w:before="96" w:line="220" w:lineRule="auto"/>
              <w:ind w:left="151"/>
              <w:rPr>
                <w:rFonts w:hint="eastAsia" w:eastAsiaTheme="minorEastAsia"/>
                <w:sz w:val="18"/>
                <w:szCs w:val="18"/>
                <w:lang w:eastAsia="zh-CN"/>
              </w:rPr>
            </w:pPr>
            <w:r>
              <w:rPr>
                <w:rFonts w:eastAsiaTheme="minorEastAsia"/>
                <w:spacing w:val="-2"/>
                <w:sz w:val="18"/>
                <w:szCs w:val="18"/>
                <w:lang w:eastAsia="zh-CN"/>
              </w:rPr>
              <w:t>卫队副</w:t>
            </w:r>
          </w:p>
          <w:p w14:paraId="2E0A23FC">
            <w:pPr>
              <w:pStyle w:val="18"/>
              <w:spacing w:before="97" w:line="221" w:lineRule="auto"/>
              <w:ind w:left="243"/>
              <w:rPr>
                <w:rFonts w:hint="eastAsia" w:eastAsiaTheme="minorEastAsia"/>
                <w:sz w:val="18"/>
                <w:szCs w:val="18"/>
                <w:lang w:eastAsia="zh-CN"/>
              </w:rPr>
            </w:pPr>
            <w:r>
              <w:rPr>
                <w:rFonts w:eastAsiaTheme="minorEastAsia"/>
                <w:spacing w:val="-3"/>
                <w:sz w:val="18"/>
                <w:szCs w:val="18"/>
                <w:lang w:eastAsia="zh-CN"/>
              </w:rPr>
              <w:t>总指</w:t>
            </w:r>
          </w:p>
          <w:p w14:paraId="561339B6">
            <w:pPr>
              <w:pStyle w:val="18"/>
              <w:spacing w:before="96" w:line="220" w:lineRule="auto"/>
              <w:ind w:left="149"/>
              <w:rPr>
                <w:rFonts w:hint="eastAsia" w:eastAsiaTheme="minorEastAsia"/>
                <w:sz w:val="18"/>
                <w:szCs w:val="18"/>
                <w:lang w:eastAsia="zh-CN"/>
              </w:rPr>
            </w:pPr>
            <w:r>
              <w:rPr>
                <w:rFonts w:eastAsiaTheme="minorEastAsia"/>
                <w:spacing w:val="-2"/>
                <w:sz w:val="18"/>
                <w:szCs w:val="18"/>
                <w:lang w:eastAsia="zh-CN"/>
              </w:rPr>
              <w:t>挥、副</w:t>
            </w:r>
          </w:p>
          <w:p w14:paraId="3A99D9AD">
            <w:pPr>
              <w:pStyle w:val="18"/>
              <w:spacing w:before="97" w:line="220" w:lineRule="auto"/>
              <w:ind w:left="243"/>
              <w:rPr>
                <w:rFonts w:hint="eastAsia" w:eastAsiaTheme="minorEastAsia"/>
                <w:sz w:val="18"/>
                <w:szCs w:val="18"/>
                <w:lang w:eastAsia="zh-CN"/>
              </w:rPr>
            </w:pPr>
            <w:r>
              <w:rPr>
                <w:rFonts w:eastAsiaTheme="minorEastAsia"/>
                <w:spacing w:val="-3"/>
                <w:sz w:val="18"/>
                <w:szCs w:val="18"/>
                <w:lang w:eastAsia="zh-CN"/>
              </w:rPr>
              <w:t>总务</w:t>
            </w:r>
          </w:p>
          <w:p w14:paraId="3B40A487">
            <w:pPr>
              <w:pStyle w:val="18"/>
              <w:spacing w:before="98" w:line="220" w:lineRule="auto"/>
              <w:ind w:left="150"/>
              <w:rPr>
                <w:rFonts w:hint="eastAsia" w:eastAsiaTheme="minorEastAsia"/>
                <w:sz w:val="18"/>
                <w:szCs w:val="18"/>
                <w:lang w:eastAsia="zh-CN"/>
              </w:rPr>
            </w:pPr>
            <w:r>
              <w:rPr>
                <w:rFonts w:eastAsiaTheme="minorEastAsia"/>
                <w:spacing w:val="-2"/>
                <w:sz w:val="18"/>
                <w:szCs w:val="18"/>
                <w:lang w:eastAsia="zh-CN"/>
              </w:rPr>
              <w:t>长、副</w:t>
            </w:r>
          </w:p>
          <w:p w14:paraId="39F4B159">
            <w:pPr>
              <w:pStyle w:val="18"/>
              <w:spacing w:before="97" w:line="220" w:lineRule="auto"/>
              <w:ind w:left="238"/>
              <w:rPr>
                <w:rFonts w:hint="eastAsia" w:eastAsiaTheme="minorEastAsia"/>
                <w:sz w:val="18"/>
                <w:szCs w:val="18"/>
                <w:lang w:eastAsia="zh-CN"/>
              </w:rPr>
            </w:pPr>
            <w:r>
              <w:rPr>
                <w:rFonts w:eastAsiaTheme="minorEastAsia"/>
                <w:spacing w:val="-2"/>
                <w:sz w:val="18"/>
                <w:szCs w:val="18"/>
                <w:lang w:eastAsia="zh-CN"/>
              </w:rPr>
              <w:t>旗务</w:t>
            </w:r>
          </w:p>
          <w:p w14:paraId="7B448928">
            <w:pPr>
              <w:pStyle w:val="18"/>
              <w:spacing w:before="98" w:line="220" w:lineRule="auto"/>
              <w:ind w:left="150"/>
              <w:rPr>
                <w:rFonts w:hint="eastAsia" w:eastAsiaTheme="minorEastAsia"/>
                <w:sz w:val="18"/>
                <w:szCs w:val="18"/>
                <w:lang w:eastAsia="zh-CN"/>
              </w:rPr>
            </w:pPr>
            <w:r>
              <w:rPr>
                <w:rFonts w:eastAsiaTheme="minorEastAsia"/>
                <w:spacing w:val="-2"/>
                <w:sz w:val="18"/>
                <w:szCs w:val="18"/>
                <w:lang w:eastAsia="zh-CN"/>
              </w:rPr>
              <w:t>长、副</w:t>
            </w:r>
          </w:p>
          <w:p w14:paraId="0F4EBDF8">
            <w:pPr>
              <w:pStyle w:val="18"/>
              <w:spacing w:before="97" w:line="220" w:lineRule="auto"/>
              <w:ind w:left="149"/>
              <w:rPr>
                <w:rFonts w:hint="eastAsia" w:eastAsiaTheme="minorEastAsia"/>
                <w:sz w:val="18"/>
                <w:szCs w:val="18"/>
                <w:lang w:eastAsia="zh-CN"/>
              </w:rPr>
            </w:pPr>
            <w:r>
              <w:rPr>
                <w:rFonts w:eastAsiaTheme="minorEastAsia"/>
                <w:spacing w:val="-2"/>
                <w:sz w:val="18"/>
                <w:szCs w:val="18"/>
                <w:lang w:eastAsia="zh-CN"/>
              </w:rPr>
              <w:t>政务长</w:t>
            </w:r>
          </w:p>
        </w:tc>
        <w:tc>
          <w:tcPr>
            <w:tcW w:w="1087" w:type="dxa"/>
          </w:tcPr>
          <w:p w14:paraId="5ADA7F13">
            <w:pPr>
              <w:spacing w:line="315" w:lineRule="auto"/>
              <w:rPr>
                <w:rFonts w:ascii="Arial" w:hAnsi="Arial" w:cs="Arial" w:eastAsiaTheme="minorEastAsia"/>
              </w:rPr>
            </w:pPr>
          </w:p>
          <w:p w14:paraId="0B49EDA6">
            <w:pPr>
              <w:spacing w:line="315" w:lineRule="auto"/>
              <w:rPr>
                <w:rFonts w:ascii="Arial" w:hAnsi="Arial" w:cs="Arial" w:eastAsiaTheme="minorEastAsia"/>
              </w:rPr>
            </w:pPr>
          </w:p>
          <w:p w14:paraId="2E2EA271">
            <w:pPr>
              <w:spacing w:line="315" w:lineRule="auto"/>
              <w:rPr>
                <w:rFonts w:ascii="Arial" w:hAnsi="Arial" w:cs="Arial" w:eastAsiaTheme="minorEastAsia"/>
              </w:rPr>
            </w:pPr>
          </w:p>
          <w:p w14:paraId="4E1A982D">
            <w:pPr>
              <w:pStyle w:val="18"/>
              <w:spacing w:before="59" w:line="307" w:lineRule="auto"/>
              <w:ind w:left="372" w:right="268" w:hanging="88"/>
              <w:rPr>
                <w:rFonts w:hint="eastAsia" w:eastAsiaTheme="minorEastAsia"/>
                <w:sz w:val="18"/>
                <w:szCs w:val="18"/>
              </w:rPr>
            </w:pPr>
            <w:r>
              <w:rPr>
                <w:rFonts w:eastAsiaTheme="minorEastAsia"/>
                <w:spacing w:val="-4"/>
                <w:sz w:val="18"/>
                <w:szCs w:val="18"/>
              </w:rPr>
              <w:t>副班长</w:t>
            </w:r>
            <w:r>
              <w:rPr>
                <w:rFonts w:eastAsiaTheme="minorEastAsia"/>
                <w:sz w:val="18"/>
                <w:szCs w:val="18"/>
              </w:rPr>
              <w:t xml:space="preserve"> </w:t>
            </w:r>
            <w:r>
              <w:rPr>
                <w:rFonts w:eastAsiaTheme="minorEastAsia"/>
                <w:spacing w:val="-3"/>
                <w:sz w:val="18"/>
                <w:szCs w:val="18"/>
              </w:rPr>
              <w:t>学委</w:t>
            </w:r>
          </w:p>
        </w:tc>
        <w:tc>
          <w:tcPr>
            <w:tcW w:w="962" w:type="dxa"/>
          </w:tcPr>
          <w:p w14:paraId="6D4CC8FE">
            <w:pPr>
              <w:spacing w:line="479" w:lineRule="auto"/>
              <w:rPr>
                <w:rFonts w:ascii="Arial" w:hAnsi="Arial" w:cs="Arial" w:eastAsiaTheme="minorEastAsia"/>
              </w:rPr>
            </w:pPr>
          </w:p>
          <w:p w14:paraId="35C79F87">
            <w:pPr>
              <w:pStyle w:val="18"/>
              <w:spacing w:before="59" w:line="219" w:lineRule="auto"/>
              <w:ind w:left="125"/>
              <w:rPr>
                <w:rFonts w:hint="eastAsia" w:eastAsiaTheme="minorEastAsia"/>
                <w:sz w:val="18"/>
                <w:szCs w:val="18"/>
                <w:lang w:eastAsia="zh-CN"/>
              </w:rPr>
            </w:pPr>
            <w:r>
              <w:rPr>
                <w:rFonts w:eastAsiaTheme="minorEastAsia"/>
                <w:spacing w:val="-7"/>
                <w:sz w:val="18"/>
                <w:szCs w:val="18"/>
                <w:lang w:eastAsia="zh-CN"/>
              </w:rPr>
              <w:t>校青协、</w:t>
            </w:r>
          </w:p>
          <w:p w14:paraId="463FBD35">
            <w:pPr>
              <w:pStyle w:val="18"/>
              <w:spacing w:before="98" w:line="219" w:lineRule="auto"/>
              <w:ind w:left="129"/>
              <w:rPr>
                <w:rFonts w:hint="eastAsia" w:eastAsiaTheme="minorEastAsia"/>
                <w:sz w:val="18"/>
                <w:szCs w:val="18"/>
                <w:lang w:eastAsia="zh-CN"/>
              </w:rPr>
            </w:pPr>
            <w:r>
              <w:rPr>
                <w:rFonts w:eastAsiaTheme="minorEastAsia"/>
                <w:spacing w:val="-3"/>
                <w:sz w:val="18"/>
                <w:szCs w:val="18"/>
                <w:lang w:eastAsia="zh-CN"/>
              </w:rPr>
              <w:t>红会副部</w:t>
            </w:r>
          </w:p>
          <w:p w14:paraId="164A78D1">
            <w:pPr>
              <w:pStyle w:val="18"/>
              <w:spacing w:before="98" w:line="223" w:lineRule="auto"/>
              <w:ind w:left="397"/>
              <w:rPr>
                <w:rFonts w:hint="eastAsia" w:eastAsiaTheme="minorEastAsia"/>
                <w:sz w:val="18"/>
                <w:szCs w:val="18"/>
                <w:lang w:eastAsia="zh-CN"/>
              </w:rPr>
            </w:pPr>
            <w:r>
              <w:rPr>
                <w:rFonts w:eastAsiaTheme="minorEastAsia"/>
                <w:sz w:val="18"/>
                <w:szCs w:val="18"/>
                <w:lang w:eastAsia="zh-CN"/>
              </w:rPr>
              <w:t>长</w:t>
            </w:r>
          </w:p>
          <w:p w14:paraId="4209A63E">
            <w:pPr>
              <w:pStyle w:val="18"/>
              <w:spacing w:before="94" w:line="219" w:lineRule="auto"/>
              <w:ind w:left="136"/>
              <w:rPr>
                <w:rFonts w:hint="eastAsia" w:eastAsiaTheme="minorEastAsia"/>
                <w:sz w:val="18"/>
                <w:szCs w:val="18"/>
                <w:lang w:eastAsia="zh-CN"/>
              </w:rPr>
            </w:pPr>
            <w:r>
              <w:rPr>
                <w:rFonts w:eastAsiaTheme="minorEastAsia"/>
                <w:spacing w:val="-4"/>
                <w:sz w:val="18"/>
                <w:szCs w:val="18"/>
                <w:lang w:eastAsia="zh-CN"/>
              </w:rPr>
              <w:t>院青红联</w:t>
            </w:r>
          </w:p>
          <w:p w14:paraId="073B7AD5">
            <w:pPr>
              <w:pStyle w:val="18"/>
              <w:spacing w:before="98" w:line="219" w:lineRule="auto"/>
              <w:ind w:left="125"/>
              <w:rPr>
                <w:rFonts w:hint="eastAsia" w:eastAsiaTheme="minorEastAsia"/>
                <w:sz w:val="18"/>
                <w:szCs w:val="18"/>
              </w:rPr>
            </w:pPr>
            <w:r>
              <w:rPr>
                <w:rFonts w:eastAsiaTheme="minorEastAsia"/>
                <w:spacing w:val="-2"/>
                <w:sz w:val="18"/>
                <w:szCs w:val="18"/>
              </w:rPr>
              <w:t>合会副会</w:t>
            </w:r>
          </w:p>
          <w:p w14:paraId="0FE3FCD9">
            <w:pPr>
              <w:pStyle w:val="18"/>
              <w:spacing w:before="98" w:line="223" w:lineRule="auto"/>
              <w:ind w:left="397"/>
              <w:rPr>
                <w:rFonts w:hint="eastAsia" w:eastAsiaTheme="minorEastAsia"/>
                <w:sz w:val="18"/>
                <w:szCs w:val="18"/>
              </w:rPr>
            </w:pPr>
            <w:r>
              <w:rPr>
                <w:rFonts w:eastAsiaTheme="minorEastAsia"/>
                <w:sz w:val="18"/>
                <w:szCs w:val="18"/>
              </w:rPr>
              <w:t>长</w:t>
            </w:r>
          </w:p>
        </w:tc>
        <w:tc>
          <w:tcPr>
            <w:tcW w:w="1170" w:type="dxa"/>
          </w:tcPr>
          <w:p w14:paraId="3867BE8A">
            <w:pPr>
              <w:pStyle w:val="18"/>
              <w:spacing w:before="72" w:line="220" w:lineRule="auto"/>
              <w:ind w:left="140"/>
              <w:rPr>
                <w:rFonts w:hint="eastAsia" w:eastAsiaTheme="minorEastAsia"/>
                <w:sz w:val="18"/>
                <w:szCs w:val="18"/>
                <w:lang w:eastAsia="zh-CN"/>
              </w:rPr>
            </w:pPr>
            <w:r>
              <w:rPr>
                <w:rFonts w:eastAsiaTheme="minorEastAsia"/>
                <w:spacing w:val="-8"/>
                <w:sz w:val="18"/>
                <w:szCs w:val="18"/>
                <w:lang w:eastAsia="zh-CN"/>
              </w:rPr>
              <w:t>校艺术团，</w:t>
            </w:r>
          </w:p>
          <w:p w14:paraId="7F058653">
            <w:pPr>
              <w:pStyle w:val="18"/>
              <w:spacing w:before="97" w:line="220" w:lineRule="auto"/>
              <w:ind w:left="140"/>
              <w:rPr>
                <w:rFonts w:hint="eastAsia" w:eastAsiaTheme="minorEastAsia"/>
                <w:sz w:val="18"/>
                <w:szCs w:val="18"/>
                <w:lang w:eastAsia="zh-CN"/>
              </w:rPr>
            </w:pPr>
            <w:r>
              <w:rPr>
                <w:rFonts w:eastAsiaTheme="minorEastAsia"/>
                <w:spacing w:val="-2"/>
                <w:sz w:val="18"/>
                <w:szCs w:val="18"/>
                <w:lang w:eastAsia="zh-CN"/>
              </w:rPr>
              <w:t>校广播台部</w:t>
            </w:r>
          </w:p>
          <w:p w14:paraId="11FF2853">
            <w:pPr>
              <w:pStyle w:val="18"/>
              <w:spacing w:before="97" w:line="220" w:lineRule="auto"/>
              <w:ind w:left="251"/>
              <w:rPr>
                <w:rFonts w:hint="eastAsia" w:eastAsiaTheme="minorEastAsia"/>
                <w:sz w:val="18"/>
                <w:szCs w:val="18"/>
                <w:lang w:eastAsia="zh-CN"/>
              </w:rPr>
            </w:pPr>
            <w:r>
              <w:rPr>
                <w:rFonts w:eastAsiaTheme="minorEastAsia"/>
                <w:spacing w:val="-6"/>
                <w:sz w:val="18"/>
                <w:szCs w:val="18"/>
                <w:lang w:eastAsia="zh-CN"/>
              </w:rPr>
              <w:t>门副部长</w:t>
            </w:r>
          </w:p>
          <w:p w14:paraId="04BAA989">
            <w:pPr>
              <w:pStyle w:val="18"/>
              <w:spacing w:before="97" w:line="220" w:lineRule="auto"/>
              <w:ind w:left="140"/>
              <w:rPr>
                <w:rFonts w:hint="eastAsia" w:eastAsiaTheme="minorEastAsia"/>
                <w:sz w:val="18"/>
                <w:szCs w:val="18"/>
                <w:lang w:eastAsia="zh-CN"/>
              </w:rPr>
            </w:pPr>
            <w:r>
              <w:rPr>
                <w:rFonts w:eastAsiaTheme="minorEastAsia"/>
                <w:spacing w:val="-2"/>
                <w:sz w:val="18"/>
                <w:szCs w:val="18"/>
                <w:lang w:eastAsia="zh-CN"/>
              </w:rPr>
              <w:t>新闻社部门</w:t>
            </w:r>
          </w:p>
          <w:p w14:paraId="080694C9">
            <w:pPr>
              <w:pStyle w:val="18"/>
              <w:spacing w:before="97" w:line="220" w:lineRule="auto"/>
              <w:ind w:left="323"/>
              <w:rPr>
                <w:rFonts w:hint="eastAsia" w:eastAsiaTheme="minorEastAsia"/>
                <w:sz w:val="18"/>
                <w:szCs w:val="18"/>
                <w:lang w:eastAsia="zh-CN"/>
              </w:rPr>
            </w:pPr>
            <w:r>
              <w:rPr>
                <w:rFonts w:eastAsiaTheme="minorEastAsia"/>
                <w:spacing w:val="-3"/>
                <w:sz w:val="18"/>
                <w:szCs w:val="18"/>
                <w:lang w:eastAsia="zh-CN"/>
              </w:rPr>
              <w:t>副部长</w:t>
            </w:r>
          </w:p>
          <w:p w14:paraId="7F869658">
            <w:pPr>
              <w:pStyle w:val="18"/>
              <w:spacing w:before="98" w:line="220" w:lineRule="auto"/>
              <w:ind w:left="151"/>
              <w:rPr>
                <w:rFonts w:hint="eastAsia" w:eastAsiaTheme="minorEastAsia"/>
                <w:sz w:val="18"/>
                <w:szCs w:val="18"/>
                <w:lang w:eastAsia="zh-CN"/>
              </w:rPr>
            </w:pPr>
            <w:r>
              <w:rPr>
                <w:rFonts w:eastAsiaTheme="minorEastAsia"/>
                <w:spacing w:val="-4"/>
                <w:sz w:val="18"/>
                <w:szCs w:val="18"/>
                <w:lang w:eastAsia="zh-CN"/>
              </w:rPr>
              <w:t>院艺术团副</w:t>
            </w:r>
          </w:p>
          <w:p w14:paraId="69429811">
            <w:pPr>
              <w:pStyle w:val="18"/>
              <w:spacing w:before="98" w:line="221" w:lineRule="auto"/>
              <w:ind w:left="427"/>
              <w:rPr>
                <w:rFonts w:hint="eastAsia" w:eastAsiaTheme="minorEastAsia"/>
                <w:sz w:val="18"/>
                <w:szCs w:val="18"/>
                <w:lang w:eastAsia="zh-CN"/>
              </w:rPr>
            </w:pPr>
            <w:r>
              <w:rPr>
                <w:rFonts w:eastAsiaTheme="minorEastAsia"/>
                <w:spacing w:val="-6"/>
                <w:sz w:val="18"/>
                <w:szCs w:val="18"/>
                <w:lang w:eastAsia="zh-CN"/>
              </w:rPr>
              <w:t>团长</w:t>
            </w:r>
          </w:p>
          <w:p w14:paraId="3AD0A5CF">
            <w:pPr>
              <w:pStyle w:val="18"/>
              <w:spacing w:before="96" w:line="220" w:lineRule="auto"/>
              <w:ind w:left="151"/>
              <w:rPr>
                <w:rFonts w:hint="eastAsia" w:eastAsiaTheme="minorEastAsia"/>
                <w:sz w:val="18"/>
                <w:szCs w:val="18"/>
                <w:lang w:eastAsia="zh-CN"/>
              </w:rPr>
            </w:pPr>
            <w:r>
              <w:rPr>
                <w:rFonts w:eastAsiaTheme="minorEastAsia"/>
                <w:spacing w:val="-4"/>
                <w:sz w:val="18"/>
                <w:szCs w:val="18"/>
                <w:lang w:eastAsia="zh-CN"/>
              </w:rPr>
              <w:t>院艺术团各</w:t>
            </w:r>
          </w:p>
          <w:p w14:paraId="7175C3AC">
            <w:pPr>
              <w:pStyle w:val="18"/>
              <w:spacing w:before="98" w:line="223" w:lineRule="auto"/>
              <w:ind w:left="333"/>
              <w:rPr>
                <w:rFonts w:hint="eastAsia" w:eastAsiaTheme="minorEastAsia"/>
                <w:sz w:val="18"/>
                <w:szCs w:val="18"/>
                <w:lang w:eastAsia="zh-CN"/>
              </w:rPr>
            </w:pPr>
            <w:r>
              <w:rPr>
                <w:rFonts w:eastAsiaTheme="minorEastAsia"/>
                <w:spacing w:val="-5"/>
                <w:sz w:val="18"/>
                <w:szCs w:val="18"/>
                <w:lang w:eastAsia="zh-CN"/>
              </w:rPr>
              <w:t>队队长</w:t>
            </w:r>
          </w:p>
        </w:tc>
        <w:tc>
          <w:tcPr>
            <w:tcW w:w="1349" w:type="dxa"/>
          </w:tcPr>
          <w:p w14:paraId="4DE096A5">
            <w:pPr>
              <w:rPr>
                <w:rFonts w:ascii="Arial" w:hAnsi="Arial" w:cs="Arial" w:eastAsiaTheme="minorEastAsia"/>
              </w:rPr>
            </w:pPr>
          </w:p>
        </w:tc>
        <w:tc>
          <w:tcPr>
            <w:tcW w:w="859" w:type="dxa"/>
          </w:tcPr>
          <w:p w14:paraId="3C0006D7">
            <w:pPr>
              <w:spacing w:line="256" w:lineRule="auto"/>
              <w:rPr>
                <w:rFonts w:ascii="Arial" w:hAnsi="Arial" w:cs="Arial" w:eastAsiaTheme="minorEastAsia"/>
              </w:rPr>
            </w:pPr>
          </w:p>
          <w:p w14:paraId="68134A35">
            <w:pPr>
              <w:spacing w:line="257" w:lineRule="auto"/>
              <w:rPr>
                <w:rFonts w:ascii="Arial" w:hAnsi="Arial" w:cs="Arial" w:eastAsiaTheme="minorEastAsia"/>
              </w:rPr>
            </w:pPr>
          </w:p>
          <w:p w14:paraId="4712C6DE">
            <w:pPr>
              <w:spacing w:line="257" w:lineRule="auto"/>
              <w:rPr>
                <w:rFonts w:ascii="Arial" w:hAnsi="Arial" w:cs="Arial" w:eastAsiaTheme="minorEastAsia"/>
              </w:rPr>
            </w:pPr>
          </w:p>
          <w:p w14:paraId="366416E7">
            <w:pPr>
              <w:spacing w:line="257" w:lineRule="auto"/>
              <w:rPr>
                <w:rFonts w:ascii="Arial" w:hAnsi="Arial" w:cs="Arial" w:eastAsiaTheme="minorEastAsia"/>
              </w:rPr>
            </w:pPr>
          </w:p>
          <w:p w14:paraId="38CF771B">
            <w:pPr>
              <w:spacing w:line="257" w:lineRule="auto"/>
              <w:rPr>
                <w:rFonts w:ascii="Arial" w:hAnsi="Arial" w:cs="Arial" w:eastAsiaTheme="minorEastAsia"/>
              </w:rPr>
            </w:pPr>
          </w:p>
          <w:p w14:paraId="0A1922D3">
            <w:pPr>
              <w:pStyle w:val="18"/>
              <w:spacing w:before="58" w:line="182" w:lineRule="auto"/>
              <w:ind w:left="356"/>
              <w:rPr>
                <w:rFonts w:hint="eastAsia" w:eastAsiaTheme="minorEastAsia"/>
                <w:sz w:val="18"/>
                <w:szCs w:val="18"/>
              </w:rPr>
            </w:pPr>
            <w:r>
              <w:rPr>
                <w:rFonts w:eastAsiaTheme="minorEastAsia"/>
                <w:b/>
                <w:bCs/>
                <w:spacing w:val="-7"/>
                <w:sz w:val="18"/>
                <w:szCs w:val="18"/>
              </w:rPr>
              <w:t>11</w:t>
            </w:r>
          </w:p>
        </w:tc>
      </w:tr>
      <w:tr w14:paraId="13F5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trPr>
        <w:tc>
          <w:tcPr>
            <w:tcW w:w="731" w:type="dxa"/>
          </w:tcPr>
          <w:p w14:paraId="35EB86F1">
            <w:pPr>
              <w:rPr>
                <w:rFonts w:ascii="Arial" w:hAnsi="Arial" w:cs="Arial" w:eastAsiaTheme="minorEastAsia"/>
              </w:rPr>
            </w:pPr>
          </w:p>
        </w:tc>
        <w:tc>
          <w:tcPr>
            <w:tcW w:w="847" w:type="dxa"/>
          </w:tcPr>
          <w:p w14:paraId="27A49728">
            <w:pPr>
              <w:pStyle w:val="18"/>
              <w:spacing w:before="70" w:line="220" w:lineRule="auto"/>
              <w:ind w:left="110"/>
              <w:rPr>
                <w:rFonts w:hint="eastAsia" w:eastAsiaTheme="minorEastAsia"/>
                <w:sz w:val="18"/>
                <w:szCs w:val="18"/>
              </w:rPr>
            </w:pPr>
            <w:r>
              <w:rPr>
                <w:rFonts w:eastAsiaTheme="minorEastAsia"/>
                <w:spacing w:val="-20"/>
                <w:w w:val="97"/>
                <w:sz w:val="18"/>
                <w:szCs w:val="18"/>
              </w:rPr>
              <w:t>任、部长</w:t>
            </w:r>
          </w:p>
        </w:tc>
        <w:tc>
          <w:tcPr>
            <w:tcW w:w="900" w:type="dxa"/>
          </w:tcPr>
          <w:p w14:paraId="70479792">
            <w:pPr>
              <w:rPr>
                <w:rFonts w:ascii="Arial" w:hAnsi="Arial" w:cs="Arial" w:eastAsiaTheme="minorEastAsia"/>
              </w:rPr>
            </w:pPr>
          </w:p>
        </w:tc>
        <w:tc>
          <w:tcPr>
            <w:tcW w:w="832" w:type="dxa"/>
          </w:tcPr>
          <w:p w14:paraId="058EA52B">
            <w:pPr>
              <w:rPr>
                <w:rFonts w:ascii="Arial" w:hAnsi="Arial" w:cs="Arial" w:eastAsiaTheme="minorEastAsia"/>
              </w:rPr>
            </w:pPr>
          </w:p>
        </w:tc>
        <w:tc>
          <w:tcPr>
            <w:tcW w:w="1087" w:type="dxa"/>
          </w:tcPr>
          <w:p w14:paraId="4C63101A">
            <w:pPr>
              <w:rPr>
                <w:rFonts w:ascii="Arial" w:hAnsi="Arial" w:cs="Arial" w:eastAsiaTheme="minorEastAsia"/>
              </w:rPr>
            </w:pPr>
          </w:p>
        </w:tc>
        <w:tc>
          <w:tcPr>
            <w:tcW w:w="962" w:type="dxa"/>
          </w:tcPr>
          <w:p w14:paraId="0F6D991A">
            <w:pPr>
              <w:rPr>
                <w:rFonts w:ascii="Arial" w:hAnsi="Arial" w:cs="Arial" w:eastAsiaTheme="minorEastAsia"/>
              </w:rPr>
            </w:pPr>
          </w:p>
        </w:tc>
        <w:tc>
          <w:tcPr>
            <w:tcW w:w="1170" w:type="dxa"/>
          </w:tcPr>
          <w:p w14:paraId="7A97443F">
            <w:pPr>
              <w:pStyle w:val="18"/>
              <w:spacing w:before="72" w:line="308" w:lineRule="auto"/>
              <w:ind w:left="424" w:right="132" w:hanging="284"/>
              <w:rPr>
                <w:rFonts w:hint="eastAsia" w:eastAsiaTheme="minorEastAsia"/>
                <w:sz w:val="18"/>
                <w:szCs w:val="18"/>
                <w:lang w:eastAsia="zh-CN"/>
              </w:rPr>
            </w:pPr>
            <w:r>
              <w:rPr>
                <w:rFonts w:eastAsiaTheme="minorEastAsia"/>
                <w:spacing w:val="-2"/>
                <w:sz w:val="18"/>
                <w:szCs w:val="18"/>
                <w:lang w:eastAsia="zh-CN"/>
              </w:rPr>
              <w:t>校辩论队副</w:t>
            </w:r>
            <w:r>
              <w:rPr>
                <w:rFonts w:eastAsiaTheme="minorEastAsia"/>
                <w:spacing w:val="1"/>
                <w:sz w:val="18"/>
                <w:szCs w:val="18"/>
                <w:lang w:eastAsia="zh-CN"/>
              </w:rPr>
              <w:t xml:space="preserve"> </w:t>
            </w:r>
            <w:r>
              <w:rPr>
                <w:rFonts w:eastAsiaTheme="minorEastAsia"/>
                <w:spacing w:val="-6"/>
                <w:sz w:val="18"/>
                <w:szCs w:val="18"/>
                <w:lang w:eastAsia="zh-CN"/>
              </w:rPr>
              <w:t>队长</w:t>
            </w:r>
          </w:p>
          <w:p w14:paraId="182221DF">
            <w:pPr>
              <w:pStyle w:val="18"/>
              <w:spacing w:before="22" w:line="283" w:lineRule="auto"/>
              <w:ind w:left="499" w:right="132" w:hanging="348"/>
              <w:rPr>
                <w:rFonts w:hint="eastAsia" w:eastAsiaTheme="minorEastAsia"/>
                <w:sz w:val="18"/>
                <w:szCs w:val="18"/>
                <w:lang w:eastAsia="zh-CN"/>
              </w:rPr>
            </w:pPr>
            <w:r>
              <w:rPr>
                <w:rFonts w:eastAsiaTheme="minorEastAsia"/>
                <w:spacing w:val="-4"/>
                <w:sz w:val="18"/>
                <w:szCs w:val="18"/>
                <w:lang w:eastAsia="zh-CN"/>
              </w:rPr>
              <w:t>院辩论队队</w:t>
            </w:r>
            <w:r>
              <w:rPr>
                <w:rFonts w:eastAsiaTheme="minorEastAsia"/>
                <w:sz w:val="18"/>
                <w:szCs w:val="18"/>
                <w:lang w:eastAsia="zh-CN"/>
              </w:rPr>
              <w:t xml:space="preserve"> 长</w:t>
            </w:r>
          </w:p>
        </w:tc>
        <w:tc>
          <w:tcPr>
            <w:tcW w:w="1349" w:type="dxa"/>
          </w:tcPr>
          <w:p w14:paraId="707A1A96">
            <w:pPr>
              <w:rPr>
                <w:rFonts w:ascii="Arial" w:hAnsi="Arial" w:cs="Arial" w:eastAsiaTheme="minorEastAsia"/>
              </w:rPr>
            </w:pPr>
          </w:p>
        </w:tc>
        <w:tc>
          <w:tcPr>
            <w:tcW w:w="859" w:type="dxa"/>
          </w:tcPr>
          <w:p w14:paraId="175ADDA3">
            <w:pPr>
              <w:rPr>
                <w:rFonts w:ascii="Arial" w:hAnsi="Arial" w:cs="Arial" w:eastAsiaTheme="minorEastAsia"/>
              </w:rPr>
            </w:pPr>
          </w:p>
        </w:tc>
      </w:tr>
      <w:tr w14:paraId="5B00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trPr>
        <w:tc>
          <w:tcPr>
            <w:tcW w:w="731" w:type="dxa"/>
          </w:tcPr>
          <w:p w14:paraId="4A826A59">
            <w:pPr>
              <w:spacing w:line="314" w:lineRule="auto"/>
              <w:rPr>
                <w:rFonts w:ascii="Arial" w:hAnsi="Arial" w:cs="Arial" w:eastAsiaTheme="minorEastAsia"/>
              </w:rPr>
            </w:pPr>
          </w:p>
          <w:p w14:paraId="0836C61B">
            <w:pPr>
              <w:spacing w:line="314" w:lineRule="auto"/>
              <w:rPr>
                <w:rFonts w:ascii="Arial" w:hAnsi="Arial" w:cs="Arial" w:eastAsiaTheme="minorEastAsia"/>
              </w:rPr>
            </w:pPr>
          </w:p>
          <w:p w14:paraId="385AB142">
            <w:pPr>
              <w:pStyle w:val="18"/>
              <w:spacing w:before="58" w:line="224" w:lineRule="auto"/>
              <w:ind w:left="281"/>
              <w:rPr>
                <w:rFonts w:hint="eastAsia" w:eastAsiaTheme="minorEastAsia"/>
                <w:sz w:val="18"/>
                <w:szCs w:val="18"/>
              </w:rPr>
            </w:pPr>
            <w:r>
              <w:rPr>
                <w:rFonts w:eastAsiaTheme="minorEastAsia"/>
                <w:b/>
                <w:bCs/>
                <w:spacing w:val="-2"/>
                <w:sz w:val="18"/>
                <w:szCs w:val="18"/>
              </w:rPr>
              <w:t>六</w:t>
            </w:r>
          </w:p>
        </w:tc>
        <w:tc>
          <w:tcPr>
            <w:tcW w:w="847" w:type="dxa"/>
          </w:tcPr>
          <w:p w14:paraId="0A4EF457">
            <w:pPr>
              <w:spacing w:line="473" w:lineRule="auto"/>
              <w:rPr>
                <w:rFonts w:ascii="Arial" w:hAnsi="Arial" w:cs="Arial" w:eastAsiaTheme="minorEastAsia"/>
              </w:rPr>
            </w:pPr>
          </w:p>
          <w:p w14:paraId="12006C66">
            <w:pPr>
              <w:pStyle w:val="18"/>
              <w:spacing w:before="59" w:line="306" w:lineRule="auto"/>
              <w:ind w:left="244" w:right="152" w:hanging="87"/>
              <w:rPr>
                <w:rFonts w:hint="eastAsia" w:eastAsiaTheme="minorEastAsia"/>
                <w:sz w:val="18"/>
                <w:szCs w:val="18"/>
              </w:rPr>
            </w:pPr>
            <w:r>
              <w:rPr>
                <w:rFonts w:eastAsiaTheme="minorEastAsia"/>
                <w:spacing w:val="-3"/>
                <w:sz w:val="18"/>
                <w:szCs w:val="18"/>
              </w:rPr>
              <w:t>校团委</w:t>
            </w:r>
            <w:r>
              <w:rPr>
                <w:rFonts w:eastAsiaTheme="minorEastAsia"/>
                <w:sz w:val="18"/>
                <w:szCs w:val="18"/>
              </w:rPr>
              <w:t xml:space="preserve"> </w:t>
            </w:r>
            <w:r>
              <w:rPr>
                <w:rFonts w:eastAsiaTheme="minorEastAsia"/>
                <w:spacing w:val="-2"/>
                <w:sz w:val="18"/>
                <w:szCs w:val="18"/>
              </w:rPr>
              <w:t>干事</w:t>
            </w:r>
          </w:p>
        </w:tc>
        <w:tc>
          <w:tcPr>
            <w:tcW w:w="900" w:type="dxa"/>
          </w:tcPr>
          <w:p w14:paraId="354B40C6">
            <w:pPr>
              <w:pStyle w:val="18"/>
              <w:spacing w:before="66" w:line="305" w:lineRule="auto"/>
              <w:ind w:left="182" w:right="178" w:firstLine="1"/>
              <w:jc w:val="both"/>
              <w:rPr>
                <w:rFonts w:hint="eastAsia" w:eastAsiaTheme="minorEastAsia"/>
                <w:sz w:val="18"/>
                <w:szCs w:val="18"/>
                <w:lang w:eastAsia="zh-CN"/>
              </w:rPr>
            </w:pPr>
            <w:r>
              <w:rPr>
                <w:rFonts w:eastAsiaTheme="minorEastAsia"/>
                <w:spacing w:val="-3"/>
                <w:sz w:val="18"/>
                <w:szCs w:val="18"/>
                <w:lang w:eastAsia="zh-CN"/>
              </w:rPr>
              <w:t>校学生</w:t>
            </w:r>
            <w:r>
              <w:rPr>
                <w:rFonts w:eastAsiaTheme="minorEastAsia"/>
                <w:sz w:val="18"/>
                <w:szCs w:val="18"/>
                <w:lang w:eastAsia="zh-CN"/>
              </w:rPr>
              <w:t xml:space="preserve"> </w:t>
            </w:r>
            <w:r>
              <w:rPr>
                <w:rFonts w:eastAsiaTheme="minorEastAsia"/>
                <w:spacing w:val="-3"/>
                <w:sz w:val="18"/>
                <w:szCs w:val="18"/>
                <w:lang w:eastAsia="zh-CN"/>
              </w:rPr>
              <w:t>会民主</w:t>
            </w:r>
            <w:r>
              <w:rPr>
                <w:rFonts w:eastAsiaTheme="minorEastAsia"/>
                <w:spacing w:val="1"/>
                <w:sz w:val="18"/>
                <w:szCs w:val="18"/>
                <w:lang w:eastAsia="zh-CN"/>
              </w:rPr>
              <w:t xml:space="preserve"> </w:t>
            </w:r>
            <w:r>
              <w:rPr>
                <w:rFonts w:eastAsiaTheme="minorEastAsia"/>
                <w:spacing w:val="-3"/>
                <w:sz w:val="18"/>
                <w:szCs w:val="18"/>
                <w:lang w:eastAsia="zh-CN"/>
              </w:rPr>
              <w:t>评议合</w:t>
            </w:r>
            <w:r>
              <w:rPr>
                <w:rFonts w:eastAsiaTheme="minorEastAsia"/>
                <w:spacing w:val="1"/>
                <w:sz w:val="18"/>
                <w:szCs w:val="18"/>
                <w:lang w:eastAsia="zh-CN"/>
              </w:rPr>
              <w:t xml:space="preserve"> </w:t>
            </w:r>
            <w:r>
              <w:rPr>
                <w:rFonts w:eastAsiaTheme="minorEastAsia"/>
                <w:spacing w:val="-3"/>
                <w:sz w:val="18"/>
                <w:szCs w:val="18"/>
                <w:lang w:eastAsia="zh-CN"/>
              </w:rPr>
              <w:t>格的工</w:t>
            </w:r>
            <w:r>
              <w:rPr>
                <w:rFonts w:eastAsiaTheme="minorEastAsia"/>
                <w:spacing w:val="1"/>
                <w:sz w:val="18"/>
                <w:szCs w:val="18"/>
                <w:lang w:eastAsia="zh-CN"/>
              </w:rPr>
              <w:t xml:space="preserve"> </w:t>
            </w:r>
            <w:r>
              <w:rPr>
                <w:rFonts w:eastAsiaTheme="minorEastAsia"/>
                <w:spacing w:val="-3"/>
                <w:sz w:val="18"/>
                <w:szCs w:val="18"/>
                <w:lang w:eastAsia="zh-CN"/>
              </w:rPr>
              <w:t>作人员</w:t>
            </w:r>
          </w:p>
        </w:tc>
        <w:tc>
          <w:tcPr>
            <w:tcW w:w="832" w:type="dxa"/>
          </w:tcPr>
          <w:p w14:paraId="2300BCDB">
            <w:pPr>
              <w:spacing w:line="318" w:lineRule="auto"/>
              <w:rPr>
                <w:rFonts w:ascii="Arial" w:hAnsi="Arial" w:cs="Arial" w:eastAsiaTheme="minorEastAsia"/>
              </w:rPr>
            </w:pPr>
          </w:p>
          <w:p w14:paraId="6E59D7A0">
            <w:pPr>
              <w:pStyle w:val="18"/>
              <w:spacing w:before="59" w:line="220" w:lineRule="auto"/>
              <w:ind w:left="167"/>
              <w:rPr>
                <w:rFonts w:hint="eastAsia" w:eastAsiaTheme="minorEastAsia"/>
                <w:sz w:val="18"/>
                <w:szCs w:val="18"/>
              </w:rPr>
            </w:pPr>
            <w:r>
              <w:rPr>
                <w:rFonts w:eastAsiaTheme="minorEastAsia"/>
                <w:spacing w:val="-6"/>
                <w:sz w:val="18"/>
                <w:szCs w:val="18"/>
              </w:rPr>
              <w:t>国旗护</w:t>
            </w:r>
          </w:p>
          <w:p w14:paraId="07B20C91">
            <w:pPr>
              <w:pStyle w:val="18"/>
              <w:spacing w:before="97" w:line="223" w:lineRule="auto"/>
              <w:ind w:left="151"/>
              <w:rPr>
                <w:rFonts w:hint="eastAsia" w:eastAsiaTheme="minorEastAsia"/>
                <w:sz w:val="18"/>
                <w:szCs w:val="18"/>
              </w:rPr>
            </w:pPr>
            <w:r>
              <w:rPr>
                <w:rFonts w:eastAsiaTheme="minorEastAsia"/>
                <w:spacing w:val="-2"/>
                <w:sz w:val="18"/>
                <w:szCs w:val="18"/>
              </w:rPr>
              <w:t>卫队队</w:t>
            </w:r>
          </w:p>
          <w:p w14:paraId="5498B878">
            <w:pPr>
              <w:pStyle w:val="18"/>
              <w:spacing w:before="94" w:line="221" w:lineRule="auto"/>
              <w:ind w:left="337"/>
              <w:rPr>
                <w:rFonts w:hint="eastAsia" w:eastAsiaTheme="minorEastAsia"/>
                <w:sz w:val="18"/>
                <w:szCs w:val="18"/>
              </w:rPr>
            </w:pPr>
            <w:r>
              <w:rPr>
                <w:rFonts w:eastAsiaTheme="minorEastAsia"/>
                <w:sz w:val="18"/>
                <w:szCs w:val="18"/>
              </w:rPr>
              <w:t>员</w:t>
            </w:r>
          </w:p>
        </w:tc>
        <w:tc>
          <w:tcPr>
            <w:tcW w:w="1087" w:type="dxa"/>
          </w:tcPr>
          <w:p w14:paraId="01E9AA5D">
            <w:pPr>
              <w:spacing w:line="473" w:lineRule="auto"/>
              <w:rPr>
                <w:rFonts w:ascii="Arial" w:hAnsi="Arial" w:cs="Arial" w:eastAsiaTheme="minorEastAsia"/>
              </w:rPr>
            </w:pPr>
          </w:p>
          <w:p w14:paraId="7C39724C">
            <w:pPr>
              <w:pStyle w:val="18"/>
              <w:spacing w:before="59" w:line="306" w:lineRule="auto"/>
              <w:ind w:left="459" w:right="179" w:hanging="269"/>
              <w:rPr>
                <w:rFonts w:hint="eastAsia" w:eastAsiaTheme="minorEastAsia"/>
                <w:sz w:val="18"/>
                <w:szCs w:val="18"/>
              </w:rPr>
            </w:pPr>
            <w:r>
              <w:rPr>
                <w:rFonts w:eastAsiaTheme="minorEastAsia"/>
                <w:spacing w:val="-2"/>
                <w:sz w:val="18"/>
                <w:szCs w:val="18"/>
              </w:rPr>
              <w:t>其他班团</w:t>
            </w:r>
            <w:r>
              <w:rPr>
                <w:rFonts w:eastAsiaTheme="minorEastAsia"/>
                <w:sz w:val="18"/>
                <w:szCs w:val="18"/>
              </w:rPr>
              <w:t xml:space="preserve"> 干</w:t>
            </w:r>
          </w:p>
        </w:tc>
        <w:tc>
          <w:tcPr>
            <w:tcW w:w="962" w:type="dxa"/>
          </w:tcPr>
          <w:p w14:paraId="42E2B683">
            <w:pPr>
              <w:pStyle w:val="18"/>
              <w:spacing w:before="223" w:line="313" w:lineRule="auto"/>
              <w:ind w:left="125" w:right="119"/>
              <w:rPr>
                <w:rFonts w:hint="eastAsia" w:eastAsiaTheme="minorEastAsia"/>
                <w:sz w:val="18"/>
                <w:szCs w:val="18"/>
                <w:lang w:eastAsia="zh-CN"/>
              </w:rPr>
            </w:pPr>
            <w:r>
              <w:rPr>
                <w:rFonts w:eastAsiaTheme="minorEastAsia"/>
                <w:spacing w:val="-2"/>
                <w:sz w:val="18"/>
                <w:szCs w:val="18"/>
                <w:lang w:eastAsia="zh-CN"/>
              </w:rPr>
              <w:t>校青协、</w:t>
            </w:r>
            <w:r>
              <w:rPr>
                <w:rFonts w:eastAsiaTheme="minorEastAsia"/>
                <w:sz w:val="18"/>
                <w:szCs w:val="18"/>
                <w:lang w:eastAsia="zh-CN"/>
              </w:rPr>
              <w:t xml:space="preserve"> </w:t>
            </w:r>
            <w:r>
              <w:rPr>
                <w:rFonts w:eastAsiaTheme="minorEastAsia"/>
                <w:spacing w:val="-2"/>
                <w:sz w:val="18"/>
                <w:szCs w:val="18"/>
                <w:lang w:eastAsia="zh-CN"/>
              </w:rPr>
              <w:t>红会干事</w:t>
            </w:r>
            <w:r>
              <w:rPr>
                <w:rFonts w:eastAsiaTheme="minorEastAsia"/>
                <w:sz w:val="18"/>
                <w:szCs w:val="18"/>
                <w:lang w:eastAsia="zh-CN"/>
              </w:rPr>
              <w:t xml:space="preserve"> </w:t>
            </w:r>
            <w:r>
              <w:rPr>
                <w:rFonts w:eastAsiaTheme="minorEastAsia"/>
                <w:spacing w:val="-2"/>
                <w:sz w:val="18"/>
                <w:szCs w:val="18"/>
                <w:lang w:eastAsia="zh-CN"/>
              </w:rPr>
              <w:t>院青红联</w:t>
            </w:r>
            <w:r>
              <w:rPr>
                <w:rFonts w:eastAsiaTheme="minorEastAsia"/>
                <w:sz w:val="18"/>
                <w:szCs w:val="18"/>
                <w:lang w:eastAsia="zh-CN"/>
              </w:rPr>
              <w:t xml:space="preserve"> </w:t>
            </w:r>
            <w:r>
              <w:rPr>
                <w:rFonts w:eastAsiaTheme="minorEastAsia"/>
                <w:spacing w:val="-2"/>
                <w:sz w:val="18"/>
                <w:szCs w:val="18"/>
                <w:lang w:eastAsia="zh-CN"/>
              </w:rPr>
              <w:t>合会部长</w:t>
            </w:r>
          </w:p>
        </w:tc>
        <w:tc>
          <w:tcPr>
            <w:tcW w:w="1170" w:type="dxa"/>
          </w:tcPr>
          <w:p w14:paraId="0E809589">
            <w:pPr>
              <w:pStyle w:val="18"/>
              <w:spacing w:before="66" w:line="307" w:lineRule="auto"/>
              <w:ind w:left="153" w:right="132" w:hanging="2"/>
              <w:rPr>
                <w:rFonts w:hint="eastAsia" w:eastAsiaTheme="minorEastAsia"/>
                <w:sz w:val="18"/>
                <w:szCs w:val="18"/>
                <w:lang w:eastAsia="zh-CN"/>
              </w:rPr>
            </w:pPr>
            <w:r>
              <w:rPr>
                <w:rFonts w:eastAsiaTheme="minorEastAsia"/>
                <w:spacing w:val="-4"/>
                <w:sz w:val="18"/>
                <w:szCs w:val="18"/>
                <w:lang w:eastAsia="zh-CN"/>
              </w:rPr>
              <w:t>院艺术团各</w:t>
            </w:r>
            <w:r>
              <w:rPr>
                <w:rFonts w:eastAsiaTheme="minorEastAsia"/>
                <w:sz w:val="18"/>
                <w:szCs w:val="18"/>
                <w:lang w:eastAsia="zh-CN"/>
              </w:rPr>
              <w:t xml:space="preserve"> </w:t>
            </w:r>
            <w:r>
              <w:rPr>
                <w:rFonts w:eastAsiaTheme="minorEastAsia"/>
                <w:spacing w:val="-11"/>
                <w:sz w:val="18"/>
                <w:szCs w:val="18"/>
                <w:lang w:eastAsia="zh-CN"/>
              </w:rPr>
              <w:t>队副队长；</w:t>
            </w:r>
          </w:p>
          <w:p w14:paraId="75F5695B">
            <w:pPr>
              <w:pStyle w:val="18"/>
              <w:spacing w:before="25" w:line="220" w:lineRule="auto"/>
              <w:ind w:left="143"/>
              <w:rPr>
                <w:rFonts w:hint="eastAsia" w:eastAsiaTheme="minorEastAsia"/>
                <w:sz w:val="18"/>
                <w:szCs w:val="18"/>
                <w:lang w:eastAsia="zh-CN"/>
              </w:rPr>
            </w:pPr>
            <w:r>
              <w:rPr>
                <w:rFonts w:eastAsiaTheme="minorEastAsia"/>
                <w:spacing w:val="-2"/>
                <w:sz w:val="18"/>
                <w:szCs w:val="18"/>
                <w:lang w:eastAsia="zh-CN"/>
              </w:rPr>
              <w:t>学工部学生</w:t>
            </w:r>
          </w:p>
          <w:p w14:paraId="62D7B7ED">
            <w:pPr>
              <w:pStyle w:val="18"/>
              <w:spacing w:before="97" w:line="220" w:lineRule="auto"/>
              <w:ind w:left="139"/>
              <w:rPr>
                <w:rFonts w:hint="eastAsia" w:eastAsiaTheme="minorEastAsia"/>
                <w:sz w:val="18"/>
                <w:szCs w:val="18"/>
              </w:rPr>
            </w:pPr>
            <w:r>
              <w:rPr>
                <w:rFonts w:eastAsiaTheme="minorEastAsia"/>
                <w:spacing w:val="-2"/>
                <w:sz w:val="18"/>
                <w:szCs w:val="18"/>
              </w:rPr>
              <w:t>助理；辩论</w:t>
            </w:r>
          </w:p>
          <w:p w14:paraId="08B7E049">
            <w:pPr>
              <w:pStyle w:val="18"/>
              <w:spacing w:before="97" w:line="220" w:lineRule="auto"/>
              <w:ind w:left="245"/>
              <w:rPr>
                <w:rFonts w:hint="eastAsia" w:eastAsiaTheme="minorEastAsia"/>
                <w:sz w:val="18"/>
                <w:szCs w:val="18"/>
              </w:rPr>
            </w:pPr>
            <w:r>
              <w:rPr>
                <w:rFonts w:eastAsiaTheme="minorEastAsia"/>
                <w:spacing w:val="-4"/>
                <w:sz w:val="18"/>
                <w:szCs w:val="18"/>
              </w:rPr>
              <w:t>队副队长</w:t>
            </w:r>
          </w:p>
        </w:tc>
        <w:tc>
          <w:tcPr>
            <w:tcW w:w="1349" w:type="dxa"/>
          </w:tcPr>
          <w:p w14:paraId="1123F430">
            <w:pPr>
              <w:spacing w:line="317" w:lineRule="auto"/>
              <w:rPr>
                <w:rFonts w:ascii="Arial" w:hAnsi="Arial" w:cs="Arial" w:eastAsiaTheme="minorEastAsia"/>
              </w:rPr>
            </w:pPr>
          </w:p>
          <w:p w14:paraId="2B5B9A99">
            <w:pPr>
              <w:pStyle w:val="18"/>
              <w:spacing w:before="59" w:line="220" w:lineRule="auto"/>
              <w:ind w:left="144"/>
              <w:rPr>
                <w:rFonts w:hint="eastAsia" w:eastAsiaTheme="minorEastAsia"/>
                <w:color w:val="auto"/>
                <w:sz w:val="18"/>
                <w:szCs w:val="18"/>
                <w:lang w:eastAsia="zh-CN"/>
              </w:rPr>
            </w:pPr>
            <w:r>
              <w:rPr>
                <w:rFonts w:eastAsiaTheme="minorEastAsia"/>
                <w:color w:val="auto"/>
                <w:spacing w:val="-2"/>
                <w:sz w:val="18"/>
                <w:szCs w:val="18"/>
                <w:lang w:eastAsia="zh-CN"/>
              </w:rPr>
              <w:t>其他校内组织</w:t>
            </w:r>
          </w:p>
          <w:p w14:paraId="7446AC28">
            <w:pPr>
              <w:pStyle w:val="18"/>
              <w:spacing w:before="97" w:line="220" w:lineRule="auto"/>
              <w:ind w:left="143"/>
              <w:rPr>
                <w:rFonts w:hint="eastAsia" w:eastAsiaTheme="minorEastAsia"/>
                <w:color w:val="auto"/>
                <w:sz w:val="18"/>
                <w:szCs w:val="18"/>
                <w:lang w:eastAsia="zh-CN"/>
              </w:rPr>
            </w:pPr>
            <w:r>
              <w:rPr>
                <w:rFonts w:eastAsiaTheme="minorEastAsia"/>
                <w:color w:val="auto"/>
                <w:spacing w:val="-1"/>
                <w:sz w:val="18"/>
                <w:szCs w:val="18"/>
                <w:lang w:eastAsia="zh-CN"/>
              </w:rPr>
              <w:t>第二层级负责</w:t>
            </w:r>
          </w:p>
          <w:p w14:paraId="56476CCC">
            <w:pPr>
              <w:pStyle w:val="18"/>
              <w:spacing w:before="98" w:line="222" w:lineRule="auto"/>
              <w:ind w:left="593"/>
              <w:rPr>
                <w:rFonts w:hint="eastAsia" w:eastAsiaTheme="minorEastAsia"/>
                <w:sz w:val="18"/>
                <w:szCs w:val="18"/>
              </w:rPr>
            </w:pPr>
            <w:r>
              <w:rPr>
                <w:rFonts w:eastAsiaTheme="minorEastAsia"/>
                <w:color w:val="auto"/>
                <w:sz w:val="18"/>
                <w:szCs w:val="18"/>
              </w:rPr>
              <w:t>人</w:t>
            </w:r>
          </w:p>
        </w:tc>
        <w:tc>
          <w:tcPr>
            <w:tcW w:w="859" w:type="dxa"/>
          </w:tcPr>
          <w:p w14:paraId="0D25A81A">
            <w:pPr>
              <w:spacing w:line="328" w:lineRule="auto"/>
              <w:rPr>
                <w:rFonts w:ascii="Arial" w:hAnsi="Arial" w:cs="Arial" w:eastAsiaTheme="minorEastAsia"/>
              </w:rPr>
            </w:pPr>
          </w:p>
          <w:p w14:paraId="78AEA6B0">
            <w:pPr>
              <w:spacing w:line="329" w:lineRule="auto"/>
              <w:rPr>
                <w:rFonts w:ascii="Arial" w:hAnsi="Arial" w:cs="Arial" w:eastAsiaTheme="minorEastAsia"/>
              </w:rPr>
            </w:pPr>
          </w:p>
          <w:p w14:paraId="5F3DA572">
            <w:pPr>
              <w:pStyle w:val="18"/>
              <w:spacing w:before="59" w:line="182" w:lineRule="auto"/>
              <w:ind w:left="356"/>
              <w:rPr>
                <w:rFonts w:hint="eastAsia" w:eastAsiaTheme="minorEastAsia"/>
                <w:sz w:val="18"/>
                <w:szCs w:val="18"/>
              </w:rPr>
            </w:pPr>
            <w:r>
              <w:rPr>
                <w:rFonts w:eastAsiaTheme="minorEastAsia"/>
                <w:b/>
                <w:bCs/>
                <w:spacing w:val="-7"/>
                <w:sz w:val="18"/>
                <w:szCs w:val="18"/>
              </w:rPr>
              <w:t>10</w:t>
            </w:r>
          </w:p>
        </w:tc>
      </w:tr>
      <w:tr w14:paraId="0DB8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7" w:hRule="atLeast"/>
        </w:trPr>
        <w:tc>
          <w:tcPr>
            <w:tcW w:w="731" w:type="dxa"/>
          </w:tcPr>
          <w:p w14:paraId="4FC9BFB1">
            <w:pPr>
              <w:spacing w:line="313" w:lineRule="auto"/>
              <w:rPr>
                <w:rFonts w:ascii="Arial" w:hAnsi="Arial" w:cs="Arial" w:eastAsiaTheme="minorEastAsia"/>
              </w:rPr>
            </w:pPr>
          </w:p>
          <w:p w14:paraId="09CBD4AD">
            <w:pPr>
              <w:spacing w:line="313" w:lineRule="auto"/>
              <w:rPr>
                <w:rFonts w:ascii="Arial" w:hAnsi="Arial" w:cs="Arial" w:eastAsiaTheme="minorEastAsia"/>
              </w:rPr>
            </w:pPr>
          </w:p>
          <w:p w14:paraId="6BAAAF7C">
            <w:pPr>
              <w:spacing w:line="314" w:lineRule="auto"/>
              <w:rPr>
                <w:rFonts w:ascii="Arial" w:hAnsi="Arial" w:cs="Arial" w:eastAsiaTheme="minorEastAsia"/>
              </w:rPr>
            </w:pPr>
          </w:p>
          <w:p w14:paraId="0E1B228F">
            <w:pPr>
              <w:pStyle w:val="18"/>
              <w:spacing w:before="59" w:line="231" w:lineRule="auto"/>
              <w:ind w:left="279"/>
              <w:rPr>
                <w:rFonts w:hint="eastAsia" w:eastAsiaTheme="minorEastAsia"/>
                <w:sz w:val="18"/>
                <w:szCs w:val="18"/>
              </w:rPr>
            </w:pPr>
            <w:r>
              <w:rPr>
                <w:rFonts w:eastAsiaTheme="minorEastAsia"/>
                <w:b/>
                <w:bCs/>
                <w:spacing w:val="-2"/>
                <w:sz w:val="18"/>
                <w:szCs w:val="18"/>
              </w:rPr>
              <w:t>七</w:t>
            </w:r>
          </w:p>
        </w:tc>
        <w:tc>
          <w:tcPr>
            <w:tcW w:w="847" w:type="dxa"/>
          </w:tcPr>
          <w:p w14:paraId="42097AD3">
            <w:pPr>
              <w:spacing w:line="318" w:lineRule="auto"/>
              <w:rPr>
                <w:rFonts w:ascii="Arial" w:hAnsi="Arial" w:cs="Arial" w:eastAsiaTheme="minorEastAsia"/>
              </w:rPr>
            </w:pPr>
          </w:p>
          <w:p w14:paraId="00B9D74F">
            <w:pPr>
              <w:pStyle w:val="18"/>
              <w:spacing w:before="58" w:line="315" w:lineRule="auto"/>
              <w:ind w:left="110" w:right="106" w:firstLine="58"/>
              <w:jc w:val="both"/>
              <w:rPr>
                <w:rFonts w:hint="eastAsia" w:eastAsiaTheme="minorEastAsia"/>
                <w:sz w:val="18"/>
                <w:szCs w:val="18"/>
                <w:lang w:eastAsia="zh-CN"/>
              </w:rPr>
            </w:pPr>
            <w:r>
              <w:rPr>
                <w:rFonts w:eastAsiaTheme="minorEastAsia"/>
                <w:spacing w:val="-7"/>
                <w:sz w:val="18"/>
                <w:szCs w:val="18"/>
                <w:lang w:eastAsia="zh-CN"/>
              </w:rPr>
              <w:t>院团委</w:t>
            </w:r>
            <w:r>
              <w:rPr>
                <w:rFonts w:eastAsiaTheme="minorEastAsia"/>
                <w:spacing w:val="1"/>
                <w:sz w:val="18"/>
                <w:szCs w:val="18"/>
                <w:lang w:eastAsia="zh-CN"/>
              </w:rPr>
              <w:t xml:space="preserve"> </w:t>
            </w:r>
            <w:r>
              <w:rPr>
                <w:rFonts w:eastAsiaTheme="minorEastAsia"/>
                <w:spacing w:val="-2"/>
                <w:sz w:val="18"/>
                <w:szCs w:val="18"/>
                <w:lang w:eastAsia="zh-CN"/>
              </w:rPr>
              <w:t>干事,党</w:t>
            </w:r>
            <w:r>
              <w:rPr>
                <w:rFonts w:eastAsiaTheme="minorEastAsia"/>
                <w:spacing w:val="1"/>
                <w:sz w:val="18"/>
                <w:szCs w:val="18"/>
                <w:lang w:eastAsia="zh-CN"/>
              </w:rPr>
              <w:t xml:space="preserve"> </w:t>
            </w:r>
            <w:r>
              <w:rPr>
                <w:rFonts w:eastAsiaTheme="minorEastAsia"/>
                <w:spacing w:val="13"/>
                <w:sz w:val="18"/>
                <w:szCs w:val="18"/>
                <w:lang w:eastAsia="zh-CN"/>
              </w:rPr>
              <w:t>建工作</w:t>
            </w:r>
            <w:r>
              <w:rPr>
                <w:rFonts w:eastAsiaTheme="minorEastAsia"/>
                <w:sz w:val="18"/>
                <w:szCs w:val="18"/>
                <w:lang w:eastAsia="zh-CN"/>
              </w:rPr>
              <w:t xml:space="preserve"> </w:t>
            </w:r>
            <w:r>
              <w:rPr>
                <w:rFonts w:eastAsiaTheme="minorEastAsia"/>
                <w:spacing w:val="13"/>
                <w:sz w:val="18"/>
                <w:szCs w:val="18"/>
                <w:lang w:eastAsia="zh-CN"/>
              </w:rPr>
              <w:t>室副部</w:t>
            </w:r>
            <w:r>
              <w:rPr>
                <w:rFonts w:eastAsiaTheme="minorEastAsia"/>
                <w:sz w:val="18"/>
                <w:szCs w:val="18"/>
                <w:lang w:eastAsia="zh-CN"/>
              </w:rPr>
              <w:t xml:space="preserve"> </w:t>
            </w:r>
            <w:r>
              <w:rPr>
                <w:rFonts w:eastAsiaTheme="minorEastAsia"/>
                <w:spacing w:val="-19"/>
                <w:w w:val="97"/>
                <w:sz w:val="18"/>
                <w:szCs w:val="18"/>
                <w:lang w:eastAsia="zh-CN"/>
              </w:rPr>
              <w:t>长、干事</w:t>
            </w:r>
          </w:p>
        </w:tc>
        <w:tc>
          <w:tcPr>
            <w:tcW w:w="900" w:type="dxa"/>
          </w:tcPr>
          <w:p w14:paraId="74859F54">
            <w:pPr>
              <w:spacing w:line="319" w:lineRule="auto"/>
              <w:rPr>
                <w:rFonts w:ascii="Arial" w:hAnsi="Arial" w:cs="Arial" w:eastAsiaTheme="minorEastAsia"/>
              </w:rPr>
            </w:pPr>
          </w:p>
          <w:p w14:paraId="453E4B1C">
            <w:pPr>
              <w:pStyle w:val="18"/>
              <w:spacing w:before="59" w:line="315" w:lineRule="auto"/>
              <w:ind w:left="182" w:right="178" w:firstLine="12"/>
              <w:jc w:val="both"/>
              <w:rPr>
                <w:rFonts w:hint="eastAsia" w:eastAsiaTheme="minorEastAsia"/>
                <w:sz w:val="18"/>
                <w:szCs w:val="18"/>
                <w:lang w:eastAsia="zh-CN"/>
              </w:rPr>
            </w:pPr>
            <w:r>
              <w:rPr>
                <w:rFonts w:eastAsiaTheme="minorEastAsia"/>
                <w:spacing w:val="-7"/>
                <w:sz w:val="18"/>
                <w:szCs w:val="18"/>
                <w:lang w:eastAsia="zh-CN"/>
              </w:rPr>
              <w:t>院学生</w:t>
            </w:r>
            <w:r>
              <w:rPr>
                <w:rFonts w:eastAsiaTheme="minorEastAsia"/>
                <w:spacing w:val="1"/>
                <w:sz w:val="18"/>
                <w:szCs w:val="18"/>
                <w:lang w:eastAsia="zh-CN"/>
              </w:rPr>
              <w:t xml:space="preserve"> </w:t>
            </w:r>
            <w:r>
              <w:rPr>
                <w:rFonts w:eastAsiaTheme="minorEastAsia"/>
                <w:spacing w:val="-3"/>
                <w:sz w:val="18"/>
                <w:szCs w:val="18"/>
                <w:lang w:eastAsia="zh-CN"/>
              </w:rPr>
              <w:t>会民主</w:t>
            </w:r>
            <w:r>
              <w:rPr>
                <w:rFonts w:eastAsiaTheme="minorEastAsia"/>
                <w:spacing w:val="1"/>
                <w:sz w:val="18"/>
                <w:szCs w:val="18"/>
                <w:lang w:eastAsia="zh-CN"/>
              </w:rPr>
              <w:t xml:space="preserve"> </w:t>
            </w:r>
            <w:r>
              <w:rPr>
                <w:rFonts w:eastAsiaTheme="minorEastAsia"/>
                <w:spacing w:val="-3"/>
                <w:sz w:val="18"/>
                <w:szCs w:val="18"/>
                <w:lang w:eastAsia="zh-CN"/>
              </w:rPr>
              <w:t>评议合</w:t>
            </w:r>
            <w:r>
              <w:rPr>
                <w:rFonts w:eastAsiaTheme="minorEastAsia"/>
                <w:spacing w:val="1"/>
                <w:sz w:val="18"/>
                <w:szCs w:val="18"/>
                <w:lang w:eastAsia="zh-CN"/>
              </w:rPr>
              <w:t xml:space="preserve"> </w:t>
            </w:r>
            <w:r>
              <w:rPr>
                <w:rFonts w:eastAsiaTheme="minorEastAsia"/>
                <w:spacing w:val="-3"/>
                <w:sz w:val="18"/>
                <w:szCs w:val="18"/>
                <w:lang w:eastAsia="zh-CN"/>
              </w:rPr>
              <w:t>格的工</w:t>
            </w:r>
            <w:r>
              <w:rPr>
                <w:rFonts w:eastAsiaTheme="minorEastAsia"/>
                <w:spacing w:val="1"/>
                <w:sz w:val="18"/>
                <w:szCs w:val="18"/>
                <w:lang w:eastAsia="zh-CN"/>
              </w:rPr>
              <w:t xml:space="preserve"> </w:t>
            </w:r>
            <w:r>
              <w:rPr>
                <w:rFonts w:eastAsiaTheme="minorEastAsia"/>
                <w:spacing w:val="-3"/>
                <w:sz w:val="18"/>
                <w:szCs w:val="18"/>
                <w:lang w:eastAsia="zh-CN"/>
              </w:rPr>
              <w:t>作人员</w:t>
            </w:r>
          </w:p>
        </w:tc>
        <w:tc>
          <w:tcPr>
            <w:tcW w:w="832" w:type="dxa"/>
          </w:tcPr>
          <w:p w14:paraId="01D43E47">
            <w:pPr>
              <w:rPr>
                <w:rFonts w:ascii="Arial" w:hAnsi="Arial" w:cs="Arial" w:eastAsiaTheme="minorEastAsia"/>
              </w:rPr>
            </w:pPr>
          </w:p>
        </w:tc>
        <w:tc>
          <w:tcPr>
            <w:tcW w:w="1087" w:type="dxa"/>
          </w:tcPr>
          <w:p w14:paraId="4665D9BF">
            <w:pPr>
              <w:spacing w:line="315" w:lineRule="auto"/>
              <w:rPr>
                <w:rFonts w:ascii="Arial" w:hAnsi="Arial" w:cs="Arial" w:eastAsiaTheme="minorEastAsia"/>
              </w:rPr>
            </w:pPr>
          </w:p>
          <w:p w14:paraId="4C5F57D2">
            <w:pPr>
              <w:spacing w:line="315" w:lineRule="auto"/>
              <w:rPr>
                <w:rFonts w:ascii="Arial" w:hAnsi="Arial" w:cs="Arial" w:eastAsiaTheme="minorEastAsia"/>
              </w:rPr>
            </w:pPr>
          </w:p>
          <w:p w14:paraId="00B8DF32">
            <w:pPr>
              <w:pStyle w:val="18"/>
              <w:spacing w:before="58" w:line="220" w:lineRule="auto"/>
              <w:ind w:left="192"/>
              <w:rPr>
                <w:rFonts w:hint="eastAsia" w:eastAsiaTheme="minorEastAsia"/>
                <w:sz w:val="18"/>
                <w:szCs w:val="18"/>
                <w:lang w:eastAsia="zh-CN"/>
              </w:rPr>
            </w:pPr>
            <w:r>
              <w:rPr>
                <w:rFonts w:eastAsiaTheme="minorEastAsia"/>
                <w:spacing w:val="-2"/>
                <w:sz w:val="18"/>
                <w:szCs w:val="18"/>
                <w:lang w:eastAsia="zh-CN"/>
              </w:rPr>
              <w:t>学生助理</w:t>
            </w:r>
          </w:p>
          <w:p w14:paraId="4F5734B7">
            <w:pPr>
              <w:pStyle w:val="18"/>
              <w:spacing w:before="97" w:line="307" w:lineRule="auto"/>
              <w:ind w:left="283" w:right="179" w:hanging="89"/>
              <w:rPr>
                <w:rFonts w:hint="eastAsia" w:eastAsiaTheme="minorEastAsia"/>
                <w:sz w:val="18"/>
                <w:szCs w:val="18"/>
                <w:lang w:eastAsia="zh-CN"/>
              </w:rPr>
            </w:pPr>
            <w:r>
              <w:rPr>
                <w:rFonts w:eastAsiaTheme="minorEastAsia"/>
                <w:spacing w:val="-3"/>
                <w:sz w:val="18"/>
                <w:szCs w:val="18"/>
                <w:lang w:eastAsia="zh-CN"/>
              </w:rPr>
              <w:t>（需满一</w:t>
            </w:r>
            <w:r>
              <w:rPr>
                <w:rFonts w:eastAsiaTheme="minorEastAsia"/>
                <w:sz w:val="18"/>
                <w:szCs w:val="18"/>
                <w:lang w:eastAsia="zh-CN"/>
              </w:rPr>
              <w:t xml:space="preserve"> </w:t>
            </w:r>
            <w:r>
              <w:rPr>
                <w:rFonts w:eastAsiaTheme="minorEastAsia"/>
                <w:spacing w:val="-5"/>
                <w:sz w:val="18"/>
                <w:szCs w:val="18"/>
                <w:lang w:eastAsia="zh-CN"/>
              </w:rPr>
              <w:t>学期）</w:t>
            </w:r>
          </w:p>
        </w:tc>
        <w:tc>
          <w:tcPr>
            <w:tcW w:w="962" w:type="dxa"/>
          </w:tcPr>
          <w:p w14:paraId="5F8E291F">
            <w:pPr>
              <w:spacing w:line="314" w:lineRule="auto"/>
              <w:rPr>
                <w:rFonts w:ascii="Arial" w:hAnsi="Arial" w:cs="Arial" w:eastAsiaTheme="minorEastAsia"/>
              </w:rPr>
            </w:pPr>
          </w:p>
          <w:p w14:paraId="6BCC6AFE">
            <w:pPr>
              <w:spacing w:line="315" w:lineRule="auto"/>
              <w:rPr>
                <w:rFonts w:ascii="Arial" w:hAnsi="Arial" w:cs="Arial" w:eastAsiaTheme="minorEastAsia"/>
              </w:rPr>
            </w:pPr>
          </w:p>
          <w:p w14:paraId="1C317F39">
            <w:pPr>
              <w:pStyle w:val="18"/>
              <w:spacing w:before="59" w:line="219" w:lineRule="auto"/>
              <w:ind w:left="136"/>
              <w:rPr>
                <w:rFonts w:hint="eastAsia" w:eastAsiaTheme="minorEastAsia"/>
                <w:sz w:val="18"/>
                <w:szCs w:val="18"/>
              </w:rPr>
            </w:pPr>
            <w:r>
              <w:rPr>
                <w:rFonts w:eastAsiaTheme="minorEastAsia"/>
                <w:spacing w:val="-4"/>
                <w:sz w:val="18"/>
                <w:szCs w:val="18"/>
              </w:rPr>
              <w:t>院青红联</w:t>
            </w:r>
          </w:p>
          <w:p w14:paraId="31EA6561">
            <w:pPr>
              <w:pStyle w:val="18"/>
              <w:spacing w:before="99" w:line="219" w:lineRule="auto"/>
              <w:ind w:left="125"/>
              <w:rPr>
                <w:rFonts w:hint="eastAsia" w:eastAsiaTheme="minorEastAsia"/>
                <w:sz w:val="18"/>
                <w:szCs w:val="18"/>
              </w:rPr>
            </w:pPr>
            <w:r>
              <w:rPr>
                <w:rFonts w:eastAsiaTheme="minorEastAsia"/>
                <w:spacing w:val="-2"/>
                <w:sz w:val="18"/>
                <w:szCs w:val="18"/>
              </w:rPr>
              <w:t>合会副部</w:t>
            </w:r>
          </w:p>
          <w:p w14:paraId="08401282">
            <w:pPr>
              <w:pStyle w:val="18"/>
              <w:spacing w:before="98" w:line="223" w:lineRule="auto"/>
              <w:ind w:left="397"/>
              <w:rPr>
                <w:rFonts w:hint="eastAsia" w:eastAsiaTheme="minorEastAsia"/>
                <w:sz w:val="18"/>
                <w:szCs w:val="18"/>
              </w:rPr>
            </w:pPr>
            <w:r>
              <w:rPr>
                <w:rFonts w:eastAsiaTheme="minorEastAsia"/>
                <w:sz w:val="18"/>
                <w:szCs w:val="18"/>
              </w:rPr>
              <w:t>长</w:t>
            </w:r>
          </w:p>
        </w:tc>
        <w:tc>
          <w:tcPr>
            <w:tcW w:w="1170" w:type="dxa"/>
          </w:tcPr>
          <w:p w14:paraId="1D12B7A8">
            <w:pPr>
              <w:spacing w:line="315" w:lineRule="auto"/>
              <w:rPr>
                <w:rFonts w:ascii="Arial" w:hAnsi="Arial" w:cs="Arial" w:eastAsiaTheme="minorEastAsia"/>
              </w:rPr>
            </w:pPr>
          </w:p>
          <w:p w14:paraId="721C64DF">
            <w:pPr>
              <w:spacing w:line="315" w:lineRule="auto"/>
              <w:rPr>
                <w:rFonts w:ascii="Arial" w:hAnsi="Arial" w:cs="Arial" w:eastAsiaTheme="minorEastAsia"/>
              </w:rPr>
            </w:pPr>
          </w:p>
          <w:p w14:paraId="4656ABBC">
            <w:pPr>
              <w:pStyle w:val="18"/>
              <w:spacing w:before="59" w:line="307" w:lineRule="auto"/>
              <w:ind w:left="320" w:right="158" w:hanging="180"/>
              <w:rPr>
                <w:rFonts w:hint="eastAsia" w:eastAsiaTheme="minorEastAsia"/>
                <w:sz w:val="18"/>
                <w:szCs w:val="18"/>
              </w:rPr>
            </w:pPr>
            <w:r>
              <w:rPr>
                <w:rFonts w:eastAsiaTheme="minorEastAsia"/>
                <w:spacing w:val="-7"/>
                <w:sz w:val="18"/>
                <w:szCs w:val="18"/>
              </w:rPr>
              <w:t>校广播台、</w:t>
            </w:r>
            <w:r>
              <w:rPr>
                <w:rFonts w:eastAsiaTheme="minorEastAsia"/>
                <w:sz w:val="18"/>
                <w:szCs w:val="18"/>
              </w:rPr>
              <w:t xml:space="preserve"> </w:t>
            </w:r>
            <w:r>
              <w:rPr>
                <w:rFonts w:eastAsiaTheme="minorEastAsia"/>
                <w:spacing w:val="-2"/>
                <w:sz w:val="18"/>
                <w:szCs w:val="18"/>
              </w:rPr>
              <w:t>新闻社</w:t>
            </w:r>
          </w:p>
        </w:tc>
        <w:tc>
          <w:tcPr>
            <w:tcW w:w="1349" w:type="dxa"/>
          </w:tcPr>
          <w:p w14:paraId="0607145B">
            <w:pPr>
              <w:rPr>
                <w:rFonts w:ascii="Arial" w:hAnsi="Arial" w:cs="Arial" w:eastAsiaTheme="minorEastAsia"/>
              </w:rPr>
            </w:pPr>
          </w:p>
        </w:tc>
        <w:tc>
          <w:tcPr>
            <w:tcW w:w="859" w:type="dxa"/>
          </w:tcPr>
          <w:p w14:paraId="58A49E5B">
            <w:pPr>
              <w:spacing w:line="242" w:lineRule="auto"/>
              <w:rPr>
                <w:rFonts w:ascii="Arial" w:hAnsi="Arial" w:cs="Arial" w:eastAsiaTheme="minorEastAsia"/>
              </w:rPr>
            </w:pPr>
          </w:p>
          <w:p w14:paraId="3E5BE4D9">
            <w:pPr>
              <w:spacing w:line="242" w:lineRule="auto"/>
              <w:rPr>
                <w:rFonts w:ascii="Arial" w:hAnsi="Arial" w:cs="Arial" w:eastAsiaTheme="minorEastAsia"/>
              </w:rPr>
            </w:pPr>
          </w:p>
          <w:p w14:paraId="66671FDD">
            <w:pPr>
              <w:spacing w:line="243" w:lineRule="auto"/>
              <w:rPr>
                <w:rFonts w:ascii="Arial" w:hAnsi="Arial" w:cs="Arial" w:eastAsiaTheme="minorEastAsia"/>
              </w:rPr>
            </w:pPr>
          </w:p>
          <w:p w14:paraId="1D3E429F">
            <w:pPr>
              <w:spacing w:line="243" w:lineRule="auto"/>
              <w:rPr>
                <w:rFonts w:ascii="Arial" w:hAnsi="Arial" w:cs="Arial" w:eastAsiaTheme="minorEastAsia"/>
              </w:rPr>
            </w:pPr>
          </w:p>
          <w:p w14:paraId="788E7F5C">
            <w:pPr>
              <w:pStyle w:val="18"/>
              <w:spacing w:before="59" w:line="181" w:lineRule="auto"/>
              <w:ind w:left="389"/>
              <w:rPr>
                <w:rFonts w:hint="eastAsia" w:eastAsiaTheme="minorEastAsia"/>
                <w:sz w:val="18"/>
                <w:szCs w:val="18"/>
              </w:rPr>
            </w:pPr>
            <w:r>
              <w:rPr>
                <w:rFonts w:eastAsiaTheme="minorEastAsia"/>
                <w:b/>
                <w:bCs/>
                <w:spacing w:val="-2"/>
                <w:sz w:val="18"/>
                <w:szCs w:val="18"/>
              </w:rPr>
              <w:t>8</w:t>
            </w:r>
          </w:p>
        </w:tc>
      </w:tr>
      <w:tr w14:paraId="6DC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trPr>
        <w:tc>
          <w:tcPr>
            <w:tcW w:w="731" w:type="dxa"/>
          </w:tcPr>
          <w:p w14:paraId="0BC4B795">
            <w:pPr>
              <w:spacing w:line="479" w:lineRule="auto"/>
              <w:rPr>
                <w:rFonts w:ascii="Arial" w:hAnsi="Arial" w:cs="Arial" w:eastAsiaTheme="minorEastAsia"/>
              </w:rPr>
            </w:pPr>
          </w:p>
          <w:p w14:paraId="14C37499">
            <w:pPr>
              <w:pStyle w:val="18"/>
              <w:spacing w:before="59" w:line="220" w:lineRule="auto"/>
              <w:ind w:left="283"/>
              <w:rPr>
                <w:rFonts w:hint="eastAsia" w:eastAsiaTheme="minorEastAsia"/>
                <w:sz w:val="18"/>
                <w:szCs w:val="18"/>
              </w:rPr>
            </w:pPr>
            <w:r>
              <w:rPr>
                <w:rFonts w:eastAsiaTheme="minorEastAsia"/>
                <w:b/>
                <w:bCs/>
                <w:spacing w:val="-2"/>
                <w:sz w:val="18"/>
                <w:szCs w:val="18"/>
              </w:rPr>
              <w:t>八</w:t>
            </w:r>
          </w:p>
        </w:tc>
        <w:tc>
          <w:tcPr>
            <w:tcW w:w="847" w:type="dxa"/>
          </w:tcPr>
          <w:p w14:paraId="295CBE2B">
            <w:pPr>
              <w:rPr>
                <w:rFonts w:ascii="Arial" w:hAnsi="Arial" w:cs="Arial" w:eastAsiaTheme="minorEastAsia"/>
              </w:rPr>
            </w:pPr>
          </w:p>
        </w:tc>
        <w:tc>
          <w:tcPr>
            <w:tcW w:w="900" w:type="dxa"/>
          </w:tcPr>
          <w:p w14:paraId="65F82E04">
            <w:pPr>
              <w:rPr>
                <w:rFonts w:ascii="Arial" w:hAnsi="Arial" w:cs="Arial" w:eastAsiaTheme="minorEastAsia"/>
              </w:rPr>
            </w:pPr>
          </w:p>
        </w:tc>
        <w:tc>
          <w:tcPr>
            <w:tcW w:w="832" w:type="dxa"/>
          </w:tcPr>
          <w:p w14:paraId="7D0A4AB5">
            <w:pPr>
              <w:rPr>
                <w:rFonts w:ascii="Arial" w:hAnsi="Arial" w:cs="Arial" w:eastAsiaTheme="minorEastAsia"/>
              </w:rPr>
            </w:pPr>
          </w:p>
        </w:tc>
        <w:tc>
          <w:tcPr>
            <w:tcW w:w="1087" w:type="dxa"/>
          </w:tcPr>
          <w:p w14:paraId="0EE0FA3E">
            <w:pPr>
              <w:spacing w:line="479" w:lineRule="auto"/>
              <w:rPr>
                <w:rFonts w:ascii="Arial" w:hAnsi="Arial" w:cs="Arial" w:eastAsiaTheme="minorEastAsia"/>
              </w:rPr>
            </w:pPr>
          </w:p>
          <w:p w14:paraId="67ECD2FF">
            <w:pPr>
              <w:pStyle w:val="18"/>
              <w:spacing w:before="59" w:line="220" w:lineRule="auto"/>
              <w:ind w:left="193"/>
              <w:rPr>
                <w:rFonts w:hint="eastAsia" w:eastAsiaTheme="minorEastAsia"/>
                <w:sz w:val="18"/>
                <w:szCs w:val="18"/>
              </w:rPr>
            </w:pPr>
            <w:r>
              <w:rPr>
                <w:rFonts w:eastAsiaTheme="minorEastAsia"/>
                <w:spacing w:val="-3"/>
                <w:sz w:val="18"/>
                <w:szCs w:val="18"/>
              </w:rPr>
              <w:t>实习队长</w:t>
            </w:r>
          </w:p>
        </w:tc>
        <w:tc>
          <w:tcPr>
            <w:tcW w:w="962" w:type="dxa"/>
          </w:tcPr>
          <w:p w14:paraId="03675C81">
            <w:pPr>
              <w:spacing w:line="325" w:lineRule="auto"/>
              <w:rPr>
                <w:rFonts w:ascii="Arial" w:hAnsi="Arial" w:cs="Arial" w:eastAsiaTheme="minorEastAsia"/>
              </w:rPr>
            </w:pPr>
          </w:p>
          <w:p w14:paraId="2F546880">
            <w:pPr>
              <w:pStyle w:val="18"/>
              <w:spacing w:before="58" w:line="306" w:lineRule="auto"/>
              <w:ind w:left="125" w:right="119" w:firstLine="11"/>
              <w:rPr>
                <w:rFonts w:hint="eastAsia" w:eastAsiaTheme="minorEastAsia"/>
                <w:sz w:val="18"/>
                <w:szCs w:val="18"/>
              </w:rPr>
            </w:pPr>
            <w:r>
              <w:rPr>
                <w:rFonts w:eastAsiaTheme="minorEastAsia"/>
                <w:spacing w:val="-5"/>
                <w:sz w:val="18"/>
                <w:szCs w:val="18"/>
              </w:rPr>
              <w:t>院青红联</w:t>
            </w:r>
            <w:r>
              <w:rPr>
                <w:rFonts w:eastAsiaTheme="minorEastAsia"/>
                <w:sz w:val="18"/>
                <w:szCs w:val="18"/>
              </w:rPr>
              <w:t xml:space="preserve"> </w:t>
            </w:r>
            <w:r>
              <w:rPr>
                <w:rFonts w:eastAsiaTheme="minorEastAsia"/>
                <w:spacing w:val="-2"/>
                <w:sz w:val="18"/>
                <w:szCs w:val="18"/>
              </w:rPr>
              <w:t>合会干事</w:t>
            </w:r>
          </w:p>
        </w:tc>
        <w:tc>
          <w:tcPr>
            <w:tcW w:w="1170" w:type="dxa"/>
          </w:tcPr>
          <w:p w14:paraId="5439D3B6">
            <w:pPr>
              <w:rPr>
                <w:rFonts w:ascii="Arial" w:hAnsi="Arial" w:cs="Arial" w:eastAsiaTheme="minorEastAsia"/>
              </w:rPr>
            </w:pPr>
          </w:p>
        </w:tc>
        <w:tc>
          <w:tcPr>
            <w:tcW w:w="1349" w:type="dxa"/>
          </w:tcPr>
          <w:p w14:paraId="497BC575">
            <w:pPr>
              <w:pStyle w:val="18"/>
              <w:spacing w:before="72" w:line="220" w:lineRule="auto"/>
              <w:ind w:left="144"/>
              <w:rPr>
                <w:rFonts w:hint="eastAsia" w:eastAsiaTheme="minorEastAsia"/>
                <w:color w:val="auto"/>
                <w:sz w:val="18"/>
                <w:szCs w:val="18"/>
                <w:lang w:eastAsia="zh-CN"/>
              </w:rPr>
            </w:pPr>
            <w:r>
              <w:rPr>
                <w:rFonts w:eastAsiaTheme="minorEastAsia"/>
                <w:color w:val="auto"/>
                <w:spacing w:val="-2"/>
                <w:sz w:val="18"/>
                <w:szCs w:val="18"/>
                <w:lang w:eastAsia="zh-CN"/>
              </w:rPr>
              <w:t>其他校内组织</w:t>
            </w:r>
          </w:p>
          <w:p w14:paraId="2C52F944">
            <w:pPr>
              <w:pStyle w:val="18"/>
              <w:spacing w:before="97" w:line="220" w:lineRule="auto"/>
              <w:ind w:left="143"/>
              <w:rPr>
                <w:rFonts w:hint="eastAsia" w:eastAsiaTheme="minorEastAsia"/>
                <w:color w:val="auto"/>
                <w:sz w:val="18"/>
                <w:szCs w:val="18"/>
                <w:lang w:eastAsia="zh-CN"/>
              </w:rPr>
            </w:pPr>
            <w:r>
              <w:rPr>
                <w:rFonts w:eastAsiaTheme="minorEastAsia"/>
                <w:color w:val="auto"/>
                <w:spacing w:val="-1"/>
                <w:sz w:val="18"/>
                <w:szCs w:val="18"/>
                <w:lang w:eastAsia="zh-CN"/>
              </w:rPr>
              <w:t>第三层级及以</w:t>
            </w:r>
          </w:p>
          <w:p w14:paraId="06315E6D">
            <w:pPr>
              <w:pStyle w:val="18"/>
              <w:spacing w:before="97" w:line="220" w:lineRule="auto"/>
              <w:ind w:left="149"/>
              <w:rPr>
                <w:rFonts w:hint="eastAsia" w:eastAsiaTheme="minorEastAsia"/>
                <w:color w:val="auto"/>
                <w:sz w:val="18"/>
                <w:szCs w:val="18"/>
              </w:rPr>
            </w:pPr>
            <w:r>
              <w:rPr>
                <w:rFonts w:eastAsiaTheme="minorEastAsia"/>
                <w:color w:val="auto"/>
                <w:spacing w:val="-2"/>
                <w:sz w:val="18"/>
                <w:szCs w:val="18"/>
              </w:rPr>
              <w:t>下层级工作人</w:t>
            </w:r>
          </w:p>
          <w:p w14:paraId="2F004255">
            <w:pPr>
              <w:pStyle w:val="18"/>
              <w:spacing w:before="97" w:line="221" w:lineRule="auto"/>
              <w:ind w:left="599"/>
              <w:rPr>
                <w:rFonts w:hint="eastAsia" w:eastAsiaTheme="minorEastAsia"/>
                <w:color w:val="auto"/>
                <w:sz w:val="18"/>
                <w:szCs w:val="18"/>
              </w:rPr>
            </w:pPr>
            <w:r>
              <w:rPr>
                <w:rFonts w:eastAsiaTheme="minorEastAsia"/>
                <w:color w:val="auto"/>
                <w:sz w:val="18"/>
                <w:szCs w:val="18"/>
              </w:rPr>
              <w:t>员</w:t>
            </w:r>
          </w:p>
        </w:tc>
        <w:tc>
          <w:tcPr>
            <w:tcW w:w="859" w:type="dxa"/>
          </w:tcPr>
          <w:p w14:paraId="37FD7C57">
            <w:pPr>
              <w:spacing w:line="255" w:lineRule="auto"/>
              <w:rPr>
                <w:rFonts w:ascii="Arial" w:hAnsi="Arial" w:cs="Arial" w:eastAsiaTheme="minorEastAsia"/>
              </w:rPr>
            </w:pPr>
          </w:p>
          <w:p w14:paraId="1297D7B2">
            <w:pPr>
              <w:spacing w:line="255" w:lineRule="auto"/>
              <w:rPr>
                <w:rFonts w:ascii="Arial" w:hAnsi="Arial" w:cs="Arial" w:eastAsiaTheme="minorEastAsia"/>
              </w:rPr>
            </w:pPr>
          </w:p>
          <w:p w14:paraId="663A8315">
            <w:pPr>
              <w:pStyle w:val="18"/>
              <w:spacing w:before="59" w:line="180" w:lineRule="auto"/>
              <w:ind w:left="393"/>
              <w:rPr>
                <w:rFonts w:hint="eastAsia" w:eastAsiaTheme="minorEastAsia"/>
                <w:sz w:val="18"/>
                <w:szCs w:val="18"/>
              </w:rPr>
            </w:pPr>
            <w:r>
              <w:rPr>
                <w:rFonts w:eastAsiaTheme="minorEastAsia"/>
                <w:b/>
                <w:bCs/>
                <w:spacing w:val="-2"/>
                <w:sz w:val="18"/>
                <w:szCs w:val="18"/>
              </w:rPr>
              <w:t>7</w:t>
            </w:r>
          </w:p>
        </w:tc>
      </w:tr>
      <w:tr w14:paraId="7883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3" w:hRule="atLeast"/>
        </w:trPr>
        <w:tc>
          <w:tcPr>
            <w:tcW w:w="731" w:type="dxa"/>
          </w:tcPr>
          <w:p w14:paraId="03ACA88E">
            <w:pPr>
              <w:pStyle w:val="18"/>
              <w:spacing w:before="59" w:line="220" w:lineRule="auto"/>
              <w:ind w:left="283"/>
              <w:rPr>
                <w:rFonts w:hint="eastAsia" w:eastAsiaTheme="minorEastAsia"/>
                <w:b/>
                <w:bCs/>
                <w:spacing w:val="-2"/>
                <w:sz w:val="18"/>
                <w:szCs w:val="18"/>
                <w:lang w:eastAsia="zh-CN"/>
              </w:rPr>
            </w:pPr>
            <w:r>
              <w:rPr>
                <w:rFonts w:hint="eastAsia" w:eastAsiaTheme="minorEastAsia"/>
                <w:b/>
                <w:bCs/>
                <w:spacing w:val="-2"/>
                <w:sz w:val="18"/>
                <w:szCs w:val="18"/>
                <w:lang w:eastAsia="zh-CN"/>
              </w:rPr>
              <w:t>九</w:t>
            </w:r>
          </w:p>
        </w:tc>
        <w:tc>
          <w:tcPr>
            <w:tcW w:w="847" w:type="dxa"/>
          </w:tcPr>
          <w:p w14:paraId="11CAF8E0">
            <w:pPr>
              <w:rPr>
                <w:rFonts w:ascii="Arial" w:hAnsi="Arial" w:cs="Arial" w:eastAsiaTheme="minorEastAsia"/>
              </w:rPr>
            </w:pPr>
          </w:p>
        </w:tc>
        <w:tc>
          <w:tcPr>
            <w:tcW w:w="900" w:type="dxa"/>
          </w:tcPr>
          <w:p w14:paraId="32BA6013">
            <w:pPr>
              <w:rPr>
                <w:rFonts w:ascii="Arial" w:hAnsi="Arial" w:cs="Arial" w:eastAsiaTheme="minorEastAsia"/>
              </w:rPr>
            </w:pPr>
          </w:p>
        </w:tc>
        <w:tc>
          <w:tcPr>
            <w:tcW w:w="832" w:type="dxa"/>
          </w:tcPr>
          <w:p w14:paraId="3304834F">
            <w:pPr>
              <w:rPr>
                <w:rFonts w:ascii="Arial" w:hAnsi="Arial" w:cs="Arial" w:eastAsiaTheme="minorEastAsia"/>
              </w:rPr>
            </w:pPr>
          </w:p>
        </w:tc>
        <w:tc>
          <w:tcPr>
            <w:tcW w:w="1087" w:type="dxa"/>
          </w:tcPr>
          <w:p w14:paraId="4F2E2F56">
            <w:pPr>
              <w:pStyle w:val="18"/>
              <w:spacing w:before="59" w:line="220" w:lineRule="auto"/>
              <w:ind w:left="193"/>
              <w:rPr>
                <w:rFonts w:hint="eastAsia" w:eastAsiaTheme="minorEastAsia"/>
                <w:spacing w:val="-3"/>
                <w:sz w:val="18"/>
                <w:szCs w:val="18"/>
                <w:lang w:eastAsia="zh-CN"/>
              </w:rPr>
            </w:pPr>
            <w:r>
              <w:rPr>
                <w:rFonts w:hint="eastAsia" w:eastAsiaTheme="minorEastAsia"/>
                <w:spacing w:val="-3"/>
                <w:sz w:val="18"/>
                <w:szCs w:val="18"/>
                <w:lang w:eastAsia="zh-CN"/>
              </w:rPr>
              <w:t>军训教官</w:t>
            </w:r>
          </w:p>
        </w:tc>
        <w:tc>
          <w:tcPr>
            <w:tcW w:w="962" w:type="dxa"/>
          </w:tcPr>
          <w:p w14:paraId="39DAD494">
            <w:pPr>
              <w:pStyle w:val="18"/>
              <w:spacing w:before="58" w:line="306" w:lineRule="auto"/>
              <w:ind w:left="125" w:right="119" w:firstLine="11"/>
              <w:rPr>
                <w:rFonts w:hint="eastAsia" w:eastAsiaTheme="minorEastAsia"/>
                <w:spacing w:val="-5"/>
                <w:sz w:val="18"/>
                <w:szCs w:val="18"/>
              </w:rPr>
            </w:pPr>
          </w:p>
        </w:tc>
        <w:tc>
          <w:tcPr>
            <w:tcW w:w="1170" w:type="dxa"/>
          </w:tcPr>
          <w:p w14:paraId="1B19FF8B">
            <w:pPr>
              <w:rPr>
                <w:rFonts w:ascii="Arial" w:hAnsi="Arial" w:cs="Arial" w:eastAsiaTheme="minorEastAsia"/>
              </w:rPr>
            </w:pPr>
          </w:p>
        </w:tc>
        <w:tc>
          <w:tcPr>
            <w:tcW w:w="1349" w:type="dxa"/>
          </w:tcPr>
          <w:p w14:paraId="4F6D3FCD">
            <w:pPr>
              <w:pStyle w:val="18"/>
              <w:spacing w:before="97" w:line="221" w:lineRule="auto"/>
              <w:ind w:left="599"/>
              <w:rPr>
                <w:rFonts w:hint="eastAsia" w:eastAsiaTheme="minorEastAsia"/>
                <w:color w:val="C00000"/>
                <w:sz w:val="18"/>
                <w:szCs w:val="18"/>
              </w:rPr>
            </w:pPr>
          </w:p>
        </w:tc>
        <w:tc>
          <w:tcPr>
            <w:tcW w:w="859" w:type="dxa"/>
          </w:tcPr>
          <w:p w14:paraId="2D35802E">
            <w:pPr>
              <w:pStyle w:val="18"/>
              <w:spacing w:before="59" w:line="180" w:lineRule="auto"/>
              <w:ind w:left="393"/>
              <w:rPr>
                <w:rFonts w:hint="eastAsia" w:eastAsiaTheme="minorEastAsia"/>
                <w:b/>
                <w:bCs/>
                <w:spacing w:val="-2"/>
                <w:sz w:val="18"/>
                <w:szCs w:val="18"/>
                <w:lang w:eastAsia="zh-CN"/>
              </w:rPr>
            </w:pPr>
            <w:r>
              <w:rPr>
                <w:rFonts w:hint="eastAsia" w:eastAsiaTheme="minorEastAsia"/>
                <w:b/>
                <w:bCs/>
                <w:spacing w:val="-2"/>
                <w:sz w:val="18"/>
                <w:szCs w:val="18"/>
                <w:lang w:eastAsia="zh-CN"/>
              </w:rPr>
              <w:t>2</w:t>
            </w:r>
          </w:p>
        </w:tc>
      </w:tr>
      <w:tr w14:paraId="67BA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31" w:type="dxa"/>
          </w:tcPr>
          <w:p w14:paraId="58FBB2D5">
            <w:pPr>
              <w:pStyle w:val="18"/>
              <w:spacing w:before="170" w:line="222" w:lineRule="auto"/>
              <w:ind w:left="284"/>
              <w:rPr>
                <w:rFonts w:hint="eastAsia" w:eastAsiaTheme="minorEastAsia"/>
                <w:sz w:val="18"/>
                <w:szCs w:val="18"/>
                <w:lang w:eastAsia="zh-CN"/>
              </w:rPr>
            </w:pPr>
            <w:r>
              <w:rPr>
                <w:rFonts w:hint="eastAsia" w:eastAsiaTheme="minorEastAsia"/>
                <w:b/>
                <w:bCs/>
                <w:sz w:val="18"/>
                <w:szCs w:val="18"/>
                <w:lang w:eastAsia="zh-CN"/>
              </w:rPr>
              <w:t>十</w:t>
            </w:r>
          </w:p>
        </w:tc>
        <w:tc>
          <w:tcPr>
            <w:tcW w:w="847" w:type="dxa"/>
          </w:tcPr>
          <w:p w14:paraId="4B0873B7">
            <w:pPr>
              <w:rPr>
                <w:rFonts w:ascii="Arial" w:hAnsi="Arial" w:cs="Arial" w:eastAsiaTheme="minorEastAsia"/>
              </w:rPr>
            </w:pPr>
          </w:p>
        </w:tc>
        <w:tc>
          <w:tcPr>
            <w:tcW w:w="900" w:type="dxa"/>
          </w:tcPr>
          <w:p w14:paraId="1E4C0142">
            <w:pPr>
              <w:rPr>
                <w:rFonts w:ascii="Arial" w:hAnsi="Arial" w:cs="Arial" w:eastAsiaTheme="minorEastAsia"/>
              </w:rPr>
            </w:pPr>
          </w:p>
        </w:tc>
        <w:tc>
          <w:tcPr>
            <w:tcW w:w="832" w:type="dxa"/>
          </w:tcPr>
          <w:p w14:paraId="64D90948">
            <w:pPr>
              <w:rPr>
                <w:rFonts w:ascii="Arial" w:hAnsi="Arial" w:cs="Arial" w:eastAsiaTheme="minorEastAsia"/>
              </w:rPr>
            </w:pPr>
          </w:p>
        </w:tc>
        <w:tc>
          <w:tcPr>
            <w:tcW w:w="1087" w:type="dxa"/>
          </w:tcPr>
          <w:p w14:paraId="7545F3DB">
            <w:pPr>
              <w:pStyle w:val="18"/>
              <w:spacing w:before="169" w:line="220" w:lineRule="auto"/>
              <w:ind w:left="281"/>
              <w:rPr>
                <w:rFonts w:hint="eastAsia" w:eastAsiaTheme="minorEastAsia"/>
                <w:sz w:val="18"/>
                <w:szCs w:val="18"/>
              </w:rPr>
            </w:pPr>
            <w:r>
              <w:rPr>
                <w:rFonts w:eastAsiaTheme="minorEastAsia"/>
                <w:spacing w:val="-2"/>
                <w:sz w:val="18"/>
                <w:szCs w:val="18"/>
              </w:rPr>
              <w:t>宿舍长</w:t>
            </w:r>
          </w:p>
        </w:tc>
        <w:tc>
          <w:tcPr>
            <w:tcW w:w="962" w:type="dxa"/>
          </w:tcPr>
          <w:p w14:paraId="17A91D8F">
            <w:pPr>
              <w:rPr>
                <w:rFonts w:ascii="Arial" w:hAnsi="Arial" w:cs="Arial" w:eastAsiaTheme="minorEastAsia"/>
              </w:rPr>
            </w:pPr>
          </w:p>
        </w:tc>
        <w:tc>
          <w:tcPr>
            <w:tcW w:w="1170" w:type="dxa"/>
          </w:tcPr>
          <w:p w14:paraId="4DDFBA4F">
            <w:pPr>
              <w:rPr>
                <w:rFonts w:ascii="Arial" w:hAnsi="Arial" w:cs="Arial" w:eastAsiaTheme="minorEastAsia"/>
              </w:rPr>
            </w:pPr>
          </w:p>
        </w:tc>
        <w:tc>
          <w:tcPr>
            <w:tcW w:w="1349" w:type="dxa"/>
          </w:tcPr>
          <w:p w14:paraId="1AFB4DDB">
            <w:pPr>
              <w:rPr>
                <w:rFonts w:ascii="Arial" w:hAnsi="Arial" w:cs="Arial" w:eastAsiaTheme="minorEastAsia"/>
              </w:rPr>
            </w:pPr>
          </w:p>
        </w:tc>
        <w:tc>
          <w:tcPr>
            <w:tcW w:w="859" w:type="dxa"/>
          </w:tcPr>
          <w:p w14:paraId="35E68647">
            <w:pPr>
              <w:pStyle w:val="18"/>
              <w:spacing w:before="199" w:line="182" w:lineRule="auto"/>
              <w:ind w:left="310"/>
              <w:rPr>
                <w:rFonts w:hint="eastAsia" w:eastAsiaTheme="minorEastAsia"/>
                <w:sz w:val="18"/>
                <w:szCs w:val="18"/>
              </w:rPr>
            </w:pPr>
            <w:r>
              <w:rPr>
                <w:rFonts w:eastAsiaTheme="minorEastAsia"/>
                <w:b/>
                <w:bCs/>
                <w:spacing w:val="-6"/>
                <w:sz w:val="18"/>
                <w:szCs w:val="18"/>
              </w:rPr>
              <w:t>1.5</w:t>
            </w:r>
          </w:p>
        </w:tc>
      </w:tr>
    </w:tbl>
    <w:p w14:paraId="641FE044">
      <w:pPr>
        <w:pStyle w:val="3"/>
        <w:spacing w:before="68" w:line="315" w:lineRule="auto"/>
        <w:rPr>
          <w:rFonts w:hint="eastAsia"/>
          <w:spacing w:val="-1"/>
          <w:sz w:val="21"/>
          <w:szCs w:val="21"/>
          <w:lang w:eastAsia="zh-CN"/>
        </w:rPr>
      </w:pPr>
    </w:p>
    <w:p w14:paraId="37AC1A05">
      <w:pPr>
        <w:pStyle w:val="3"/>
        <w:spacing w:before="68" w:line="315" w:lineRule="auto"/>
        <w:ind w:left="229" w:firstLine="417"/>
        <w:rPr>
          <w:rFonts w:hint="eastAsia"/>
          <w:sz w:val="21"/>
          <w:szCs w:val="21"/>
          <w:lang w:eastAsia="zh-CN"/>
        </w:rPr>
      </w:pPr>
      <w:r>
        <w:rPr>
          <w:spacing w:val="-1"/>
          <w:sz w:val="21"/>
          <w:szCs w:val="21"/>
          <w:lang w:eastAsia="zh-CN"/>
        </w:rPr>
        <w:t>注：1.以上岗位，任职不足一年但满一个学期的按加分分值的 50％计算，不满一个学期的不加</w:t>
      </w:r>
      <w:r>
        <w:rPr>
          <w:spacing w:val="18"/>
          <w:sz w:val="21"/>
          <w:szCs w:val="21"/>
          <w:lang w:eastAsia="zh-CN"/>
        </w:rPr>
        <w:t xml:space="preserve"> </w:t>
      </w:r>
      <w:r>
        <w:rPr>
          <w:spacing w:val="-2"/>
          <w:sz w:val="21"/>
          <w:szCs w:val="21"/>
          <w:lang w:eastAsia="zh-CN"/>
        </w:rPr>
        <w:t>分；获得荣誉称号按照表格分数的</w:t>
      </w:r>
      <w:r>
        <w:rPr>
          <w:spacing w:val="-37"/>
          <w:sz w:val="21"/>
          <w:szCs w:val="21"/>
          <w:lang w:eastAsia="zh-CN"/>
        </w:rPr>
        <w:t xml:space="preserve"> </w:t>
      </w:r>
      <w:r>
        <w:rPr>
          <w:spacing w:val="-2"/>
          <w:sz w:val="21"/>
          <w:szCs w:val="21"/>
          <w:lang w:eastAsia="zh-CN"/>
        </w:rPr>
        <w:t>50%计算；实习队长按照加分分值的</w:t>
      </w:r>
      <w:r>
        <w:rPr>
          <w:spacing w:val="-42"/>
          <w:sz w:val="21"/>
          <w:szCs w:val="21"/>
          <w:lang w:eastAsia="zh-CN"/>
        </w:rPr>
        <w:t xml:space="preserve"> </w:t>
      </w:r>
      <w:r>
        <w:rPr>
          <w:spacing w:val="-2"/>
          <w:sz w:val="21"/>
          <w:szCs w:val="21"/>
          <w:lang w:eastAsia="zh-CN"/>
        </w:rPr>
        <w:t>25％计算；</w:t>
      </w:r>
    </w:p>
    <w:p w14:paraId="606F000A">
      <w:pPr>
        <w:pStyle w:val="3"/>
        <w:spacing w:before="30" w:line="316" w:lineRule="auto"/>
        <w:ind w:left="227" w:right="2" w:firstLine="835"/>
        <w:rPr>
          <w:rFonts w:hint="eastAsia"/>
          <w:sz w:val="21"/>
          <w:szCs w:val="21"/>
          <w:lang w:eastAsia="zh-CN"/>
        </w:rPr>
      </w:pPr>
      <w:r>
        <w:rPr>
          <w:rFonts w:ascii="Times New Roman" w:hAnsi="Times New Roman" w:eastAsia="Times New Roman" w:cs="Times New Roman"/>
          <w:spacing w:val="-2"/>
          <w:sz w:val="21"/>
          <w:szCs w:val="21"/>
          <w:lang w:eastAsia="zh-CN"/>
        </w:rPr>
        <w:t>2.</w:t>
      </w:r>
      <w:r>
        <w:rPr>
          <w:spacing w:val="-2"/>
          <w:sz w:val="21"/>
          <w:szCs w:val="21"/>
          <w:lang w:eastAsia="zh-CN"/>
        </w:rPr>
        <w:t>以上社团类、文艺类的学生干部，可在学生工作中加分，也可以选择在社团、文艺活动指</w:t>
      </w:r>
      <w:r>
        <w:rPr>
          <w:spacing w:val="5"/>
          <w:sz w:val="21"/>
          <w:szCs w:val="21"/>
          <w:lang w:eastAsia="zh-CN"/>
        </w:rPr>
        <w:t xml:space="preserve"> </w:t>
      </w:r>
      <w:r>
        <w:rPr>
          <w:spacing w:val="-1"/>
          <w:sz w:val="21"/>
          <w:szCs w:val="21"/>
          <w:lang w:eastAsia="zh-CN"/>
        </w:rPr>
        <w:t>标中加分，但不能与学生工作指标重复加分，艺术团成员不在此加分；</w:t>
      </w:r>
    </w:p>
    <w:p w14:paraId="1D6171C0">
      <w:pPr>
        <w:pStyle w:val="3"/>
        <w:spacing w:before="30" w:line="316" w:lineRule="auto"/>
        <w:ind w:left="226" w:firstLine="844"/>
        <w:rPr>
          <w:rFonts w:hint="eastAsia"/>
          <w:sz w:val="21"/>
          <w:szCs w:val="21"/>
          <w:lang w:eastAsia="zh-CN"/>
        </w:rPr>
      </w:pPr>
      <w:r>
        <w:rPr>
          <w:spacing w:val="-1"/>
          <w:sz w:val="21"/>
          <w:szCs w:val="21"/>
          <w:lang w:eastAsia="zh-CN"/>
        </w:rPr>
        <w:t>3.同时担任多个职务的，第一职务按 100%加分，第二职务按 50%加分，两个职务之外的不</w:t>
      </w:r>
      <w:r>
        <w:rPr>
          <w:spacing w:val="15"/>
          <w:sz w:val="21"/>
          <w:szCs w:val="21"/>
          <w:lang w:eastAsia="zh-CN"/>
        </w:rPr>
        <w:t xml:space="preserve"> </w:t>
      </w:r>
      <w:r>
        <w:rPr>
          <w:spacing w:val="-13"/>
          <w:sz w:val="21"/>
          <w:szCs w:val="21"/>
          <w:lang w:eastAsia="zh-CN"/>
        </w:rPr>
        <w:t>加分；</w:t>
      </w:r>
    </w:p>
    <w:p w14:paraId="3E559EBA">
      <w:pPr>
        <w:pStyle w:val="3"/>
        <w:spacing w:before="30" w:line="316" w:lineRule="auto"/>
        <w:ind w:left="226" w:right="6" w:firstLine="839"/>
        <w:rPr>
          <w:rFonts w:hint="eastAsia"/>
          <w:sz w:val="21"/>
          <w:szCs w:val="21"/>
          <w:lang w:eastAsia="zh-CN"/>
        </w:rPr>
      </w:pPr>
      <w:r>
        <w:rPr>
          <w:spacing w:val="2"/>
          <w:sz w:val="21"/>
          <w:szCs w:val="21"/>
          <w:lang w:eastAsia="zh-CN"/>
        </w:rPr>
        <w:t>4.同一称号重复获奖的按最高获奖级别计分，在无隶属关系的多个组织中获</w:t>
      </w:r>
      <w:r>
        <w:rPr>
          <w:spacing w:val="1"/>
          <w:sz w:val="21"/>
          <w:szCs w:val="21"/>
          <w:lang w:eastAsia="zh-CN"/>
        </w:rPr>
        <w:t>相同称号可累</w:t>
      </w:r>
      <w:r>
        <w:rPr>
          <w:sz w:val="21"/>
          <w:szCs w:val="21"/>
          <w:lang w:eastAsia="zh-CN"/>
        </w:rPr>
        <w:t xml:space="preserve"> </w:t>
      </w:r>
      <w:r>
        <w:rPr>
          <w:spacing w:val="-2"/>
          <w:sz w:val="21"/>
          <w:szCs w:val="21"/>
          <w:lang w:eastAsia="zh-CN"/>
        </w:rPr>
        <w:t>计加分；</w:t>
      </w:r>
    </w:p>
    <w:p w14:paraId="75B72673">
      <w:pPr>
        <w:pStyle w:val="3"/>
        <w:spacing w:before="30" w:line="316" w:lineRule="auto"/>
        <w:ind w:left="242" w:firstLine="828"/>
        <w:rPr>
          <w:rFonts w:hint="eastAsia"/>
          <w:sz w:val="21"/>
          <w:szCs w:val="21"/>
          <w:lang w:eastAsia="zh-CN"/>
        </w:rPr>
      </w:pPr>
      <w:r>
        <w:rPr>
          <w:sz w:val="21"/>
          <w:szCs w:val="21"/>
          <w:lang w:eastAsia="zh-CN"/>
        </w:rPr>
        <w:t>5.同类同级荣誉称号如获评标兵另加</w:t>
      </w:r>
      <w:r>
        <w:rPr>
          <w:spacing w:val="-42"/>
          <w:sz w:val="21"/>
          <w:szCs w:val="21"/>
          <w:lang w:eastAsia="zh-CN"/>
        </w:rPr>
        <w:t xml:space="preserve"> </w:t>
      </w:r>
      <w:r>
        <w:rPr>
          <w:sz w:val="21"/>
          <w:szCs w:val="21"/>
          <w:lang w:eastAsia="zh-CN"/>
        </w:rPr>
        <w:t>2</w:t>
      </w:r>
      <w:r>
        <w:rPr>
          <w:spacing w:val="-41"/>
          <w:sz w:val="21"/>
          <w:szCs w:val="21"/>
          <w:lang w:eastAsia="zh-CN"/>
        </w:rPr>
        <w:t xml:space="preserve"> </w:t>
      </w:r>
      <w:r>
        <w:rPr>
          <w:sz w:val="21"/>
          <w:szCs w:val="21"/>
          <w:lang w:eastAsia="zh-CN"/>
        </w:rPr>
        <w:t>分（如:获优秀学生加8</w:t>
      </w:r>
      <w:r>
        <w:rPr>
          <w:spacing w:val="-44"/>
          <w:sz w:val="21"/>
          <w:szCs w:val="21"/>
          <w:lang w:eastAsia="zh-CN"/>
        </w:rPr>
        <w:t xml:space="preserve"> </w:t>
      </w:r>
      <w:r>
        <w:rPr>
          <w:sz w:val="21"/>
          <w:szCs w:val="21"/>
          <w:lang w:eastAsia="zh-CN"/>
        </w:rPr>
        <w:t>分，那么</w:t>
      </w:r>
      <w:r>
        <w:rPr>
          <w:spacing w:val="-1"/>
          <w:sz w:val="21"/>
          <w:szCs w:val="21"/>
          <w:lang w:eastAsia="zh-CN"/>
        </w:rPr>
        <w:t>优秀学生标兵就加</w:t>
      </w:r>
      <w:r>
        <w:rPr>
          <w:sz w:val="21"/>
          <w:szCs w:val="21"/>
          <w:lang w:eastAsia="zh-CN"/>
        </w:rPr>
        <w:t xml:space="preserve"> </w:t>
      </w:r>
      <w:r>
        <w:rPr>
          <w:spacing w:val="-3"/>
          <w:sz w:val="21"/>
          <w:szCs w:val="21"/>
          <w:lang w:eastAsia="zh-CN"/>
        </w:rPr>
        <w:t>10</w:t>
      </w:r>
      <w:r>
        <w:rPr>
          <w:spacing w:val="-41"/>
          <w:sz w:val="21"/>
          <w:szCs w:val="21"/>
          <w:lang w:eastAsia="zh-CN"/>
        </w:rPr>
        <w:t xml:space="preserve"> </w:t>
      </w:r>
      <w:r>
        <w:rPr>
          <w:spacing w:val="-3"/>
          <w:sz w:val="21"/>
          <w:szCs w:val="21"/>
          <w:lang w:eastAsia="zh-CN"/>
        </w:rPr>
        <w:t>分即标兵在优秀学生的基础上再加</w:t>
      </w:r>
      <w:r>
        <w:rPr>
          <w:spacing w:val="-41"/>
          <w:sz w:val="21"/>
          <w:szCs w:val="21"/>
          <w:lang w:eastAsia="zh-CN"/>
        </w:rPr>
        <w:t xml:space="preserve"> </w:t>
      </w:r>
      <w:r>
        <w:rPr>
          <w:spacing w:val="-3"/>
          <w:sz w:val="21"/>
          <w:szCs w:val="21"/>
          <w:lang w:eastAsia="zh-CN"/>
        </w:rPr>
        <w:t>2</w:t>
      </w:r>
      <w:r>
        <w:rPr>
          <w:spacing w:val="-42"/>
          <w:sz w:val="21"/>
          <w:szCs w:val="21"/>
          <w:lang w:eastAsia="zh-CN"/>
        </w:rPr>
        <w:t xml:space="preserve"> </w:t>
      </w:r>
      <w:r>
        <w:rPr>
          <w:spacing w:val="-3"/>
          <w:sz w:val="21"/>
          <w:szCs w:val="21"/>
          <w:lang w:eastAsia="zh-CN"/>
        </w:rPr>
        <w:t>分</w:t>
      </w:r>
      <w:r>
        <w:rPr>
          <w:spacing w:val="-12"/>
          <w:sz w:val="21"/>
          <w:szCs w:val="21"/>
          <w:lang w:eastAsia="zh-CN"/>
        </w:rPr>
        <w:t>）；</w:t>
      </w:r>
    </w:p>
    <w:p w14:paraId="0E4B04AA">
      <w:pPr>
        <w:pStyle w:val="3"/>
        <w:spacing w:before="30" w:line="220" w:lineRule="auto"/>
        <w:ind w:left="1068"/>
        <w:rPr>
          <w:spacing w:val="-1"/>
          <w:sz w:val="21"/>
          <w:szCs w:val="21"/>
          <w:lang w:eastAsia="zh-CN"/>
        </w:rPr>
      </w:pPr>
      <w:r>
        <w:rPr>
          <w:spacing w:val="-1"/>
          <w:sz w:val="21"/>
          <w:szCs w:val="21"/>
          <w:lang w:eastAsia="zh-CN"/>
        </w:rPr>
        <w:t>6.院级青协红会属于团委隶属部门，故加分按院内工作部门级别进行。</w:t>
      </w:r>
    </w:p>
    <w:p w14:paraId="44E79F90">
      <w:pPr>
        <w:pStyle w:val="3"/>
        <w:spacing w:before="30" w:line="220" w:lineRule="auto"/>
        <w:ind w:left="1068"/>
        <w:rPr>
          <w:spacing w:val="-1"/>
          <w:sz w:val="21"/>
          <w:szCs w:val="21"/>
          <w:lang w:eastAsia="zh-CN"/>
        </w:rPr>
      </w:pPr>
    </w:p>
    <w:p w14:paraId="4F554943">
      <w:pPr>
        <w:pStyle w:val="3"/>
        <w:spacing w:before="30" w:line="220" w:lineRule="auto"/>
        <w:ind w:left="1068"/>
        <w:rPr>
          <w:rFonts w:hint="eastAsia"/>
          <w:spacing w:val="-1"/>
          <w:sz w:val="21"/>
          <w:szCs w:val="21"/>
          <w:lang w:eastAsia="zh-CN"/>
        </w:rPr>
      </w:pPr>
    </w:p>
    <w:p w14:paraId="372F0770">
      <w:pPr>
        <w:spacing w:line="288" w:lineRule="auto"/>
        <w:ind w:left="630" w:firstLine="210" w:firstLineChars="100"/>
        <w:jc w:val="right"/>
        <w:rPr>
          <w:rFonts w:hint="eastAsia" w:ascii="宋体" w:hAnsi="宋体"/>
          <w:szCs w:val="21"/>
        </w:rPr>
      </w:pPr>
      <w:r>
        <w:rPr>
          <w:rFonts w:hint="eastAsia" w:ascii="宋体" w:hAnsi="宋体"/>
          <w:szCs w:val="21"/>
        </w:rPr>
        <w:t>华南师范大学教育科学学院</w:t>
      </w:r>
    </w:p>
    <w:p w14:paraId="4251885A">
      <w:pPr>
        <w:spacing w:line="288" w:lineRule="auto"/>
        <w:ind w:left="630" w:firstLine="210" w:firstLineChars="100"/>
        <w:jc w:val="right"/>
        <w:rPr>
          <w:rFonts w:hint="eastAsia" w:ascii="宋体" w:hAnsi="宋体"/>
          <w:szCs w:val="21"/>
        </w:rPr>
        <w:sectPr>
          <w:footerReference r:id="rId14" w:type="default"/>
          <w:pgSz w:w="11906" w:h="16838"/>
          <w:pgMar w:top="1440" w:right="993" w:bottom="1440" w:left="1800" w:header="851" w:footer="583" w:gutter="0"/>
          <w:pgNumType w:start="1"/>
          <w:cols w:space="720" w:num="1"/>
          <w:docGrid w:type="lines" w:linePitch="312" w:charSpace="0"/>
        </w:sectPr>
      </w:pPr>
      <w:r>
        <w:rPr>
          <w:rFonts w:hint="eastAsia" w:ascii="宋体" w:hAnsi="宋体"/>
          <w:szCs w:val="21"/>
        </w:rPr>
        <w:t>二零二五年五月八日</w:t>
      </w:r>
    </w:p>
    <w:p w14:paraId="15FF752C">
      <w:pPr>
        <w:tabs>
          <w:tab w:val="left" w:pos="1418"/>
        </w:tabs>
        <w:spacing w:line="300" w:lineRule="auto"/>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32C3">
    <w:pPr>
      <w:spacing w:line="171" w:lineRule="auto"/>
      <w:ind w:left="4536"/>
      <w:rPr>
        <w:rFonts w:eastAsia="Times New Roman"/>
        <w:sz w:val="18"/>
        <w:szCs w:val="18"/>
      </w:rPr>
    </w:pPr>
    <w:r>
      <w:rPr>
        <w:rFonts w:eastAsia="Times New Roman"/>
        <w:sz w:val="18"/>
        <w:szCs w:val="18"/>
      </w:rP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9D8E">
    <w:pPr>
      <w:spacing w:line="174" w:lineRule="auto"/>
      <w:ind w:left="4539"/>
      <w:rPr>
        <w:rFonts w:eastAsia="Times New Roman"/>
        <w:sz w:val="18"/>
        <w:szCs w:val="18"/>
      </w:rPr>
    </w:pPr>
    <w:r>
      <w:rPr>
        <w:rFonts w:eastAsia="Times New Roman"/>
        <w:spacing w:val="-5"/>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7286">
    <w:pPr>
      <w:spacing w:line="174" w:lineRule="auto"/>
      <w:ind w:left="4539"/>
      <w:rPr>
        <w:rFonts w:eastAsia="Times New Roman"/>
        <w:sz w:val="18"/>
        <w:szCs w:val="18"/>
      </w:rPr>
    </w:pPr>
    <w:r>
      <w:rPr>
        <w:rFonts w:eastAsia="Times New Roman"/>
        <w:spacing w:val="-5"/>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5B01">
    <w:pPr>
      <w:pStyle w:val="4"/>
      <w:jc w:val="center"/>
    </w:pPr>
    <w:r>
      <w:fldChar w:fldCharType="begin"/>
    </w:r>
    <w:r>
      <w:instrText xml:space="preserve">PAGE   \* MERGEFORMAT</w:instrText>
    </w:r>
    <w:r>
      <w:fldChar w:fldCharType="separate"/>
    </w:r>
    <w:r>
      <w:rPr>
        <w:lang w:val="zh-CN"/>
      </w:rPr>
      <w:t>1</w:t>
    </w:r>
    <w:r>
      <w:fldChar w:fldCharType="end"/>
    </w:r>
  </w:p>
  <w:p w14:paraId="03352F4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0F21F">
    <w:pPr>
      <w:spacing w:line="174" w:lineRule="auto"/>
      <w:ind w:left="4535"/>
      <w:rPr>
        <w:rFonts w:eastAsia="Times New Roman"/>
        <w:sz w:val="18"/>
        <w:szCs w:val="18"/>
      </w:rPr>
    </w:pPr>
    <w:r>
      <w:rPr>
        <w:rFonts w:eastAsia="Times New Roman"/>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D6E3">
    <w:pPr>
      <w:spacing w:line="171" w:lineRule="auto"/>
      <w:ind w:left="4534"/>
      <w:rPr>
        <w:rFonts w:eastAsia="Times New Roman"/>
        <w:sz w:val="18"/>
        <w:szCs w:val="18"/>
      </w:rPr>
    </w:pPr>
    <w:r>
      <w:rPr>
        <w:rFonts w:eastAsia="Times New Roman"/>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DBF24">
    <w:pPr>
      <w:spacing w:line="174" w:lineRule="auto"/>
      <w:ind w:left="4538"/>
      <w:rPr>
        <w:rFonts w:eastAsia="Times New Roman"/>
        <w:sz w:val="18"/>
        <w:szCs w:val="18"/>
      </w:rPr>
    </w:pPr>
    <w:r>
      <w:rPr>
        <w:rFonts w:eastAsia="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4072">
    <w:pPr>
      <w:spacing w:line="174" w:lineRule="auto"/>
      <w:ind w:left="4632"/>
      <w:rPr>
        <w:rFonts w:eastAsia="Times New Roman"/>
        <w:sz w:val="18"/>
        <w:szCs w:val="18"/>
      </w:rPr>
    </w:pPr>
    <w:r>
      <w:rPr>
        <w:rFonts w:eastAsia="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3FF74">
    <w:pPr>
      <w:spacing w:line="174" w:lineRule="auto"/>
      <w:ind w:left="4502"/>
      <w:rPr>
        <w:rFonts w:eastAsia="Times New Roman"/>
        <w:sz w:val="18"/>
        <w:szCs w:val="18"/>
      </w:rPr>
    </w:pPr>
    <w:r>
      <w:rPr>
        <w:rFonts w:eastAsia="Times New Roman"/>
        <w:spacing w:val="-5"/>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BFF7">
    <w:pPr>
      <w:spacing w:line="174" w:lineRule="auto"/>
      <w:ind w:left="4505"/>
      <w:rPr>
        <w:rFonts w:eastAsia="Times New Roman"/>
        <w:sz w:val="18"/>
        <w:szCs w:val="18"/>
      </w:rPr>
    </w:pPr>
    <w:r>
      <w:rPr>
        <w:rFonts w:eastAsia="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D16F">
    <w:pPr>
      <w:spacing w:line="174" w:lineRule="auto"/>
      <w:ind w:left="4538"/>
      <w:rPr>
        <w:rFonts w:eastAsia="Times New Roman"/>
        <w:sz w:val="18"/>
        <w:szCs w:val="18"/>
      </w:rPr>
    </w:pPr>
    <w:r>
      <w:rPr>
        <w:rFonts w:eastAsia="Times New Roman"/>
        <w:spacing w:val="-5"/>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AA7F">
    <w:pPr>
      <w:spacing w:line="174" w:lineRule="auto"/>
      <w:ind w:left="4538"/>
      <w:rPr>
        <w:rFonts w:eastAsia="Times New Roman"/>
        <w:sz w:val="18"/>
        <w:szCs w:val="18"/>
      </w:rPr>
    </w:pPr>
    <w:r>
      <w:rPr>
        <w:rFonts w:eastAsia="Times New Roman"/>
        <w:spacing w:val="-5"/>
        <w:sz w:val="18"/>
        <w:szCs w:val="18"/>
      </w:rPr>
      <w:t>13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1F994"/>
    <w:multiLevelType w:val="singleLevel"/>
    <w:tmpl w:val="2381F994"/>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mZjMjMwODMwOWI5Nzc5OWQzMjUxMjM3MTQ2ZGIifQ=="/>
  </w:docVars>
  <w:rsids>
    <w:rsidRoot w:val="00172A27"/>
    <w:rsid w:val="00172A27"/>
    <w:rsid w:val="001A0B3F"/>
    <w:rsid w:val="002936DA"/>
    <w:rsid w:val="002C1C19"/>
    <w:rsid w:val="003C112D"/>
    <w:rsid w:val="005A5D4A"/>
    <w:rsid w:val="005B0235"/>
    <w:rsid w:val="00871BA5"/>
    <w:rsid w:val="00A61B8D"/>
    <w:rsid w:val="00AB4016"/>
    <w:rsid w:val="00AE30AC"/>
    <w:rsid w:val="00CB4526"/>
    <w:rsid w:val="065252A3"/>
    <w:rsid w:val="08A24A52"/>
    <w:rsid w:val="0A896573"/>
    <w:rsid w:val="0B6B0B62"/>
    <w:rsid w:val="11295AD7"/>
    <w:rsid w:val="13C44874"/>
    <w:rsid w:val="15307212"/>
    <w:rsid w:val="160C2700"/>
    <w:rsid w:val="17F63240"/>
    <w:rsid w:val="18E520A3"/>
    <w:rsid w:val="19C11943"/>
    <w:rsid w:val="1CE87705"/>
    <w:rsid w:val="200D72A8"/>
    <w:rsid w:val="22C23064"/>
    <w:rsid w:val="23252DAD"/>
    <w:rsid w:val="253C0C40"/>
    <w:rsid w:val="260E6A1B"/>
    <w:rsid w:val="266F523A"/>
    <w:rsid w:val="26AA55B1"/>
    <w:rsid w:val="26D17792"/>
    <w:rsid w:val="28DD1CC9"/>
    <w:rsid w:val="29E544BF"/>
    <w:rsid w:val="2BA91DD4"/>
    <w:rsid w:val="2C6C521A"/>
    <w:rsid w:val="2D274884"/>
    <w:rsid w:val="2E6B0A00"/>
    <w:rsid w:val="2F40727F"/>
    <w:rsid w:val="34C9448D"/>
    <w:rsid w:val="393F6090"/>
    <w:rsid w:val="3AA16A87"/>
    <w:rsid w:val="3B6A665F"/>
    <w:rsid w:val="3C5E6620"/>
    <w:rsid w:val="3D3403F1"/>
    <w:rsid w:val="401309F6"/>
    <w:rsid w:val="402A7E23"/>
    <w:rsid w:val="44DB00BF"/>
    <w:rsid w:val="4714389D"/>
    <w:rsid w:val="4934321E"/>
    <w:rsid w:val="496E3DF9"/>
    <w:rsid w:val="4A525D11"/>
    <w:rsid w:val="4B3712D6"/>
    <w:rsid w:val="4D8C0026"/>
    <w:rsid w:val="4DB660C5"/>
    <w:rsid w:val="4E3B4542"/>
    <w:rsid w:val="4EC81C8F"/>
    <w:rsid w:val="52CE2C58"/>
    <w:rsid w:val="60F53B72"/>
    <w:rsid w:val="62EE4BB0"/>
    <w:rsid w:val="645E3E46"/>
    <w:rsid w:val="65751ECA"/>
    <w:rsid w:val="67EB6597"/>
    <w:rsid w:val="6F847CCA"/>
    <w:rsid w:val="70405A40"/>
    <w:rsid w:val="706A42B6"/>
    <w:rsid w:val="784309C9"/>
    <w:rsid w:val="79986DC5"/>
    <w:rsid w:val="799C0290"/>
    <w:rsid w:val="7BF52B81"/>
    <w:rsid w:val="7DF31B6D"/>
    <w:rsid w:val="7F9D31BA"/>
    <w:rsid w:val="7FBA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6"/>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paragraph" w:styleId="4">
    <w:name w:val="footer"/>
    <w:basedOn w:val="1"/>
    <w:link w:val="19"/>
    <w:autoRedefine/>
    <w:qFormat/>
    <w:uiPriority w:val="0"/>
    <w:pPr>
      <w:tabs>
        <w:tab w:val="center" w:pos="4153"/>
        <w:tab w:val="right" w:pos="8306"/>
      </w:tabs>
      <w:snapToGrid w:val="0"/>
      <w:jc w:val="left"/>
    </w:pPr>
    <w:rPr>
      <w:sz w:val="18"/>
      <w:szCs w:val="18"/>
    </w:rPr>
  </w:style>
  <w:style w:type="paragraph" w:styleId="5">
    <w:name w:val="header"/>
    <w:basedOn w:val="1"/>
    <w:link w:val="15"/>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标题一"/>
    <w:basedOn w:val="1"/>
    <w:next w:val="1"/>
    <w:qFormat/>
    <w:uiPriority w:val="0"/>
    <w:pPr>
      <w:spacing w:line="360" w:lineRule="auto"/>
      <w:jc w:val="center"/>
    </w:pPr>
    <w:rPr>
      <w:rFonts w:ascii="宋体" w:hAnsi="宋体"/>
      <w:b/>
      <w:sz w:val="32"/>
      <w:szCs w:val="30"/>
    </w:rPr>
  </w:style>
  <w:style w:type="paragraph" w:styleId="12">
    <w:name w:val="List Paragraph"/>
    <w:basedOn w:val="1"/>
    <w:autoRedefine/>
    <w:qFormat/>
    <w:uiPriority w:val="0"/>
    <w:pPr>
      <w:ind w:firstLine="420" w:firstLineChars="200"/>
    </w:pPr>
  </w:style>
  <w:style w:type="paragraph" w:customStyle="1" w:styleId="13">
    <w:name w:val="_Style 2"/>
    <w:basedOn w:val="1"/>
    <w:autoRedefine/>
    <w:qFormat/>
    <w:uiPriority w:val="0"/>
    <w:pPr>
      <w:ind w:firstLine="420" w:firstLineChars="200"/>
    </w:pPr>
  </w:style>
  <w:style w:type="paragraph" w:customStyle="1" w:styleId="14">
    <w:name w:val="_Style 1"/>
    <w:basedOn w:val="1"/>
    <w:autoRedefine/>
    <w:qFormat/>
    <w:uiPriority w:val="0"/>
    <w:pPr>
      <w:ind w:firstLine="420" w:firstLineChars="200"/>
    </w:pPr>
  </w:style>
  <w:style w:type="character" w:customStyle="1" w:styleId="15">
    <w:name w:val="页眉 字符"/>
    <w:basedOn w:val="9"/>
    <w:link w:val="5"/>
    <w:uiPriority w:val="0"/>
    <w:rPr>
      <w:kern w:val="2"/>
      <w:sz w:val="18"/>
      <w:szCs w:val="18"/>
    </w:rPr>
  </w:style>
  <w:style w:type="character" w:customStyle="1" w:styleId="16">
    <w:name w:val="正文文本 字符"/>
    <w:basedOn w:val="9"/>
    <w:link w:val="3"/>
    <w:uiPriority w:val="0"/>
    <w:rPr>
      <w:rFonts w:ascii="宋体" w:hAnsi="宋体" w:cs="宋体"/>
      <w:snapToGrid w:val="0"/>
      <w:color w:val="000000"/>
      <w:sz w:val="24"/>
      <w:szCs w:val="24"/>
      <w:lang w:eastAsia="en-US"/>
    </w:rPr>
  </w:style>
  <w:style w:type="table" w:customStyle="1" w:styleId="1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character" w:customStyle="1" w:styleId="19">
    <w:name w:val="页脚 字符"/>
    <w:basedOn w:val="9"/>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1806-ECE5-3743-8884-C5E4DE534179}">
  <ds:schemaRefs/>
</ds:datastoreItem>
</file>

<file path=docProps/app.xml><?xml version="1.0" encoding="utf-8"?>
<Properties xmlns="http://schemas.openxmlformats.org/officeDocument/2006/extended-properties" xmlns:vt="http://schemas.openxmlformats.org/officeDocument/2006/docPropsVTypes">
  <Template>Normal</Template>
  <Pages>19</Pages>
  <Words>6986</Words>
  <Characters>7306</Characters>
  <Lines>86</Lines>
  <Paragraphs>24</Paragraphs>
  <TotalTime>3</TotalTime>
  <ScaleCrop>false</ScaleCrop>
  <LinksUpToDate>false</LinksUpToDate>
  <CharactersWithSpaces>7727</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2025-05-08T08:20:00Z</dcterms:created>
  <dc:creator>tf</dc:creator>
  <cp:lastModifiedBy>刘丽元</cp:lastModifiedBy>
  <dcterms:modified xsi:type="dcterms:W3CDTF">2025-05-08T08:50:28Z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E1B2CE32DE93461497155B02C552E5F7_13</vt:lpwstr>
  </property>
</Properties>
</file>