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39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华南师范大学教育科学学院</w:t>
      </w:r>
    </w:p>
    <w:p w14:paraId="6B76F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“张铁明教育奖励基金”研究生</w:t>
      </w:r>
      <w:r>
        <w:rPr>
          <w:rFonts w:hint="eastAsia"/>
          <w:b/>
          <w:bCs/>
          <w:sz w:val="32"/>
          <w:szCs w:val="40"/>
          <w:lang w:val="en-US" w:eastAsia="zh-CN"/>
        </w:rPr>
        <w:t>优秀</w:t>
      </w:r>
      <w:r>
        <w:rPr>
          <w:rFonts w:hint="eastAsia"/>
          <w:b/>
          <w:bCs/>
          <w:sz w:val="32"/>
          <w:szCs w:val="40"/>
        </w:rPr>
        <w:t>学位论文</w:t>
      </w:r>
    </w:p>
    <w:p w14:paraId="32453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专项奖励评选办法（试行）</w:t>
      </w:r>
    </w:p>
    <w:p w14:paraId="20E9832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为进一步加强创新型人才培养，提高我院研究生学位论文质量，我校</w:t>
      </w:r>
      <w:r>
        <w:rPr>
          <w:rFonts w:hint="eastAsia" w:ascii="仿宋" w:hAnsi="仿宋" w:eastAsia="仿宋" w:cs="仿宋"/>
          <w:sz w:val="32"/>
          <w:szCs w:val="32"/>
        </w:rPr>
        <w:t>教育发展基金会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根据校庆捐款方意愿，在我院</w:t>
      </w:r>
      <w:r>
        <w:rPr>
          <w:rFonts w:hint="eastAsia" w:ascii="仿宋" w:hAnsi="仿宋" w:eastAsia="仿宋" w:cs="仿宋"/>
          <w:sz w:val="32"/>
          <w:szCs w:val="32"/>
        </w:rPr>
        <w:t>设立“张铁明教育奖励基金”，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自2024年春季开始，每年拨款10万元，设置若干学位论文专项奖励（1万元/人），为期5年。现结合我院实际，制定评选办法如下：</w:t>
      </w:r>
    </w:p>
    <w:p w14:paraId="0E255A42">
      <w:pPr>
        <w:spacing w:line="360" w:lineRule="auto"/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一、评选原则</w:t>
      </w:r>
    </w:p>
    <w:p w14:paraId="7ADC46D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科学公正、注重创新、择优推荐、宁缺毋滥。</w:t>
      </w:r>
    </w:p>
    <w:p w14:paraId="517B2C9A">
      <w:pPr>
        <w:spacing w:line="360" w:lineRule="auto"/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二、评审机构组成</w:t>
      </w:r>
    </w:p>
    <w:p w14:paraId="3CD7F23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领导机构：学院学位评定分委员会；</w:t>
      </w:r>
    </w:p>
    <w:p w14:paraId="1ECE28F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评审机构：校内外相关领域3-5名高级职称专家；</w:t>
      </w:r>
    </w:p>
    <w:p w14:paraId="5F543E8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实施机构：学院研究生工作办公室。</w:t>
      </w:r>
    </w:p>
    <w:p w14:paraId="66776CC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主要职责包括：</w:t>
      </w:r>
    </w:p>
    <w:p w14:paraId="778161B7"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部署推荐评选工作；</w:t>
      </w:r>
    </w:p>
    <w:p w14:paraId="33DFA387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组织开展评审工作；</w:t>
      </w:r>
    </w:p>
    <w:p w14:paraId="0C124B97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接受和处理有关异议事项；</w:t>
      </w:r>
    </w:p>
    <w:p w14:paraId="51F30E2E"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研究处理推荐评选工作的其他问题。</w:t>
      </w:r>
    </w:p>
    <w:p w14:paraId="4C858FEF">
      <w:pPr>
        <w:spacing w:line="360" w:lineRule="auto"/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三、评选时间</w:t>
      </w:r>
    </w:p>
    <w:p w14:paraId="516800F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与每年夏季、冬季学位论文答辩工作同步进行。</w:t>
      </w:r>
    </w:p>
    <w:p w14:paraId="55BF2EAD">
      <w:pPr>
        <w:spacing w:line="360" w:lineRule="auto"/>
        <w:ind w:firstLine="643" w:firstLineChars="2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四、参评范围及标准</w:t>
      </w:r>
    </w:p>
    <w:p w14:paraId="2300520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申报者须为我院在学的硕博士研究生，学风端正，无违规违纪记录；</w:t>
      </w:r>
    </w:p>
    <w:p w14:paraId="7C95185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 申报者的学位论文须围绕民办教育研究、国际化教育研究、教育经济学研究选题，研究方向明确，研究方法得当，研究设计合理，资料翔实，逻辑结构严密，文字表达准确规范，具有一定的理论意义或应用价值；</w:t>
      </w:r>
    </w:p>
    <w:p w14:paraId="0479DA2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无违反学术规范和学术道德等问题。</w:t>
      </w:r>
    </w:p>
    <w:p w14:paraId="22F4C104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 申报者和导师同意在研究生学位论文致谢或后记中合适位置，标注“本论文研究过程受到‘</w:t>
      </w:r>
      <w:r>
        <w:rPr>
          <w:rFonts w:hint="eastAsia" w:ascii="仿宋" w:hAnsi="仿宋" w:eastAsia="仿宋" w:cs="仿宋"/>
          <w:sz w:val="32"/>
          <w:szCs w:val="32"/>
        </w:rPr>
        <w:t>张铁明教育奖励基金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’奖励”字样，并在毕业离校前将1份论文副本赠给基金会。</w:t>
      </w:r>
    </w:p>
    <w:p w14:paraId="2370231B">
      <w:pPr>
        <w:spacing w:line="360" w:lineRule="auto"/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五、申报与评选程序</w:t>
      </w:r>
    </w:p>
    <w:p w14:paraId="6E020BF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 立项。学院研究生工作办公室授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权发布评选通知，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申报者根据通知要求，经导师同意后，</w:t>
      </w:r>
      <w:r>
        <w:rPr>
          <w:rFonts w:hint="eastAsia" w:ascii="仿宋" w:hAnsi="仿宋" w:eastAsia="仿宋" w:cs="仿宋"/>
          <w:sz w:val="32"/>
          <w:szCs w:val="32"/>
        </w:rPr>
        <w:t>填报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申报信息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DD140E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 中检。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研究生提交过审的学位论文开题报告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学院研究生工作办公室组织主管研究生教育副院长、副书记、辅导员、教务员和1-2名学生代表开展初审，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初步拟定奖励</w:t>
      </w:r>
      <w:r>
        <w:rPr>
          <w:rFonts w:hint="eastAsia" w:ascii="仿宋" w:hAnsi="仿宋" w:eastAsia="仿宋" w:cs="仿宋"/>
          <w:sz w:val="32"/>
          <w:szCs w:val="32"/>
        </w:rPr>
        <w:t>名单。</w:t>
      </w:r>
    </w:p>
    <w:p w14:paraId="01C5A46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 结项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申报者提交答辩前1周内获得答辩资格的学位论文清样到研究生工作办公室，学院组织校内外相关领域具有高级职称的3-5名专家，进行匿名评审，按分数</w:t>
      </w:r>
      <w:r>
        <w:rPr>
          <w:rFonts w:hint="eastAsia" w:ascii="仿宋" w:hAnsi="仿宋" w:eastAsia="仿宋" w:cs="仿宋"/>
          <w:sz w:val="32"/>
          <w:szCs w:val="32"/>
        </w:rPr>
        <w:t>确定拟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获奖</w:t>
      </w:r>
      <w:r>
        <w:rPr>
          <w:rFonts w:hint="eastAsia" w:ascii="仿宋" w:hAnsi="仿宋" w:eastAsia="仿宋" w:cs="仿宋"/>
          <w:sz w:val="32"/>
          <w:szCs w:val="32"/>
        </w:rPr>
        <w:t>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经学院学位评定分委会审议后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在学院公示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5天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对有争议的学位论文，提交院学位评定分委员会复议。</w:t>
      </w:r>
    </w:p>
    <w:p w14:paraId="68F999E1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 奖励。学院根据学校财务制度，向公示无误且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通过学位论文答辩的拟资助者，支付奖励经费并颁发获奖证书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C18A7E8">
      <w:pPr>
        <w:spacing w:line="360" w:lineRule="auto"/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六、附则</w:t>
      </w:r>
    </w:p>
    <w:p w14:paraId="069D306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本办法自公布之日起执行，具体由学院研究生工作办公室负责解释。</w:t>
      </w:r>
    </w:p>
    <w:p w14:paraId="7C8F6A3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本办法经2024年1月10日教科院学位评定分委会会议讨论通过，自2024年1月11日起执行。</w:t>
      </w:r>
    </w:p>
    <w:p w14:paraId="450A6BA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53E0B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8A741E">
      <w:pPr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华南师范大学教育科学学院</w:t>
      </w:r>
    </w:p>
    <w:p w14:paraId="79A67436">
      <w:pPr>
        <w:wordWrap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2024年1月11日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78B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33E6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33E6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66121"/>
    <w:multiLevelType w:val="singleLevel"/>
    <w:tmpl w:val="22B6612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N2RhYWJiZmQzOTYwMmE1ZDM3MjFkYzllZDEyOTkifQ=="/>
  </w:docVars>
  <w:rsids>
    <w:rsidRoot w:val="6A421EEB"/>
    <w:rsid w:val="01F62F61"/>
    <w:rsid w:val="03A72764"/>
    <w:rsid w:val="04BF3ADE"/>
    <w:rsid w:val="04DE21B6"/>
    <w:rsid w:val="07124399"/>
    <w:rsid w:val="071719AF"/>
    <w:rsid w:val="085D7896"/>
    <w:rsid w:val="08C711B3"/>
    <w:rsid w:val="08D5567E"/>
    <w:rsid w:val="0A195A3E"/>
    <w:rsid w:val="0A1C72DC"/>
    <w:rsid w:val="0A5619A5"/>
    <w:rsid w:val="0B696551"/>
    <w:rsid w:val="0B882E7B"/>
    <w:rsid w:val="0BF00A21"/>
    <w:rsid w:val="0CEE31B2"/>
    <w:rsid w:val="114E06C3"/>
    <w:rsid w:val="11785740"/>
    <w:rsid w:val="11D861DF"/>
    <w:rsid w:val="14991C55"/>
    <w:rsid w:val="15791A87"/>
    <w:rsid w:val="16CB00C0"/>
    <w:rsid w:val="16E3540A"/>
    <w:rsid w:val="17255A22"/>
    <w:rsid w:val="175D340E"/>
    <w:rsid w:val="17F35B20"/>
    <w:rsid w:val="18493992"/>
    <w:rsid w:val="19306900"/>
    <w:rsid w:val="19D13C3F"/>
    <w:rsid w:val="1A8213DE"/>
    <w:rsid w:val="1AEB0D31"/>
    <w:rsid w:val="1B9118D8"/>
    <w:rsid w:val="1BAB04C0"/>
    <w:rsid w:val="205B0707"/>
    <w:rsid w:val="206C46C2"/>
    <w:rsid w:val="213C2BCA"/>
    <w:rsid w:val="22574EFE"/>
    <w:rsid w:val="22592A24"/>
    <w:rsid w:val="22B45EAC"/>
    <w:rsid w:val="22DD5403"/>
    <w:rsid w:val="22F015DA"/>
    <w:rsid w:val="23476D20"/>
    <w:rsid w:val="23F520EE"/>
    <w:rsid w:val="241412F8"/>
    <w:rsid w:val="2435301D"/>
    <w:rsid w:val="25A62424"/>
    <w:rsid w:val="283261F1"/>
    <w:rsid w:val="2957079E"/>
    <w:rsid w:val="29D60DFE"/>
    <w:rsid w:val="2BC74EA2"/>
    <w:rsid w:val="2C0559CB"/>
    <w:rsid w:val="2CBA540D"/>
    <w:rsid w:val="2D002ED3"/>
    <w:rsid w:val="2EC90F31"/>
    <w:rsid w:val="2FDD2EE6"/>
    <w:rsid w:val="329655CE"/>
    <w:rsid w:val="335F23E7"/>
    <w:rsid w:val="33D068BE"/>
    <w:rsid w:val="352C5D76"/>
    <w:rsid w:val="3578720D"/>
    <w:rsid w:val="35C81F43"/>
    <w:rsid w:val="36AC53C0"/>
    <w:rsid w:val="3A8A3C6B"/>
    <w:rsid w:val="3AE80991"/>
    <w:rsid w:val="3B5A188F"/>
    <w:rsid w:val="3B5F0C53"/>
    <w:rsid w:val="3B653D90"/>
    <w:rsid w:val="3C526A0A"/>
    <w:rsid w:val="3C552056"/>
    <w:rsid w:val="3CA31014"/>
    <w:rsid w:val="3F277CDA"/>
    <w:rsid w:val="40FB141E"/>
    <w:rsid w:val="44D501D8"/>
    <w:rsid w:val="453E7B2C"/>
    <w:rsid w:val="45905EAD"/>
    <w:rsid w:val="45CF7769"/>
    <w:rsid w:val="45E22BAD"/>
    <w:rsid w:val="462E7BA0"/>
    <w:rsid w:val="464A211E"/>
    <w:rsid w:val="46DC66C0"/>
    <w:rsid w:val="485B6C46"/>
    <w:rsid w:val="48D74C90"/>
    <w:rsid w:val="4A435BE4"/>
    <w:rsid w:val="4A4756D4"/>
    <w:rsid w:val="4A5D0A54"/>
    <w:rsid w:val="4ED432AF"/>
    <w:rsid w:val="4F7A3E56"/>
    <w:rsid w:val="526D37FE"/>
    <w:rsid w:val="53DF24DA"/>
    <w:rsid w:val="54BE3DA4"/>
    <w:rsid w:val="551663CF"/>
    <w:rsid w:val="552C79A0"/>
    <w:rsid w:val="588D4BFA"/>
    <w:rsid w:val="58A106A5"/>
    <w:rsid w:val="59170968"/>
    <w:rsid w:val="59EC3BA2"/>
    <w:rsid w:val="5DEA03F9"/>
    <w:rsid w:val="5ECE47F8"/>
    <w:rsid w:val="60B8658C"/>
    <w:rsid w:val="633A597E"/>
    <w:rsid w:val="63BD210C"/>
    <w:rsid w:val="64055F8C"/>
    <w:rsid w:val="64414AEB"/>
    <w:rsid w:val="65516FAF"/>
    <w:rsid w:val="65817895"/>
    <w:rsid w:val="665533E3"/>
    <w:rsid w:val="67B51A77"/>
    <w:rsid w:val="67F73E3E"/>
    <w:rsid w:val="6A421EEB"/>
    <w:rsid w:val="6A753740"/>
    <w:rsid w:val="6A9A6D03"/>
    <w:rsid w:val="6B594E10"/>
    <w:rsid w:val="6B680BAF"/>
    <w:rsid w:val="6CC67584"/>
    <w:rsid w:val="6E162B44"/>
    <w:rsid w:val="6EBF78C0"/>
    <w:rsid w:val="6F190B3E"/>
    <w:rsid w:val="6F3667C9"/>
    <w:rsid w:val="6F7F4719"/>
    <w:rsid w:val="6FB6638D"/>
    <w:rsid w:val="6FB741C7"/>
    <w:rsid w:val="70666005"/>
    <w:rsid w:val="71AA3CCF"/>
    <w:rsid w:val="740C0C71"/>
    <w:rsid w:val="744966C1"/>
    <w:rsid w:val="75A849CA"/>
    <w:rsid w:val="76C92E49"/>
    <w:rsid w:val="76E539FB"/>
    <w:rsid w:val="77AD2293"/>
    <w:rsid w:val="77C83101"/>
    <w:rsid w:val="79426EE3"/>
    <w:rsid w:val="794669D3"/>
    <w:rsid w:val="7ED94418"/>
    <w:rsid w:val="7FA4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987</Characters>
  <Lines>0</Lines>
  <Paragraphs>0</Paragraphs>
  <TotalTime>1</TotalTime>
  <ScaleCrop>false</ScaleCrop>
  <LinksUpToDate>false</LinksUpToDate>
  <CharactersWithSpaces>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2024-01-16T00:36:00Z</dcterms:created>
  <dc:creator>八风不动</dc:creator>
  <cp:lastModifiedBy>林惠婵</cp:lastModifiedBy>
  <dcterms:modified xsi:type="dcterms:W3CDTF">2026-03-10T08:03:31Z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C3D460751B024F0B90B8632A86EEDA52_13</vt:lpwstr>
  </property>
  <property fmtid="{D5CDD505-2E9C-101B-9397-08002B2CF9AE}" pid="4" name="KSOTemplateDocerSaveRecord">
    <vt:lpwstr>eyJoZGlkIjoiMWZhZDFhOGVhNTg1MTdlNWQ2Njg5ODQyZjAxYjI2NmUiLCJ1c2VySWQiOiI1MDI5MzExMDAifQ==</vt:lpwstr>
  </property>
</Properties>
</file>