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89D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关于我校高等学历继续教育</w:t>
      </w:r>
      <w:bookmarkStart w:id="1" w:name="_GoBack"/>
      <w:bookmarkEnd w:id="1"/>
    </w:p>
    <w:p w14:paraId="21C099E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学士学位授予工作的有关说明</w:t>
      </w:r>
    </w:p>
    <w:p w14:paraId="74DC1CF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B50E97E">
      <w:pPr>
        <w:adjustRightInd w:val="0"/>
        <w:spacing w:line="560" w:lineRule="exact"/>
        <w:ind w:firstLine="5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学位法》(2024年)《华南师范大学学位授予管理办法》(华师〔2025〕18号)等有关规定，学校于2025年3月制定并印发了《华南师范大学学士学位授予工作细则》（教学〔2025〕9号）(以下简称《工作细则》）。现就文件相关规定说明如下：</w:t>
      </w:r>
    </w:p>
    <w:p w14:paraId="2A1A6542">
      <w:pPr>
        <w:adjustRightInd w:val="0"/>
        <w:spacing w:line="560" w:lineRule="exact"/>
        <w:ind w:firstLine="58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一、学士学位授予条件</w:t>
      </w:r>
    </w:p>
    <w:p w14:paraId="390EF65D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ascii="仿宋_GB2312" w:hAnsi="仿宋_GB2312" w:eastAsia="仿宋_GB2312" w:cs="仿宋_GB2312"/>
          <w:sz w:val="32"/>
          <w:szCs w:val="32"/>
        </w:rPr>
        <w:t>应同时满足以下学业水平要求：</w:t>
      </w:r>
    </w:p>
    <w:p w14:paraId="0E0E333E">
      <w:pPr>
        <w:adjustRightInd w:val="0"/>
        <w:spacing w:line="560" w:lineRule="exact"/>
        <w:ind w:firstLine="584" w:firstLineChars="200"/>
        <w:rPr>
          <w:rFonts w:ascii="仿宋_GB2312" w:hAnsi="仿宋_GB2312" w:cs="仿宋_GB2312" w:eastAsiaTheme="minorEastAsia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课程成绩要求</w:t>
      </w:r>
    </w:p>
    <w:p w14:paraId="51D082C0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在读期间所有课程平均成绩≥</w:t>
      </w:r>
      <w:r>
        <w:rPr>
          <w:rFonts w:ascii="仿宋_GB2312" w:hAnsi="仿宋_GB2312" w:eastAsia="仿宋_GB2312" w:cs="仿宋_GB2312"/>
          <w:sz w:val="32"/>
          <w:szCs w:val="32"/>
        </w:rPr>
        <w:t>70分。</w:t>
      </w:r>
    </w:p>
    <w:p w14:paraId="4734E68D">
      <w:pPr>
        <w:adjustRightInd w:val="0"/>
        <w:spacing w:line="560" w:lineRule="exact"/>
        <w:ind w:firstLine="584" w:firstLineChars="200"/>
        <w:rPr>
          <w:rFonts w:ascii="仿宋_GB2312" w:hAnsi="仿宋_GB2312" w:cs="仿宋_GB2312" w:eastAsiaTheme="minorEastAsia"/>
          <w:sz w:val="32"/>
          <w:szCs w:val="32"/>
        </w:rPr>
      </w:pP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外语水平考试要求</w:t>
      </w:r>
      <w:r>
        <w:rPr>
          <w:rFonts w:hint="eastAsia" w:ascii="MS Gothic" w:hAnsi="MS Gothic" w:eastAsia="MS Gothic" w:cs="MS Gothic"/>
          <w:sz w:val="32"/>
          <w:szCs w:val="32"/>
        </w:rPr>
        <w:t>‌</w:t>
      </w:r>
    </w:p>
    <w:p w14:paraId="537D9127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须在学习年限内通过以下考试之一并获得规定的通过成绩（需在毕业证书落款日期前取得）：</w:t>
      </w:r>
    </w:p>
    <w:p w14:paraId="13366E85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●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全国大学英语四级</w:t>
      </w:r>
      <w:r>
        <w:rPr>
          <w:rFonts w:ascii="仿宋_GB2312" w:hAnsi="仿宋_GB2312" w:eastAsia="仿宋_GB2312" w:cs="仿宋_GB2312"/>
          <w:sz w:val="32"/>
          <w:szCs w:val="32"/>
        </w:rPr>
        <w:t>/六级考试≥425分</w:t>
      </w:r>
      <w:r>
        <w:rPr>
          <w:rFonts w:hint="eastAsia" w:ascii="仿宋_GB2312" w:hAnsi="仿宋_GB2312" w:eastAsia="仿宋_GB2312" w:cs="仿宋_GB2312"/>
          <w:sz w:val="32"/>
          <w:szCs w:val="32"/>
        </w:rPr>
        <w:t>（非英语类专业）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 w14:paraId="2A3AA6A1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●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全国英语等级考试三级笔试合格（非英语类专业）；</w:t>
      </w:r>
    </w:p>
    <w:p w14:paraId="27173ED0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●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广东省成人高等教育学士学位外国语水平统一考试成绩合格；</w:t>
      </w:r>
    </w:p>
    <w:p w14:paraId="41D1809D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●</w:t>
      </w:r>
      <w:r>
        <w:rPr>
          <w:rFonts w:hint="eastAsia" w:ascii="仿宋_GB2312" w:hAnsi="仿宋_GB2312" w:eastAsia="仿宋_GB2312" w:cs="仿宋_GB2312"/>
          <w:sz w:val="32"/>
          <w:szCs w:val="32"/>
        </w:rPr>
        <w:t>高等教育自学考试英语（二）或英语（专升本）课程（外语类专业教学计划规定的第二外语课程）统考合格；</w:t>
      </w:r>
    </w:p>
    <w:p w14:paraId="1D3FD2B7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●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网络教育全国统考《大学英语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B/C）≥80分；</w:t>
      </w:r>
    </w:p>
    <w:p w14:paraId="34837B7E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毕业论文（设计）要求</w:t>
      </w:r>
      <w:r>
        <w:rPr>
          <w:rFonts w:hint="eastAsia" w:ascii="MS Gothic" w:hAnsi="MS Gothic" w:eastAsia="MS Gothic" w:cs="MS Gothic"/>
          <w:b/>
          <w:bCs/>
          <w:sz w:val="32"/>
          <w:szCs w:val="32"/>
        </w:rPr>
        <w:t>‌</w:t>
      </w:r>
    </w:p>
    <w:p w14:paraId="33254F6A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ascii="仿宋_GB2312" w:hAnsi="仿宋_GB2312" w:eastAsia="仿宋_GB2312" w:cs="仿宋_GB2312"/>
          <w:sz w:val="32"/>
          <w:szCs w:val="32"/>
        </w:rPr>
        <w:t>2025年9月之后获颁毕业证书者</w:t>
      </w: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ascii="仿宋_GB2312" w:hAnsi="仿宋_GB2312" w:eastAsia="仿宋_GB2312" w:cs="仿宋_GB2312"/>
          <w:sz w:val="32"/>
          <w:szCs w:val="32"/>
        </w:rPr>
        <w:t>：须通过答辩且总评成绩≥70分；</w:t>
      </w:r>
    </w:p>
    <w:p w14:paraId="0A3E8983">
      <w:pPr>
        <w:numPr>
          <w:ilvl w:val="-1"/>
          <w:numId w:val="0"/>
        </w:numPr>
        <w:adjustRightInd w:val="0"/>
        <w:spacing w:line="560" w:lineRule="exact"/>
        <w:ind w:firstLine="58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工作流程</w:t>
      </w:r>
    </w:p>
    <w:tbl>
      <w:tblPr>
        <w:tblStyle w:val="5"/>
        <w:tblW w:w="9577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1540"/>
        <w:gridCol w:w="6608"/>
      </w:tblGrid>
      <w:tr w14:paraId="4D97D700">
        <w:trPr>
          <w:trHeight w:val="850" w:hRule="atLeast"/>
          <w:tblCellSpacing w:w="0" w:type="dxa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E2C33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</w:rPr>
              <w:t>上半年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2708D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</w:rPr>
              <w:t>下半年</w:t>
            </w:r>
          </w:p>
        </w:tc>
        <w:tc>
          <w:tcPr>
            <w:tcW w:w="660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4AAC4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</w:rPr>
              <w:t>工作内容</w:t>
            </w:r>
          </w:p>
        </w:tc>
      </w:tr>
      <w:tr w14:paraId="1A150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3" w:hRule="atLeast"/>
          <w:tblCellSpacing w:w="0" w:type="dxa"/>
          <w:jc w:val="center"/>
        </w:trPr>
        <w:tc>
          <w:tcPr>
            <w:tcW w:w="142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004DF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4月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7D21A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10月</w:t>
            </w:r>
          </w:p>
        </w:tc>
        <w:tc>
          <w:tcPr>
            <w:tcW w:w="660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40949">
            <w:pPr>
              <w:pStyle w:val="4"/>
              <w:widowControl/>
              <w:spacing w:line="500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发布学位申报工作通知，组织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符合条件的学生按要求自主申报。</w:t>
            </w:r>
          </w:p>
        </w:tc>
      </w:tr>
      <w:tr w14:paraId="4BB82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  <w:tblCellSpacing w:w="0" w:type="dxa"/>
          <w:jc w:val="center"/>
        </w:trPr>
        <w:tc>
          <w:tcPr>
            <w:tcW w:w="142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1BC31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5月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D7207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11月</w:t>
            </w:r>
          </w:p>
        </w:tc>
        <w:tc>
          <w:tcPr>
            <w:tcW w:w="660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C424B">
            <w:pPr>
              <w:pStyle w:val="4"/>
              <w:widowControl/>
              <w:spacing w:line="500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各教学学院学位评定分委员会审核申报材料，召开学位评审工作会议，并形成学位授予初步意见。继续教育学院汇总相关材料后报送学校本科生院复核，提请校学位委员会审定。</w:t>
            </w:r>
          </w:p>
        </w:tc>
      </w:tr>
      <w:tr w14:paraId="35AD3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7" w:hRule="atLeast"/>
          <w:tblCellSpacing w:w="0" w:type="dxa"/>
          <w:jc w:val="center"/>
        </w:trPr>
        <w:tc>
          <w:tcPr>
            <w:tcW w:w="142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0405F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6月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27765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12月</w:t>
            </w:r>
          </w:p>
        </w:tc>
        <w:tc>
          <w:tcPr>
            <w:tcW w:w="660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B3355">
            <w:pPr>
              <w:pStyle w:val="4"/>
              <w:widowControl/>
              <w:spacing w:line="500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学校学位评定委员会审定报送材料并作出学位授予决定，官网公示拟授予名单。</w:t>
            </w:r>
          </w:p>
        </w:tc>
      </w:tr>
      <w:tr w14:paraId="1B203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142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364ED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7月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3C5A5">
            <w:pPr>
              <w:pStyle w:val="4"/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次年1月</w:t>
            </w:r>
          </w:p>
        </w:tc>
        <w:tc>
          <w:tcPr>
            <w:tcW w:w="660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213D9">
            <w:pPr>
              <w:pStyle w:val="4"/>
              <w:widowControl/>
              <w:spacing w:line="500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印制学位证书并通知学生领取。</w:t>
            </w:r>
          </w:p>
        </w:tc>
      </w:tr>
    </w:tbl>
    <w:p w14:paraId="3E999A9E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三、重要补充说明</w:t>
      </w:r>
    </w:p>
    <w:p w14:paraId="25CD65AF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（一）课程平均分计算规则</w:t>
      </w:r>
    </w:p>
    <w:p w14:paraId="53C2AC96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1.不计入平均分：</w:t>
      </w: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hint="eastAsia" w:ascii="仿宋_GB2312" w:hAnsi="仿宋_GB2312" w:eastAsia="仿宋_GB2312" w:cs="仿宋_GB2312"/>
          <w:sz w:val="32"/>
          <w:szCs w:val="32"/>
        </w:rPr>
        <w:t>分数栏标注 “免修”“免考”的课程；</w:t>
      </w:r>
    </w:p>
    <w:p w14:paraId="6E63D14E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2.补考成绩</w:t>
      </w: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hint="eastAsia" w:ascii="仿宋_GB2312" w:hAnsi="仿宋_GB2312" w:eastAsia="仿宋_GB2312" w:cs="仿宋_GB2312"/>
          <w:sz w:val="32"/>
          <w:szCs w:val="32"/>
        </w:rPr>
        <w:t>：成教生补考科目按</w:t>
      </w:r>
      <w:r>
        <w:rPr>
          <w:rFonts w:ascii="仿宋_GB2312" w:hAnsi="仿宋_GB2312" w:eastAsia="仿宋_GB2312" w:cs="仿宋_GB2312"/>
          <w:sz w:val="32"/>
          <w:szCs w:val="32"/>
        </w:rPr>
        <w:t>60分计算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6617CE0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3.自考成绩</w:t>
      </w: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hint="eastAsia" w:ascii="仿宋_GB2312" w:hAnsi="仿宋_GB2312" w:eastAsia="仿宋_GB2312" w:cs="仿宋_GB2312"/>
          <w:sz w:val="32"/>
          <w:szCs w:val="32"/>
        </w:rPr>
        <w:t>：含加考、选考及毕业论文成绩，同一课程取最高分；</w:t>
      </w:r>
    </w:p>
    <w:p w14:paraId="65004144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4.非百分制成绩折算规则</w:t>
      </w: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2023年夏季起执行）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C05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 w14:paraId="55D4A7C4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原始成绩</w:t>
            </w:r>
          </w:p>
        </w:tc>
        <w:tc>
          <w:tcPr>
            <w:tcW w:w="4261" w:type="dxa"/>
            <w:vAlign w:val="center"/>
          </w:tcPr>
          <w:p w14:paraId="5A34F0C7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折算为百分制</w:t>
            </w:r>
          </w:p>
        </w:tc>
      </w:tr>
      <w:tr w14:paraId="02F1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 w14:paraId="4BAF09EC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++/满分</w:t>
            </w:r>
          </w:p>
        </w:tc>
        <w:tc>
          <w:tcPr>
            <w:tcW w:w="4261" w:type="dxa"/>
            <w:vAlign w:val="center"/>
          </w:tcPr>
          <w:p w14:paraId="151C8A4A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</w:tr>
      <w:tr w14:paraId="338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 w14:paraId="162D9549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+4/优秀</w:t>
            </w:r>
          </w:p>
        </w:tc>
        <w:tc>
          <w:tcPr>
            <w:tcW w:w="4261" w:type="dxa"/>
            <w:vAlign w:val="center"/>
          </w:tcPr>
          <w:p w14:paraId="6DC4D794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95</w:t>
            </w:r>
          </w:p>
        </w:tc>
      </w:tr>
      <w:tr w14:paraId="3F36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 w14:paraId="17AD8959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+3/良好</w:t>
            </w:r>
          </w:p>
        </w:tc>
        <w:tc>
          <w:tcPr>
            <w:tcW w:w="4261" w:type="dxa"/>
            <w:vAlign w:val="center"/>
          </w:tcPr>
          <w:p w14:paraId="777ADB2B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85</w:t>
            </w:r>
          </w:p>
        </w:tc>
      </w:tr>
      <w:tr w14:paraId="721D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 w14:paraId="3AC30070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+2/中等</w:t>
            </w:r>
          </w:p>
        </w:tc>
        <w:tc>
          <w:tcPr>
            <w:tcW w:w="4261" w:type="dxa"/>
            <w:vAlign w:val="center"/>
          </w:tcPr>
          <w:p w14:paraId="65F48EF8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75</w:t>
            </w:r>
          </w:p>
        </w:tc>
      </w:tr>
      <w:tr w14:paraId="44D5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 w14:paraId="76D4DE67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+1/及格</w:t>
            </w:r>
          </w:p>
        </w:tc>
        <w:tc>
          <w:tcPr>
            <w:tcW w:w="4261" w:type="dxa"/>
            <w:vAlign w:val="center"/>
          </w:tcPr>
          <w:p w14:paraId="5F651B50">
            <w:pPr>
              <w:pStyle w:val="4"/>
              <w:widowControl/>
              <w:spacing w:before="0" w:beforeAutospacing="0" w:after="0" w:afterAutospacing="0" w:line="63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65</w:t>
            </w:r>
          </w:p>
        </w:tc>
      </w:tr>
    </w:tbl>
    <w:p w14:paraId="56B43946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（二）学位外语考试语种</w:t>
      </w:r>
    </w:p>
    <w:p w14:paraId="5B061901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非外语类专业：英语；</w:t>
      </w:r>
    </w:p>
    <w:p w14:paraId="13FA2EC2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外语类专业：该专业教学计划规定的第二外语。</w:t>
      </w:r>
    </w:p>
    <w:p w14:paraId="7FE07175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（三）申请时效</w:t>
      </w:r>
    </w:p>
    <w:p w14:paraId="606DA36B">
      <w:pPr>
        <w:adjustRightInd w:val="0"/>
        <w:spacing w:line="560" w:lineRule="exact"/>
        <w:ind w:firstLine="58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须在毕业证书落款日期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6个月内</w:t>
      </w:r>
      <w:bookmarkStart w:id="0" w:name="_Hlk195026888"/>
      <w:r>
        <w:rPr>
          <w:rFonts w:hint="eastAsia" w:ascii="仿宋_GB2312" w:hAnsi="仿宋_GB2312" w:eastAsia="仿宋_GB2312" w:cs="仿宋_GB2312"/>
          <w:sz w:val="32"/>
          <w:szCs w:val="32"/>
        </w:rPr>
        <w:t>且不得超过学校规定的学习年限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提交申请，逾期、放弃或未通过者</w:t>
      </w: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hint="eastAsia" w:ascii="仿宋_GB2312" w:hAnsi="仿宋_GB2312" w:eastAsia="仿宋_GB2312" w:cs="仿宋_GB2312"/>
          <w:sz w:val="32"/>
          <w:szCs w:val="32"/>
        </w:rPr>
        <w:t>不再受理</w:t>
      </w:r>
      <w:r>
        <w:rPr>
          <w:rFonts w:hint="eastAsia" w:ascii="MS Gothic" w:hAnsi="MS Gothic" w:eastAsia="MS Gothic" w:cs="MS Gothic"/>
          <w:sz w:val="32"/>
          <w:szCs w:val="32"/>
        </w:rPr>
        <w:t>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B9EF67">
      <w:pPr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1221345">
      <w:pPr>
        <w:widowControl/>
        <w:adjustRightInd w:val="0"/>
        <w:spacing w:line="560" w:lineRule="exact"/>
        <w:ind w:firstLine="1168" w:firstLineChars="400"/>
        <w:contextualSpacing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华南师范大学继续教育学院</w:t>
      </w:r>
    </w:p>
    <w:p w14:paraId="3349F12B">
      <w:pPr>
        <w:widowControl/>
        <w:adjustRightInd w:val="0"/>
        <w:spacing w:line="560" w:lineRule="exact"/>
        <w:ind w:firstLine="1168" w:firstLineChars="400"/>
        <w:contextualSpacing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pgNumType w:fmt="numberInDash"/>
      <w:cols w:space="0" w:num="1"/>
      <w:docGrid w:type="linesAndChars" w:linePitch="312" w:charSpace="-58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A7D8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C579B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B5N8eT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CCC579B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8122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758BF">
                          <w:pPr>
                            <w:pStyle w:val="2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- 2 -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zlSa8xAgAAXw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AM5Umv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0D758BF">
                    <w:pPr>
                      <w:pStyle w:val="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- 2 -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246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12689A"/>
    <w:rsid w:val="000170B5"/>
    <w:rsid w:val="000C0A01"/>
    <w:rsid w:val="0018424A"/>
    <w:rsid w:val="0025741C"/>
    <w:rsid w:val="002C15EC"/>
    <w:rsid w:val="003F4971"/>
    <w:rsid w:val="004B4D00"/>
    <w:rsid w:val="00656A26"/>
    <w:rsid w:val="006810FC"/>
    <w:rsid w:val="00695ECC"/>
    <w:rsid w:val="006B4EFA"/>
    <w:rsid w:val="00737B10"/>
    <w:rsid w:val="008218C1"/>
    <w:rsid w:val="0083678D"/>
    <w:rsid w:val="008C4238"/>
    <w:rsid w:val="008D4938"/>
    <w:rsid w:val="009641AA"/>
    <w:rsid w:val="00970D21"/>
    <w:rsid w:val="00991D7D"/>
    <w:rsid w:val="00B71CC0"/>
    <w:rsid w:val="00BD01CE"/>
    <w:rsid w:val="00BE6AFD"/>
    <w:rsid w:val="00C429C2"/>
    <w:rsid w:val="00CB6997"/>
    <w:rsid w:val="00CF2AD4"/>
    <w:rsid w:val="00D145D8"/>
    <w:rsid w:val="00D35DC1"/>
    <w:rsid w:val="00DB1593"/>
    <w:rsid w:val="00EB3640"/>
    <w:rsid w:val="00EE5532"/>
    <w:rsid w:val="00EE6470"/>
    <w:rsid w:val="00F3010B"/>
    <w:rsid w:val="00F60D58"/>
    <w:rsid w:val="00FC361F"/>
    <w:rsid w:val="00FE15FA"/>
    <w:rsid w:val="019008B0"/>
    <w:rsid w:val="0F5671FF"/>
    <w:rsid w:val="0F8B0678"/>
    <w:rsid w:val="119C3239"/>
    <w:rsid w:val="11BC0BD3"/>
    <w:rsid w:val="172A1CD8"/>
    <w:rsid w:val="248B4C22"/>
    <w:rsid w:val="2E296EEA"/>
    <w:rsid w:val="2E856886"/>
    <w:rsid w:val="31A240F4"/>
    <w:rsid w:val="417F743D"/>
    <w:rsid w:val="579D4F5B"/>
    <w:rsid w:val="57B6272F"/>
    <w:rsid w:val="58CC5525"/>
    <w:rsid w:val="5B8E57BC"/>
    <w:rsid w:val="60CB0696"/>
    <w:rsid w:val="63DE4556"/>
    <w:rsid w:val="66BE4E1E"/>
    <w:rsid w:val="6BAC45A9"/>
    <w:rsid w:val="6E6E1DF2"/>
    <w:rsid w:val="7512689A"/>
    <w:rsid w:val="75E55C1E"/>
    <w:rsid w:val="77FE6F5A"/>
    <w:rsid w:val="7C80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52"/>
      <w:szCs w:val="5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875</Words>
  <Characters>932</Characters>
  <Lines>8</Lines>
  <Paragraphs>2</Paragraphs>
  <TotalTime>124</TotalTime>
  <ScaleCrop>false</ScaleCrop>
  <LinksUpToDate>false</LinksUpToDate>
  <CharactersWithSpaces>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2025-04-14T03:10:00Z</dcterms:created>
  <dc:creator>MXD</dc:creator>
  <cp:lastModifiedBy>杜诗华</cp:lastModifiedBy>
  <cp:lastPrinted>2026-03-06T08:33:00Z</cp:lastPrinted>
  <dcterms:modified xsi:type="dcterms:W3CDTF">2026-03-06T08:42:30Z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2E7BC3F11A8A4348B465AF3F50BF06DA_13</vt:lpwstr>
  </property>
  <property fmtid="{D5CDD505-2E9C-101B-9397-08002B2CF9AE}" pid="4" name="KSOTemplateDocerSaveRecord">
    <vt:lpwstr>eyJoZGlkIjoiN2FiOWI3OWMxOGJlNTNmYjQ0NjE2NGRiYzQ4NThjMjAiLCJ1c2VySWQiOiIxNjgzODkzOTkwIn0=</vt:lpwstr>
  </property>
</Properties>
</file>