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42A0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微软雅黑" w:hAnsi="微软雅黑" w:eastAsia="微软雅黑" w:cs="微软雅黑"/>
          <w:b/>
          <w:color w:val="auto"/>
          <w:kern w:val="0"/>
          <w:sz w:val="36"/>
          <w:szCs w:val="36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color w:val="auto"/>
          <w:kern w:val="0"/>
          <w:sz w:val="36"/>
          <w:szCs w:val="36"/>
          <w:highlight w:val="none"/>
          <w:lang w:val="en-US" w:eastAsia="zh-CN" w:bidi="ar-SA"/>
        </w:rPr>
        <w:t>华南师范大学校园统一支付平台</w:t>
      </w:r>
    </w:p>
    <w:p w14:paraId="35650B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微软雅黑" w:hAnsi="微软雅黑" w:eastAsia="微软雅黑" w:cs="微软雅黑"/>
          <w:b/>
          <w:color w:val="auto"/>
          <w:kern w:val="0"/>
          <w:sz w:val="48"/>
          <w:szCs w:val="48"/>
          <w:highlight w:val="none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color w:val="auto"/>
          <w:kern w:val="0"/>
          <w:sz w:val="36"/>
          <w:szCs w:val="36"/>
          <w:highlight w:val="none"/>
          <w:lang w:val="en-US" w:eastAsia="zh-CN" w:bidi="ar-SA"/>
        </w:rPr>
        <w:t>缴费及电子票据下载指南</w:t>
      </w:r>
    </w:p>
    <w:p w14:paraId="303EF8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color w:val="auto"/>
          <w:sz w:val="36"/>
          <w:szCs w:val="21"/>
          <w:highlight w:val="none"/>
          <w:shd w:val="clear" w:color="auto" w:fill="FBFBFB"/>
          <w:lang w:eastAsia="zh-CN"/>
        </w:rPr>
      </w:pPr>
    </w:p>
    <w:p w14:paraId="7B840F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b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0"/>
          <w:sz w:val="28"/>
          <w:szCs w:val="28"/>
          <w:highlight w:val="none"/>
          <w:lang w:val="en-US" w:eastAsia="zh-CN" w:bidi="ar-SA"/>
        </w:rPr>
        <w:t>一、缴费指南</w:t>
      </w:r>
    </w:p>
    <w:p w14:paraId="16A812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/>
          <w:color w:val="auto"/>
          <w:kern w:val="0"/>
          <w:sz w:val="28"/>
          <w:szCs w:val="28"/>
          <w:highlight w:val="none"/>
          <w:lang w:val="en-US" w:eastAsia="zh-CN" w:bidi="ar-SA"/>
        </w:rPr>
        <w:t>移动端缴费</w:t>
      </w:r>
    </w:p>
    <w:p w14:paraId="5B677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1.用户</w:t>
      </w:r>
      <w:r>
        <w:rPr>
          <w:rFonts w:hint="eastAsia"/>
          <w:b/>
          <w:bCs/>
          <w:sz w:val="24"/>
          <w:szCs w:val="24"/>
          <w:lang w:eastAsia="zh-CN"/>
        </w:rPr>
        <w:t>登录</w:t>
      </w:r>
    </w:p>
    <w:p w14:paraId="5F3CF01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0000FF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highlight w:val="none"/>
          <w:lang w:val="en-US" w:eastAsia="zh-CN"/>
        </w:rPr>
        <w:t>（1）缴费方式一：</w:t>
      </w:r>
    </w:p>
    <w:p w14:paraId="12EBDB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扫码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关注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“华南师范大学财务处”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微信公众号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（微信号：scnu_cwc）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图1.1）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</w:t>
      </w:r>
    </w:p>
    <w:p w14:paraId="73EA0B3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点击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“校外缴费”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—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“统一支付平台”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。打开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“华南师范大学校园统一支付平台”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登录界面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</w:t>
      </w:r>
    </w:p>
    <w:p w14:paraId="59BF1AB1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highlight w:val="none"/>
          <w:lang w:val="en-US" w:eastAsia="zh-CN"/>
        </w:rPr>
        <w:t>（2）缴费方式二：</w:t>
      </w:r>
    </w:p>
    <w:p w14:paraId="20FD9415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</w:rPr>
        <w:t>微信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或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</w:rPr>
        <w:t>支付宝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扫描“华南师范大学校园统一支付平台”二维码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图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1.2）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。</w:t>
      </w:r>
    </w:p>
    <w:p w14:paraId="3DB0F82A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打开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“华南师范大学校园统一支付平台”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登录界面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</w:t>
      </w:r>
    </w:p>
    <w:p w14:paraId="228040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BFBFB"/>
          <w:lang w:eastAsia="zh-C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3742690</wp:posOffset>
            </wp:positionH>
            <wp:positionV relativeFrom="page">
              <wp:posOffset>4531995</wp:posOffset>
            </wp:positionV>
            <wp:extent cx="1915160" cy="1915160"/>
            <wp:effectExtent l="0" t="0" r="8890" b="8890"/>
            <wp:wrapTight wrapText="bothSides">
              <wp:wrapPolygon>
                <wp:start x="0" y="0"/>
                <wp:lineTo x="0" y="21485"/>
                <wp:lineTo x="21485" y="21485"/>
                <wp:lineTo x="21485" y="0"/>
                <wp:lineTo x="0" y="0"/>
              </wp:wrapPolygon>
            </wp:wrapTight>
            <wp:docPr id="2" name="图片 2" descr="校园统一支付平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校园统一支付平台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15160" cy="191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column">
              <wp:posOffset>1095375</wp:posOffset>
            </wp:positionH>
            <wp:positionV relativeFrom="page">
              <wp:posOffset>4551045</wp:posOffset>
            </wp:positionV>
            <wp:extent cx="1990725" cy="1990725"/>
            <wp:effectExtent l="0" t="0" r="9525" b="9525"/>
            <wp:wrapTight wrapText="bothSides">
              <wp:wrapPolygon>
                <wp:start x="0" y="0"/>
                <wp:lineTo x="0" y="21497"/>
                <wp:lineTo x="21497" y="21497"/>
                <wp:lineTo x="21497" y="0"/>
                <wp:lineTo x="0" y="0"/>
              </wp:wrapPolygon>
            </wp:wrapTight>
            <wp:docPr id="9" name="图片 9" descr="财务处公众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财务处公众号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C852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</w:p>
    <w:p w14:paraId="719267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</w:p>
    <w:p w14:paraId="0E65F7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</w:p>
    <w:p w14:paraId="429E3C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</w:p>
    <w:p w14:paraId="499FDC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</w:p>
    <w:p w14:paraId="4CDC89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167A5A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（图1.1）财务处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>微信公众号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 xml:space="preserve">二维码 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（图1.2）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校园统一支付平台二维码</w:t>
      </w: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  <w:lang w:val="en-US" w:eastAsia="zh-CN"/>
        </w:rPr>
        <w:t xml:space="preserve"> </w:t>
      </w:r>
    </w:p>
    <w:p w14:paraId="6ECDEE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2.用户</w:t>
      </w:r>
      <w:r>
        <w:rPr>
          <w:rFonts w:hint="eastAsia"/>
          <w:b/>
          <w:bCs/>
          <w:sz w:val="24"/>
          <w:szCs w:val="24"/>
          <w:lang w:eastAsia="zh-CN"/>
        </w:rPr>
        <w:t>缴费</w:t>
      </w:r>
    </w:p>
    <w:p w14:paraId="621DA5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登录后，进入系统主页，点击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“其他缴纳”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图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1.3）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，进入缴费项目界面。</w:t>
      </w:r>
    </w:p>
    <w:p w14:paraId="1B079E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进入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缴费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信息界面，选择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对应缴费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项目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图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1.4）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选择支付方式：</w:t>
      </w:r>
      <w:r>
        <w:rPr>
          <w:rFonts w:hint="eastAsia" w:ascii="宋体" w:hAnsi="宋体" w:eastAsia="宋体" w:cs="宋体"/>
          <w:b/>
          <w:color w:val="FF0000"/>
          <w:sz w:val="24"/>
          <w:szCs w:val="24"/>
          <w:highlight w:val="none"/>
        </w:rPr>
        <w:t>微信支付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、建设银行、</w:t>
      </w:r>
      <w:r>
        <w:rPr>
          <w:rFonts w:hint="eastAsia" w:ascii="宋体" w:hAnsi="宋体" w:eastAsia="宋体" w:cs="宋体"/>
          <w:b/>
          <w:color w:val="FF0000"/>
          <w:sz w:val="24"/>
          <w:szCs w:val="24"/>
          <w:highlight w:val="none"/>
        </w:rPr>
        <w:t>建设银行聚合支付（支持微信、支付宝支付）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>图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1.5）</w:t>
      </w:r>
    </w:p>
    <w:p w14:paraId="034ADB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highlight w:val="none"/>
          <w:lang w:val="en-US" w:eastAsia="zh-CN"/>
        </w:rPr>
        <w:t>核对开票信息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、支付金额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核对开票信息（图1.6）及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支付金额无误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点击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“确认支付”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完成付款。</w:t>
      </w:r>
    </w:p>
    <w:p w14:paraId="02C8B291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宋体" w:hAnsi="宋体" w:eastAsia="宋体" w:cs="宋体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0000FF"/>
          <w:sz w:val="30"/>
          <w:szCs w:val="30"/>
          <w:highlight w:val="none"/>
          <w:lang w:val="en-US" w:eastAsia="zh-CN"/>
        </w:rPr>
        <w:t>温馨提示：</w:t>
      </w:r>
      <w:r>
        <w:rPr>
          <w:rFonts w:hint="eastAsia" w:ascii="宋体" w:hAnsi="宋体" w:eastAsia="宋体" w:cs="宋体"/>
          <w:b/>
          <w:color w:val="0000FF"/>
          <w:sz w:val="30"/>
          <w:szCs w:val="30"/>
          <w:highlight w:val="none"/>
        </w:rPr>
        <w:t>支付前请确认商户名称为</w:t>
      </w:r>
      <w:r>
        <w:rPr>
          <w:rFonts w:hint="eastAsia" w:ascii="宋体" w:hAnsi="宋体" w:eastAsia="宋体" w:cs="宋体"/>
          <w:b/>
          <w:color w:val="0000FF"/>
          <w:sz w:val="30"/>
          <w:szCs w:val="30"/>
          <w:highlight w:val="none"/>
          <w:lang w:eastAsia="zh-CN"/>
        </w:rPr>
        <w:t>“</w:t>
      </w:r>
      <w:r>
        <w:rPr>
          <w:rFonts w:hint="eastAsia" w:ascii="宋体" w:hAnsi="宋体" w:eastAsia="宋体" w:cs="宋体"/>
          <w:b/>
          <w:color w:val="0000FF"/>
          <w:sz w:val="30"/>
          <w:szCs w:val="30"/>
          <w:highlight w:val="none"/>
        </w:rPr>
        <w:t>华南师范大学</w:t>
      </w:r>
      <w:r>
        <w:rPr>
          <w:rFonts w:hint="eastAsia" w:ascii="宋体" w:hAnsi="宋体" w:eastAsia="宋体" w:cs="宋体"/>
          <w:b/>
          <w:color w:val="0000FF"/>
          <w:sz w:val="30"/>
          <w:szCs w:val="30"/>
          <w:highlight w:val="none"/>
          <w:lang w:eastAsia="zh-CN"/>
        </w:rPr>
        <w:t>”</w:t>
      </w:r>
    </w:p>
    <w:p w14:paraId="5441CC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6EDC40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4B64BA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BFBFB"/>
        </w:rPr>
        <w:drawing>
          <wp:anchor distT="0" distB="0" distL="0" distR="0" simplePos="0" relativeHeight="251666432" behindDoc="1" locked="0" layoutInCell="1" allowOverlap="1">
            <wp:simplePos x="0" y="0"/>
            <wp:positionH relativeFrom="column">
              <wp:posOffset>3434715</wp:posOffset>
            </wp:positionH>
            <wp:positionV relativeFrom="page">
              <wp:posOffset>485775</wp:posOffset>
            </wp:positionV>
            <wp:extent cx="3133725" cy="3553460"/>
            <wp:effectExtent l="0" t="0" r="0" b="0"/>
            <wp:wrapTight wrapText="bothSides">
              <wp:wrapPolygon>
                <wp:start x="0" y="0"/>
                <wp:lineTo x="0" y="21538"/>
                <wp:lineTo x="21534" y="21538"/>
                <wp:lineTo x="21534" y="0"/>
                <wp:lineTo x="0" y="0"/>
              </wp:wrapPolygon>
            </wp:wrapTight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150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55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BFBFB"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column">
              <wp:posOffset>196850</wp:posOffset>
            </wp:positionH>
            <wp:positionV relativeFrom="page">
              <wp:posOffset>504825</wp:posOffset>
            </wp:positionV>
            <wp:extent cx="3009265" cy="3472180"/>
            <wp:effectExtent l="0" t="0" r="635" b="13970"/>
            <wp:wrapTight wrapText="bothSides">
              <wp:wrapPolygon>
                <wp:start x="0" y="0"/>
                <wp:lineTo x="0" y="21450"/>
                <wp:lineTo x="21468" y="21450"/>
                <wp:lineTo x="21468" y="0"/>
                <wp:lineTo x="0" y="0"/>
              </wp:wrapPolygon>
            </wp:wrapTight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" t="1201" r="-367" b="4383"/>
                    <a:stretch>
                      <a:fillRect/>
                    </a:stretch>
                  </pic:blipFill>
                  <pic:spPr>
                    <a:xfrm>
                      <a:off x="0" y="0"/>
                      <a:ext cx="3009265" cy="347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48D0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4FBC38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113AA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2F337A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FE194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68C634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59F21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37FF21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3C44C1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6D8F82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74E78A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3524250</wp:posOffset>
            </wp:positionH>
            <wp:positionV relativeFrom="page">
              <wp:posOffset>4586605</wp:posOffset>
            </wp:positionV>
            <wp:extent cx="3030855" cy="4707890"/>
            <wp:effectExtent l="0" t="0" r="0" b="0"/>
            <wp:wrapTight wrapText="bothSides">
              <wp:wrapPolygon>
                <wp:start x="0" y="0"/>
                <wp:lineTo x="0" y="21501"/>
                <wp:lineTo x="21451" y="21501"/>
                <wp:lineTo x="21451" y="0"/>
                <wp:lineTo x="0" y="0"/>
              </wp:wrapPolygon>
            </wp:wrapTight>
            <wp:docPr id="16" name="图片 16" descr="开票5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开票5_副本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30855" cy="4707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图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1.3）其他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缴费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 xml:space="preserve"> 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图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1.4）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缴费项目</w:t>
      </w:r>
    </w:p>
    <w:p w14:paraId="7A172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209550</wp:posOffset>
            </wp:positionH>
            <wp:positionV relativeFrom="page">
              <wp:posOffset>4622800</wp:posOffset>
            </wp:positionV>
            <wp:extent cx="2978785" cy="4639310"/>
            <wp:effectExtent l="0" t="0" r="50165" b="46990"/>
            <wp:wrapTight wrapText="bothSides">
              <wp:wrapPolygon>
                <wp:start x="0" y="0"/>
                <wp:lineTo x="0" y="21553"/>
                <wp:lineTo x="21411" y="21553"/>
                <wp:lineTo x="21411" y="0"/>
                <wp:lineTo x="0" y="0"/>
              </wp:wrapPolygon>
            </wp:wrapTight>
            <wp:docPr id="14" name="图片 14" descr="开票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开票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78785" cy="4639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FBB3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25289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64B4F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0F58B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33D139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374FA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47F3A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0CB45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1C75E8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3EBB9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C3B2F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D9C4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454C0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13D58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4CCAA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    </w:t>
      </w:r>
    </w:p>
    <w:p w14:paraId="542B8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center"/>
        <w:textAlignment w:val="auto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    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图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1.5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支付方式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                     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图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开票信息维护及确认</w:t>
      </w:r>
    </w:p>
    <w:p w14:paraId="708C1440">
      <w:pPr>
        <w:rPr>
          <w:rFonts w:hint="eastAsia" w:ascii="宋体" w:hAnsi="宋体" w:eastAsia="宋体" w:cs="宋体"/>
          <w:b/>
          <w:bCs/>
          <w:color w:val="auto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highlight w:val="none"/>
          <w:lang w:eastAsia="zh-CN"/>
        </w:rPr>
        <w:br w:type="page"/>
      </w:r>
    </w:p>
    <w:p w14:paraId="009678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/>
          <w:color w:val="auto"/>
          <w:kern w:val="0"/>
          <w:sz w:val="28"/>
          <w:szCs w:val="28"/>
          <w:highlight w:val="none"/>
          <w:lang w:val="en-US" w:eastAsia="zh-CN" w:bidi="ar-SA"/>
        </w:rPr>
        <w:t>电脑端缴费</w:t>
      </w:r>
    </w:p>
    <w:p w14:paraId="33F6F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用户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eastAsia="zh-CN"/>
        </w:rPr>
        <w:t>登录</w:t>
      </w:r>
    </w:p>
    <w:p w14:paraId="3D39D95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color w:val="auto"/>
          <w:sz w:val="24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在浏览器地址栏输入：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http://hscwxf.scnu.edu.cn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，打开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“华南师范大学校园统一支付平台”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  <w:t>登录界面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图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2.1）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</w:t>
      </w:r>
    </w:p>
    <w:p w14:paraId="0CEA03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用户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缴费</w:t>
      </w:r>
    </w:p>
    <w:p w14:paraId="5C81375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点击导航栏的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“其他费用”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按钮，显示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缴费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项目和选择页面，选择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缴费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项目，点击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“下一步”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图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2.2）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；</w:t>
      </w:r>
    </w:p>
    <w:p w14:paraId="2CA3B526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drawing>
          <wp:anchor distT="0" distB="0" distL="0" distR="0" simplePos="0" relativeHeight="251669504" behindDoc="1" locked="0" layoutInCell="1" allowOverlap="1">
            <wp:simplePos x="0" y="0"/>
            <wp:positionH relativeFrom="column">
              <wp:posOffset>564515</wp:posOffset>
            </wp:positionH>
            <wp:positionV relativeFrom="page">
              <wp:posOffset>2615565</wp:posOffset>
            </wp:positionV>
            <wp:extent cx="5510530" cy="2981960"/>
            <wp:effectExtent l="0" t="0" r="13970" b="8890"/>
            <wp:wrapTight wrapText="bothSides">
              <wp:wrapPolygon>
                <wp:start x="0" y="0"/>
                <wp:lineTo x="0" y="21526"/>
                <wp:lineTo x="21505" y="21526"/>
                <wp:lineTo x="21505" y="0"/>
                <wp:lineTo x="0" y="0"/>
              </wp:wrapPolygon>
            </wp:wrapTight>
            <wp:docPr id="7" name="图片 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0530" cy="29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D3D0E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105805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02DD73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66A7A2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23B0D4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3B5A07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3CCDAE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22EE3C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</w:p>
    <w:p w14:paraId="15B1A9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</w:p>
    <w:p w14:paraId="74C2A6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</w:p>
    <w:p w14:paraId="48D7F7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图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2.1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校园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统一支付平台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登录界面</w:t>
      </w:r>
    </w:p>
    <w:p w14:paraId="20C64F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drawing>
          <wp:anchor distT="0" distB="0" distL="0" distR="0" simplePos="0" relativeHeight="251670528" behindDoc="1" locked="0" layoutInCell="1" allowOverlap="1">
            <wp:simplePos x="0" y="0"/>
            <wp:positionH relativeFrom="column">
              <wp:posOffset>523240</wp:posOffset>
            </wp:positionH>
            <wp:positionV relativeFrom="page">
              <wp:posOffset>5958205</wp:posOffset>
            </wp:positionV>
            <wp:extent cx="5577205" cy="3484245"/>
            <wp:effectExtent l="0" t="0" r="4445" b="1905"/>
            <wp:wrapTight wrapText="bothSides">
              <wp:wrapPolygon>
                <wp:start x="0" y="0"/>
                <wp:lineTo x="0" y="21494"/>
                <wp:lineTo x="21543" y="21494"/>
                <wp:lineTo x="21543" y="0"/>
                <wp:lineTo x="0" y="0"/>
              </wp:wrapPolygon>
            </wp:wrapTight>
            <wp:docPr id="5" name="图片 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7205" cy="348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C734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4D003E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05C6A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72E9E8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4F85EC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06B292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344CFA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9A515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4D8D47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203763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11C2D7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3691E8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图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缴费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信息</w:t>
      </w:r>
    </w:p>
    <w:p w14:paraId="457E7A25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br w:type="page"/>
      </w:r>
    </w:p>
    <w:p w14:paraId="49E6CA7E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（2）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进入缴费信息确认，点击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“下一步”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图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2.3）；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选择缴费方式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b/>
          <w:color w:val="FF0000"/>
          <w:sz w:val="24"/>
          <w:szCs w:val="24"/>
          <w:highlight w:val="none"/>
        </w:rPr>
        <w:t>微信支付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、建设银行、</w:t>
      </w:r>
      <w:r>
        <w:rPr>
          <w:rFonts w:hint="eastAsia" w:ascii="宋体" w:hAnsi="宋体" w:eastAsia="宋体" w:cs="宋体"/>
          <w:b/>
          <w:color w:val="FF0000"/>
          <w:sz w:val="24"/>
          <w:szCs w:val="24"/>
          <w:highlight w:val="none"/>
        </w:rPr>
        <w:t>建设银行聚合支付（支持微信、支付宝支付）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图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2.4）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。</w:t>
      </w:r>
    </w:p>
    <w:p w14:paraId="71B64AD4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  <w:t>核对开票信息、支付金额。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核对开票信息(图2.5、图2.6)及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支付金额无误，点击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“确认支付”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，弹出付款二维码，使用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微信、支付宝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进行扫码支付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支付完成后点击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“支付完成”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图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2.7）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</w:t>
      </w:r>
    </w:p>
    <w:p w14:paraId="74768541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宋体" w:hAnsi="宋体" w:eastAsia="宋体" w:cs="宋体"/>
          <w:b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0000FF"/>
          <w:sz w:val="30"/>
          <w:szCs w:val="30"/>
          <w:highlight w:val="none"/>
          <w:lang w:val="en-US" w:eastAsia="zh-CN"/>
        </w:rPr>
        <w:t>温馨提示：</w:t>
      </w:r>
      <w:r>
        <w:rPr>
          <w:rFonts w:hint="eastAsia" w:ascii="宋体" w:hAnsi="宋体" w:eastAsia="宋体" w:cs="宋体"/>
          <w:b/>
          <w:color w:val="0000FF"/>
          <w:sz w:val="30"/>
          <w:szCs w:val="30"/>
          <w:highlight w:val="none"/>
        </w:rPr>
        <w:t>支付前请确认商户名称为</w:t>
      </w:r>
      <w:r>
        <w:rPr>
          <w:rFonts w:hint="eastAsia" w:ascii="宋体" w:hAnsi="宋体" w:eastAsia="宋体" w:cs="宋体"/>
          <w:b/>
          <w:color w:val="0000FF"/>
          <w:sz w:val="30"/>
          <w:szCs w:val="30"/>
          <w:highlight w:val="none"/>
          <w:lang w:eastAsia="zh-CN"/>
        </w:rPr>
        <w:t>“</w:t>
      </w:r>
      <w:r>
        <w:rPr>
          <w:rFonts w:hint="eastAsia" w:ascii="宋体" w:hAnsi="宋体" w:eastAsia="宋体" w:cs="宋体"/>
          <w:b/>
          <w:color w:val="0000FF"/>
          <w:sz w:val="30"/>
          <w:szCs w:val="30"/>
          <w:highlight w:val="none"/>
        </w:rPr>
        <w:t>华南师范大学</w:t>
      </w:r>
      <w:r>
        <w:rPr>
          <w:rFonts w:hint="eastAsia" w:ascii="宋体" w:hAnsi="宋体" w:eastAsia="宋体" w:cs="宋体"/>
          <w:b/>
          <w:color w:val="0000FF"/>
          <w:sz w:val="30"/>
          <w:szCs w:val="30"/>
          <w:highlight w:val="none"/>
          <w:lang w:eastAsia="zh-CN"/>
        </w:rPr>
        <w:t>”</w:t>
      </w:r>
    </w:p>
    <w:p w14:paraId="2A59A7EC"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drawing>
          <wp:anchor distT="0" distB="0" distL="0" distR="0" simplePos="0" relativeHeight="251671552" behindDoc="1" locked="0" layoutInCell="1" allowOverlap="1">
            <wp:simplePos x="0" y="0"/>
            <wp:positionH relativeFrom="column">
              <wp:posOffset>457200</wp:posOffset>
            </wp:positionH>
            <wp:positionV relativeFrom="page">
              <wp:posOffset>2080260</wp:posOffset>
            </wp:positionV>
            <wp:extent cx="5928995" cy="3707130"/>
            <wp:effectExtent l="0" t="0" r="52705" b="45720"/>
            <wp:wrapTight wrapText="bothSides">
              <wp:wrapPolygon>
                <wp:start x="0" y="0"/>
                <wp:lineTo x="0" y="21533"/>
                <wp:lineTo x="21514" y="21533"/>
                <wp:lineTo x="21514" y="0"/>
                <wp:lineTo x="0" y="0"/>
              </wp:wrapPolygon>
            </wp:wrapTight>
            <wp:docPr id="4" name="图片 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8995" cy="370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D2E532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宋体" w:hAnsi="宋体" w:eastAsia="宋体" w:cs="宋体"/>
          <w:color w:val="auto"/>
          <w:highlight w:val="none"/>
        </w:rPr>
      </w:pPr>
    </w:p>
    <w:p w14:paraId="6AB331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131310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1747A6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06EA25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38E78D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56EB4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DEF59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6F182B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0A1BE3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76EF90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19FAA8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C713F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drawing>
          <wp:anchor distT="0" distB="0" distL="0" distR="0" simplePos="0" relativeHeight="251672576" behindDoc="1" locked="0" layoutInCell="1" allowOverlap="1">
            <wp:simplePos x="0" y="0"/>
            <wp:positionH relativeFrom="column">
              <wp:posOffset>449580</wp:posOffset>
            </wp:positionH>
            <wp:positionV relativeFrom="page">
              <wp:posOffset>6158865</wp:posOffset>
            </wp:positionV>
            <wp:extent cx="5939155" cy="3672205"/>
            <wp:effectExtent l="0" t="0" r="42545" b="23495"/>
            <wp:wrapTight wrapText="bothSides">
              <wp:wrapPolygon>
                <wp:start x="0" y="0"/>
                <wp:lineTo x="0" y="21514"/>
                <wp:lineTo x="21547" y="21514"/>
                <wp:lineTo x="21547" y="0"/>
                <wp:lineTo x="0" y="0"/>
              </wp:wrapPolygon>
            </wp:wrapTight>
            <wp:docPr id="3" name="图片 3" descr="D:/360MoveData/Users/Augus/Desktop/开票1_副本1.png开票1_副本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:/360MoveData/Users/Augus/Desktop/开票1_副本1.png开票1_副本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959" b="959"/>
                    <a:stretch>
                      <a:fillRect/>
                    </a:stretch>
                  </pic:blipFill>
                  <pic:spPr>
                    <a:xfrm>
                      <a:off x="0" y="0"/>
                      <a:ext cx="5939155" cy="367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图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2.3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缴费信息</w:t>
      </w:r>
    </w:p>
    <w:p w14:paraId="301CD1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05" w:firstLineChars="50"/>
        <w:jc w:val="center"/>
        <w:textAlignment w:val="auto"/>
        <w:rPr>
          <w:rFonts w:hint="eastAsia" w:ascii="宋体" w:hAnsi="宋体" w:eastAsia="宋体" w:cs="宋体"/>
          <w:color w:val="auto"/>
          <w:highlight w:val="none"/>
        </w:rPr>
      </w:pPr>
    </w:p>
    <w:p w14:paraId="4A22EE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</w:p>
    <w:p w14:paraId="0FA164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</w:p>
    <w:p w14:paraId="341B15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</w:p>
    <w:p w14:paraId="633D65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</w:p>
    <w:p w14:paraId="7B2579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</w:p>
    <w:p w14:paraId="6530BA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</w:p>
    <w:p w14:paraId="312875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</w:p>
    <w:p w14:paraId="34DAB0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</w:p>
    <w:p w14:paraId="2B01DE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</w:p>
    <w:p w14:paraId="13DC97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</w:p>
    <w:p w14:paraId="3B407F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</w:p>
    <w:p w14:paraId="7CA004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图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2.4)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缴费方式</w:t>
      </w:r>
    </w:p>
    <w:p w14:paraId="219E68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0E2FBD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3DDACA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1977BD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02A45E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531E3B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06AA63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54DCF9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5549C1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70800C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41893B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07BA87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7BC7E3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717463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eastAsia="zh-CN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366395</wp:posOffset>
            </wp:positionH>
            <wp:positionV relativeFrom="page">
              <wp:posOffset>511175</wp:posOffset>
            </wp:positionV>
            <wp:extent cx="6116320" cy="3856355"/>
            <wp:effectExtent l="0" t="0" r="17780" b="10795"/>
            <wp:wrapTight wrapText="bothSides">
              <wp:wrapPolygon>
                <wp:start x="0" y="0"/>
                <wp:lineTo x="0" y="21447"/>
                <wp:lineTo x="21528" y="21447"/>
                <wp:lineTo x="21528" y="0"/>
                <wp:lineTo x="0" y="0"/>
              </wp:wrapPolygon>
            </wp:wrapTight>
            <wp:docPr id="17" name="图片 17" descr="开票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开票1_副本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856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(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图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2.5)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开票信息维护及确认</w:t>
      </w:r>
    </w:p>
    <w:p w14:paraId="172E7B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eastAsia="zh-CN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699770</wp:posOffset>
            </wp:positionH>
            <wp:positionV relativeFrom="page">
              <wp:posOffset>4754245</wp:posOffset>
            </wp:positionV>
            <wp:extent cx="5372735" cy="3609975"/>
            <wp:effectExtent l="0" t="0" r="0" b="0"/>
            <wp:wrapTight wrapText="bothSides">
              <wp:wrapPolygon>
                <wp:start x="0" y="0"/>
                <wp:lineTo x="0" y="21543"/>
                <wp:lineTo x="21521" y="21543"/>
                <wp:lineTo x="21521" y="0"/>
                <wp:lineTo x="0" y="0"/>
              </wp:wrapPolygon>
            </wp:wrapTight>
            <wp:docPr id="18" name="图片 18" descr="开票2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开票2_副本"/>
                    <pic:cNvPicPr>
                      <a:picLocks noChangeAspect="1"/>
                    </pic:cNvPicPr>
                  </pic:nvPicPr>
                  <pic:blipFill>
                    <a:blip r:embed="rId15"/>
                    <a:srcRect l="781" t="1380" r="738" b="1486"/>
                    <a:stretch>
                      <a:fillRect/>
                    </a:stretch>
                  </pic:blipFill>
                  <pic:spPr>
                    <a:xfrm>
                      <a:off x="0" y="0"/>
                      <a:ext cx="537273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42BB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</w:p>
    <w:p w14:paraId="3C632F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</w:p>
    <w:p w14:paraId="28B4D9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</w:p>
    <w:p w14:paraId="32F029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</w:p>
    <w:p w14:paraId="11D8F0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</w:p>
    <w:p w14:paraId="74414D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</w:p>
    <w:p w14:paraId="67717F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</w:p>
    <w:p w14:paraId="28EB52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</w:p>
    <w:p w14:paraId="3F8793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</w:p>
    <w:p w14:paraId="64297D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</w:p>
    <w:p w14:paraId="1C5BAE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</w:p>
    <w:p w14:paraId="75E96A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</w:p>
    <w:p w14:paraId="247B95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图（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）开票信息维护及确认</w:t>
      </w:r>
    </w:p>
    <w:p w14:paraId="1B917C0F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22FC9498">
      <w:pP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br w:type="page"/>
      </w:r>
    </w:p>
    <w:p w14:paraId="7083C8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drawing>
          <wp:inline distT="0" distB="0" distL="0" distR="0">
            <wp:extent cx="5270500" cy="3252470"/>
            <wp:effectExtent l="0" t="0" r="6350" b="5080"/>
            <wp:docPr id="1" name="图片 1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5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CFE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77" w:firstLineChars="199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图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2.7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网上支付</w:t>
      </w:r>
    </w:p>
    <w:p w14:paraId="2D3EA7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00FF"/>
          <w:highlight w:val="none"/>
          <w:lang w:eastAsia="zh-CN"/>
        </w:rPr>
      </w:pPr>
    </w:p>
    <w:p w14:paraId="78047C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color w:val="0000FF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FF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/>
          <w:color w:val="0000FF"/>
          <w:kern w:val="0"/>
          <w:sz w:val="28"/>
          <w:szCs w:val="28"/>
          <w:highlight w:val="none"/>
          <w:lang w:val="en-US" w:eastAsia="zh-CN" w:bidi="ar-SA"/>
        </w:rPr>
        <w:t>注意事项</w:t>
      </w:r>
    </w:p>
    <w:p w14:paraId="4FA91134"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缴费时请确认支付网站地址：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fldChar w:fldCharType="begin"/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instrText xml:space="preserve"> HYPERLINK "http://hscwxf.scnu.edu.cn" </w:instrTex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fldChar w:fldCharType="separate"/>
      </w:r>
      <w:r>
        <w:rPr>
          <w:rStyle w:val="10"/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http://hscwxf.scnu.edu.cn</w:t>
      </w:r>
      <w:r>
        <w:rPr>
          <w:rStyle w:val="10"/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fldChar w:fldCharType="end"/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；</w:t>
      </w:r>
    </w:p>
    <w:p w14:paraId="415FDB65"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/>
          <w:bCs/>
          <w:color w:val="0000FF"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6"/>
          <w:szCs w:val="36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color w:val="0000FF"/>
          <w:sz w:val="36"/>
          <w:szCs w:val="36"/>
          <w:highlight w:val="none"/>
        </w:rPr>
        <w:t>缴费时，请确认收款方名称：</w:t>
      </w:r>
      <w:r>
        <w:rPr>
          <w:rFonts w:hint="eastAsia" w:ascii="宋体" w:hAnsi="宋体" w:eastAsia="宋体" w:cs="宋体"/>
          <w:b/>
          <w:bCs/>
          <w:color w:val="FF0000"/>
          <w:sz w:val="36"/>
          <w:szCs w:val="36"/>
          <w:highlight w:val="none"/>
        </w:rPr>
        <w:t>华南师范大学</w:t>
      </w:r>
      <w:r>
        <w:rPr>
          <w:rFonts w:hint="eastAsia" w:ascii="宋体" w:hAnsi="宋体" w:eastAsia="宋体" w:cs="宋体"/>
          <w:b/>
          <w:bCs/>
          <w:color w:val="FF0000"/>
          <w:sz w:val="36"/>
          <w:szCs w:val="36"/>
          <w:highlight w:val="none"/>
          <w:lang w:eastAsia="zh-CN"/>
        </w:rPr>
        <w:t>；</w:t>
      </w:r>
    </w:p>
    <w:p w14:paraId="02D8454A"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银行交易完成后，缴费失败，请到网上银行查询银行卡是否已扣款，已扣款切勿重复缴费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；</w:t>
      </w:r>
    </w:p>
    <w:p w14:paraId="29E0BB1C"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除了银行缴费界面外，本系统不需要输入银行信息，银行缴费系统也不会要求升级银行密码等。请勿将个人银行信息透漏给他人。</w:t>
      </w:r>
    </w:p>
    <w:p w14:paraId="1692DF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5C6ECF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0"/>
          <w:sz w:val="28"/>
          <w:szCs w:val="28"/>
          <w:highlight w:val="none"/>
          <w:lang w:val="en-US" w:eastAsia="zh-CN" w:bidi="ar-SA"/>
        </w:rPr>
        <w:br w:type="page"/>
      </w:r>
    </w:p>
    <w:p w14:paraId="2C599A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b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0"/>
          <w:sz w:val="28"/>
          <w:szCs w:val="28"/>
          <w:highlight w:val="none"/>
          <w:lang w:val="en-US" w:eastAsia="zh-CN" w:bidi="ar-SA"/>
        </w:rPr>
        <w:t>二、电子票据查询、下载指南</w:t>
      </w:r>
    </w:p>
    <w:p w14:paraId="61ED71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default" w:ascii="宋体" w:hAnsi="宋体" w:eastAsia="宋体" w:cs="宋体"/>
          <w:b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手机短信/邮件接收电子票据</w:t>
      </w:r>
    </w:p>
    <w:p w14:paraId="20B94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手机号码/电子邮箱填写正确，缴费后会收到诺诺网发送的电子票据短信/邮件通知（图1.1、图1.2）。</w:t>
      </w:r>
    </w:p>
    <w:p w14:paraId="61B800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bCs/>
          <w:color w:val="0000FF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FF"/>
          <w:kern w:val="2"/>
          <w:sz w:val="44"/>
          <w:szCs w:val="44"/>
          <w:highlight w:val="none"/>
          <w:lang w:val="en-US" w:eastAsia="zh-CN" w:bidi="ar-SA"/>
        </w:rPr>
        <w:t>温馨提示：非诺诺网发送的信息请谨慎点击！</w:t>
      </w:r>
    </w:p>
    <w:p w14:paraId="56B71C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default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2184400</wp:posOffset>
            </wp:positionH>
            <wp:positionV relativeFrom="page">
              <wp:posOffset>2167890</wp:posOffset>
            </wp:positionV>
            <wp:extent cx="2316480" cy="4723765"/>
            <wp:effectExtent l="0" t="0" r="0" b="0"/>
            <wp:wrapTight wrapText="bothSides">
              <wp:wrapPolygon>
                <wp:start x="0" y="0"/>
                <wp:lineTo x="0" y="21516"/>
                <wp:lineTo x="21493" y="21516"/>
                <wp:lineTo x="21493" y="0"/>
                <wp:lineTo x="0" y="0"/>
              </wp:wrapPolygon>
            </wp:wrapTight>
            <wp:docPr id="6" name="图片 6" descr="短信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短信_副本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16480" cy="4723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AAC4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662C2B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05B264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257C47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514311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2D7DAC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7E26BF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312CEB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488F20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5E3B96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777FCE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2B87B9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0E5263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7093B2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1EBC83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5A5598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（图1.1）</w:t>
      </w:r>
    </w:p>
    <w:p w14:paraId="331081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default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-274955</wp:posOffset>
            </wp:positionH>
            <wp:positionV relativeFrom="page">
              <wp:posOffset>7326630</wp:posOffset>
            </wp:positionV>
            <wp:extent cx="7263130" cy="1970405"/>
            <wp:effectExtent l="0" t="0" r="0" b="0"/>
            <wp:wrapTight wrapText="bothSides">
              <wp:wrapPolygon>
                <wp:start x="0" y="0"/>
                <wp:lineTo x="0" y="21301"/>
                <wp:lineTo x="21528" y="21301"/>
                <wp:lineTo x="21528" y="0"/>
                <wp:lineTo x="0" y="0"/>
              </wp:wrapPolygon>
            </wp:wrapTight>
            <wp:docPr id="8" name="图片 8" descr="邮件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邮件_副本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263130" cy="1970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（图1.2）</w:t>
      </w:r>
    </w:p>
    <w:p w14:paraId="773C4F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highlight w:val="none"/>
          <w:lang w:eastAsia="zh-CN"/>
        </w:rPr>
        <w:br w:type="page"/>
      </w:r>
    </w:p>
    <w:p w14:paraId="037A3A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b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移动端查询、下载</w:t>
      </w:r>
    </w:p>
    <w:p w14:paraId="7CFA21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1.登录统一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zh-CN" w:eastAsia="zh-CN" w:bidi="ar-SA"/>
        </w:rPr>
        <w:t>支付平台，主页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左上角点击“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菜单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”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zh-CN" w:eastAsia="zh-CN" w:bidi="ar-SA"/>
        </w:rPr>
        <w:t>（图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2.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zh-CN" w:eastAsia="zh-CN" w:bidi="ar-SA"/>
        </w:rPr>
        <w:t>1）。</w:t>
      </w:r>
    </w:p>
    <w:p w14:paraId="354DE1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zh-CN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2.在菜单界面，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zh-CN" w:eastAsia="zh-CN" w:bidi="ar-SA"/>
        </w:rPr>
        <w:t>选择“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订单查询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zh-CN" w:eastAsia="zh-CN" w:bidi="ar-SA"/>
        </w:rPr>
        <w:t>”（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图2.2）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zh-CN" w:eastAsia="zh-CN" w:bidi="ar-SA"/>
        </w:rPr>
        <w:t>。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订单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zh-CN" w:eastAsia="zh-CN" w:bidi="ar-SA"/>
        </w:rPr>
        <w:t>查询界面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，选择“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明细及票据查询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”（图2.3）。</w:t>
      </w:r>
    </w:p>
    <w:p w14:paraId="052B2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4732655</wp:posOffset>
            </wp:positionH>
            <wp:positionV relativeFrom="page">
              <wp:posOffset>1938655</wp:posOffset>
            </wp:positionV>
            <wp:extent cx="2272030" cy="4631055"/>
            <wp:effectExtent l="0" t="0" r="13970" b="17145"/>
            <wp:wrapTight wrapText="bothSides">
              <wp:wrapPolygon>
                <wp:start x="0" y="0"/>
                <wp:lineTo x="0" y="21502"/>
                <wp:lineTo x="21371" y="21502"/>
                <wp:lineTo x="21371" y="0"/>
                <wp:lineTo x="0" y="0"/>
              </wp:wrapPolygon>
            </wp:wrapTight>
            <wp:docPr id="21" name="图片 21" descr="手机票据查询3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手机票据查询3_副本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72030" cy="4631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3.订单明细界面，电子票据显示“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已生成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”，点击“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查询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”(图2.4)；在电子票据查询界面，即可下载电子发票(图2.5)。</w:t>
      </w:r>
    </w:p>
    <w:p w14:paraId="55700FE5"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default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-247650</wp:posOffset>
            </wp:positionH>
            <wp:positionV relativeFrom="page">
              <wp:posOffset>1982470</wp:posOffset>
            </wp:positionV>
            <wp:extent cx="2284095" cy="4652645"/>
            <wp:effectExtent l="0" t="0" r="0" b="0"/>
            <wp:wrapTight wrapText="bothSides">
              <wp:wrapPolygon>
                <wp:start x="0" y="0"/>
                <wp:lineTo x="0" y="21491"/>
                <wp:lineTo x="21438" y="21491"/>
                <wp:lineTo x="21438" y="0"/>
                <wp:lineTo x="0" y="0"/>
              </wp:wrapPolygon>
            </wp:wrapTight>
            <wp:docPr id="19" name="图片 19" descr="手机票据查询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手机票据查询1_副本"/>
                    <pic:cNvPicPr>
                      <a:picLocks noChangeAspect="1"/>
                    </pic:cNvPicPr>
                  </pic:nvPicPr>
                  <pic:blipFill>
                    <a:blip r:embed="rId20"/>
                    <a:srcRect b="7"/>
                    <a:stretch>
                      <a:fillRect/>
                    </a:stretch>
                  </pic:blipFill>
                  <pic:spPr>
                    <a:xfrm>
                      <a:off x="0" y="0"/>
                      <a:ext cx="2284095" cy="4652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2265680</wp:posOffset>
            </wp:positionH>
            <wp:positionV relativeFrom="page">
              <wp:posOffset>1964055</wp:posOffset>
            </wp:positionV>
            <wp:extent cx="2308860" cy="4707255"/>
            <wp:effectExtent l="0" t="0" r="53340" b="36195"/>
            <wp:wrapTight wrapText="bothSides">
              <wp:wrapPolygon>
                <wp:start x="0" y="0"/>
                <wp:lineTo x="0" y="21504"/>
                <wp:lineTo x="21386" y="21504"/>
                <wp:lineTo x="21386" y="0"/>
                <wp:lineTo x="0" y="0"/>
              </wp:wrapPolygon>
            </wp:wrapTight>
            <wp:docPr id="20" name="图片 20" descr="手机票据查询2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手机票据查询2_副本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08860" cy="4707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（图2.1）                         （图2.2)                          (图2.3)</w:t>
      </w:r>
    </w:p>
    <w:p w14:paraId="2F2DAD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zh-CN" w:eastAsia="zh-CN"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3377565</wp:posOffset>
            </wp:positionH>
            <wp:positionV relativeFrom="page">
              <wp:posOffset>6951345</wp:posOffset>
            </wp:positionV>
            <wp:extent cx="2845435" cy="2923540"/>
            <wp:effectExtent l="0" t="0" r="0" b="0"/>
            <wp:wrapTight wrapText="bothSides">
              <wp:wrapPolygon>
                <wp:start x="0" y="0"/>
                <wp:lineTo x="0" y="21394"/>
                <wp:lineTo x="21402" y="21394"/>
                <wp:lineTo x="21402" y="0"/>
                <wp:lineTo x="0" y="0"/>
              </wp:wrapPolygon>
            </wp:wrapTight>
            <wp:docPr id="22" name="图片 22" descr="手机票据查询5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手机票据查询5_副本"/>
                    <pic:cNvPicPr>
                      <a:picLocks noChangeAspect="1"/>
                    </pic:cNvPicPr>
                  </pic:nvPicPr>
                  <pic:blipFill>
                    <a:blip r:embed="rId22"/>
                    <a:srcRect t="6329" b="43259"/>
                    <a:stretch>
                      <a:fillRect/>
                    </a:stretch>
                  </pic:blipFill>
                  <pic:spPr>
                    <a:xfrm>
                      <a:off x="0" y="0"/>
                      <a:ext cx="2845435" cy="2923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280670</wp:posOffset>
            </wp:positionH>
            <wp:positionV relativeFrom="page">
              <wp:posOffset>6960870</wp:posOffset>
            </wp:positionV>
            <wp:extent cx="2928620" cy="2879725"/>
            <wp:effectExtent l="0" t="0" r="0" b="0"/>
            <wp:wrapTight wrapText="bothSides">
              <wp:wrapPolygon>
                <wp:start x="0" y="0"/>
                <wp:lineTo x="0" y="21433"/>
                <wp:lineTo x="21497" y="21433"/>
                <wp:lineTo x="21497" y="0"/>
                <wp:lineTo x="0" y="0"/>
              </wp:wrapPolygon>
            </wp:wrapTight>
            <wp:docPr id="23" name="图片 23" descr="D:/360MoveData/Users/Augus/Desktop/20241210 票据查询指南/手机票据查询4_副本.jpg手机票据查询4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D:/360MoveData/Users/Augus/Desktop/20241210 票据查询指南/手机票据查询4_副本.jpg手机票据查询4_副本"/>
                    <pic:cNvPicPr>
                      <a:picLocks noChangeAspect="1"/>
                    </pic:cNvPicPr>
                  </pic:nvPicPr>
                  <pic:blipFill>
                    <a:blip r:embed="rId23"/>
                    <a:srcRect l="5" t="5844" r="5" b="45928"/>
                    <a:stretch>
                      <a:fillRect/>
                    </a:stretch>
                  </pic:blipFill>
                  <pic:spPr>
                    <a:xfrm>
                      <a:off x="0" y="0"/>
                      <a:ext cx="292862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625E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zh-CN" w:eastAsia="zh-CN" w:bidi="ar-SA"/>
        </w:rPr>
      </w:pPr>
    </w:p>
    <w:p w14:paraId="6567A8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7C8A77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57BD39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5AE0DC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2E5BD6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0906A4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08DA0C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7DA1A4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0CCD20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(图2.4)                                  (图2.5)</w:t>
      </w:r>
    </w:p>
    <w:p w14:paraId="417421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highlight w:val="none"/>
          <w:lang w:eastAsia="zh-CN"/>
        </w:rPr>
        <w:br w:type="page"/>
      </w:r>
    </w:p>
    <w:p w14:paraId="5D23FD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电脑端查询、下载</w:t>
      </w:r>
    </w:p>
    <w:p w14:paraId="6A1CC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1.登录统一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zh-CN" w:eastAsia="zh-CN" w:bidi="ar-SA"/>
        </w:rPr>
        <w:t>支付平台，点击“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zh-CN" w:eastAsia="zh-CN" w:bidi="ar-SA"/>
        </w:rPr>
        <w:t>交易查询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zh-CN" w:eastAsia="zh-CN" w:bidi="ar-SA"/>
        </w:rPr>
        <w:t>”—“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银行交易记录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zh-CN" w:eastAsia="zh-CN" w:bidi="ar-SA"/>
        </w:rPr>
        <w:t>”，进入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银行交易记录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zh-CN" w:eastAsia="zh-CN" w:bidi="ar-SA"/>
        </w:rPr>
        <w:t>界面，点击“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明细及票据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zh-CN" w:eastAsia="zh-CN" w:bidi="ar-SA"/>
        </w:rPr>
        <w:t>”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(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zh-CN" w:eastAsia="zh-CN" w:bidi="ar-SA"/>
        </w:rPr>
        <w:t>图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3.1)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zh-CN" w:eastAsia="zh-CN" w:bidi="ar-SA"/>
        </w:rPr>
        <w:t>。</w:t>
      </w:r>
    </w:p>
    <w:p w14:paraId="710AC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zh-CN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2.在交易记录明细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zh-CN" w:eastAsia="zh-CN" w:bidi="ar-SA"/>
        </w:rPr>
        <w:t>界面，点击“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票据申请及查询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zh-CN" w:eastAsia="zh-CN" w:bidi="ar-SA"/>
        </w:rPr>
        <w:t>”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(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zh-CN" w:eastAsia="zh-CN" w:bidi="ar-SA"/>
        </w:rPr>
        <w:t>图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3.2)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zh-CN" w:eastAsia="zh-CN" w:bidi="ar-SA"/>
        </w:rPr>
        <w:t>。</w:t>
      </w:r>
    </w:p>
    <w:p w14:paraId="0BE65073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jc w:val="left"/>
        <w:textAlignment w:val="auto"/>
        <w:rPr>
          <w:rFonts w:hint="default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3.在电子票据查询界面，即可查询和下载电子票据(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zh-CN" w:eastAsia="zh-CN" w:bidi="ar-SA"/>
        </w:rPr>
        <w:t>图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3.3)。</w:t>
      </w:r>
    </w:p>
    <w:p w14:paraId="2BD1F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zh-CN" w:eastAsia="zh-CN" w:bidi="ar-SA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226695</wp:posOffset>
            </wp:positionH>
            <wp:positionV relativeFrom="page">
              <wp:posOffset>1964055</wp:posOffset>
            </wp:positionV>
            <wp:extent cx="6125210" cy="3848100"/>
            <wp:effectExtent l="0" t="0" r="8890" b="0"/>
            <wp:wrapTight wrapText="bothSides">
              <wp:wrapPolygon>
                <wp:start x="0" y="0"/>
                <wp:lineTo x="0" y="21493"/>
                <wp:lineTo x="21564" y="21493"/>
                <wp:lineTo x="21564" y="0"/>
                <wp:lineTo x="0" y="0"/>
              </wp:wrapPolygon>
            </wp:wrapTight>
            <wp:docPr id="24" name="图片 24" descr="电脑查询票据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电脑查询票据1_副本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2521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9C7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710E1B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6CA712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77A53A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759E61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0421D7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688F5B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6C0AB5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463CB2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752ABB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7C2978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681B01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634F37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254000</wp:posOffset>
            </wp:positionH>
            <wp:positionV relativeFrom="page">
              <wp:posOffset>6102350</wp:posOffset>
            </wp:positionV>
            <wp:extent cx="6155055" cy="3876675"/>
            <wp:effectExtent l="0" t="0" r="17145" b="9525"/>
            <wp:wrapTight wrapText="bothSides">
              <wp:wrapPolygon>
                <wp:start x="0" y="0"/>
                <wp:lineTo x="0" y="21547"/>
                <wp:lineTo x="21526" y="21547"/>
                <wp:lineTo x="21526" y="0"/>
                <wp:lineTo x="0" y="0"/>
              </wp:wrapPolygon>
            </wp:wrapTight>
            <wp:docPr id="25" name="图片 25" descr="D:/360MoveData/Users/Augus/Desktop/20241210 票据查询指南/电脑查询票据2_副本.png电脑查询票据2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D:/360MoveData/Users/Augus/Desktop/20241210 票据查询指南/电脑查询票据2_副本.png电脑查询票据2_副本"/>
                    <pic:cNvPicPr>
                      <a:picLocks noChangeAspect="1"/>
                    </pic:cNvPicPr>
                  </pic:nvPicPr>
                  <pic:blipFill>
                    <a:blip r:embed="rId25"/>
                    <a:srcRect l="9" r="9"/>
                    <a:stretch>
                      <a:fillRect/>
                    </a:stretch>
                  </pic:blipFill>
                  <pic:spPr>
                    <a:xfrm>
                      <a:off x="0" y="0"/>
                      <a:ext cx="615505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(图3.1)</w:t>
      </w:r>
    </w:p>
    <w:p w14:paraId="6BF491F4"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25C26820"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3B9943FC"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221DFAB5"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375B82BB"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3401FFE1"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5760376E"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47FDD37D"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4458499B"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2A54B525"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1B8AB1CC"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7D2AF3AB"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4DA937F1"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0A7DE212"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default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(图3.2)</w:t>
      </w:r>
    </w:p>
    <w:p w14:paraId="2148D6DC"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default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default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-238125</wp:posOffset>
            </wp:positionH>
            <wp:positionV relativeFrom="page">
              <wp:posOffset>595630</wp:posOffset>
            </wp:positionV>
            <wp:extent cx="7148830" cy="5863590"/>
            <wp:effectExtent l="0" t="0" r="13970" b="3810"/>
            <wp:wrapTight wrapText="bothSides">
              <wp:wrapPolygon>
                <wp:start x="0" y="0"/>
                <wp:lineTo x="0" y="21544"/>
                <wp:lineTo x="21527" y="21544"/>
                <wp:lineTo x="21527" y="0"/>
                <wp:lineTo x="0" y="0"/>
              </wp:wrapPolygon>
            </wp:wrapTight>
            <wp:docPr id="26" name="图片 26" descr="电脑查询票据3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电脑查询票据3_副本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148830" cy="5863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(图3.3)</w:t>
      </w:r>
    </w:p>
    <w:p w14:paraId="52BD62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128B4D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1E9015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2B2E9879"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3C4B5418"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0483073F-8795-4567-BC35-D3BAABA65EAF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2" w:fontKey="{8D7E3F85-6AE2-42B6-8C9C-D72B803C1EB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5E231A"/>
    <w:multiLevelType w:val="multilevel"/>
    <w:tmpl w:val="315E231A"/>
    <w:lvl w:ilvl="0" w:tentative="0">
      <w:start w:val="1"/>
      <w:numFmt w:val="decimal"/>
      <w:pStyle w:val="3"/>
      <w:lvlText w:val="3.%1"/>
      <w:lvlJc w:val="left"/>
      <w:pPr>
        <w:ind w:left="420" w:hanging="4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2MTFlYjM2YWE0YjI3NmYwZWRjOTE2ZWE3ZDdkNjYifQ=="/>
  </w:docVars>
  <w:rsids>
    <w:rsidRoot w:val="00A97B2F"/>
    <w:rsid w:val="00010EFA"/>
    <w:rsid w:val="00037304"/>
    <w:rsid w:val="00075A08"/>
    <w:rsid w:val="0009589E"/>
    <w:rsid w:val="000A5223"/>
    <w:rsid w:val="000D0299"/>
    <w:rsid w:val="000D0FB8"/>
    <w:rsid w:val="00136D8F"/>
    <w:rsid w:val="00150175"/>
    <w:rsid w:val="00187AC7"/>
    <w:rsid w:val="001972C1"/>
    <w:rsid w:val="001A2BAC"/>
    <w:rsid w:val="001A6E9E"/>
    <w:rsid w:val="001C3EC7"/>
    <w:rsid w:val="001F49EE"/>
    <w:rsid w:val="00230A2C"/>
    <w:rsid w:val="00230EBC"/>
    <w:rsid w:val="00262A88"/>
    <w:rsid w:val="00263DCC"/>
    <w:rsid w:val="002D563B"/>
    <w:rsid w:val="002F614B"/>
    <w:rsid w:val="00304F3F"/>
    <w:rsid w:val="00327EC5"/>
    <w:rsid w:val="003416FE"/>
    <w:rsid w:val="003C00B8"/>
    <w:rsid w:val="003C32DA"/>
    <w:rsid w:val="003E5EC6"/>
    <w:rsid w:val="003F5BAA"/>
    <w:rsid w:val="00477915"/>
    <w:rsid w:val="00480B12"/>
    <w:rsid w:val="004832A0"/>
    <w:rsid w:val="004A0096"/>
    <w:rsid w:val="00514263"/>
    <w:rsid w:val="0055076D"/>
    <w:rsid w:val="005E2DDA"/>
    <w:rsid w:val="0061326D"/>
    <w:rsid w:val="0062242C"/>
    <w:rsid w:val="006400F3"/>
    <w:rsid w:val="00654E02"/>
    <w:rsid w:val="006808AD"/>
    <w:rsid w:val="006915B4"/>
    <w:rsid w:val="007059B2"/>
    <w:rsid w:val="00715D82"/>
    <w:rsid w:val="00730D45"/>
    <w:rsid w:val="00737588"/>
    <w:rsid w:val="00754E95"/>
    <w:rsid w:val="00765F61"/>
    <w:rsid w:val="0077716E"/>
    <w:rsid w:val="007B14BB"/>
    <w:rsid w:val="007E18D4"/>
    <w:rsid w:val="007E1C7E"/>
    <w:rsid w:val="00801120"/>
    <w:rsid w:val="00805ED9"/>
    <w:rsid w:val="00806F5F"/>
    <w:rsid w:val="00844772"/>
    <w:rsid w:val="008A270E"/>
    <w:rsid w:val="008B7683"/>
    <w:rsid w:val="008F25DA"/>
    <w:rsid w:val="00927CBE"/>
    <w:rsid w:val="0093016F"/>
    <w:rsid w:val="00947DC4"/>
    <w:rsid w:val="00970F60"/>
    <w:rsid w:val="0097622B"/>
    <w:rsid w:val="009831C1"/>
    <w:rsid w:val="009A27B3"/>
    <w:rsid w:val="00A04CD7"/>
    <w:rsid w:val="00A834D5"/>
    <w:rsid w:val="00A97B2F"/>
    <w:rsid w:val="00AC1266"/>
    <w:rsid w:val="00AC2FA9"/>
    <w:rsid w:val="00AC7321"/>
    <w:rsid w:val="00AD171F"/>
    <w:rsid w:val="00AF207E"/>
    <w:rsid w:val="00B04261"/>
    <w:rsid w:val="00B73B56"/>
    <w:rsid w:val="00B82352"/>
    <w:rsid w:val="00BB007C"/>
    <w:rsid w:val="00BB64EC"/>
    <w:rsid w:val="00BC2C50"/>
    <w:rsid w:val="00C40EC5"/>
    <w:rsid w:val="00C55882"/>
    <w:rsid w:val="00C77323"/>
    <w:rsid w:val="00CC1E94"/>
    <w:rsid w:val="00CC63CA"/>
    <w:rsid w:val="00D14BDE"/>
    <w:rsid w:val="00D275CD"/>
    <w:rsid w:val="00D66CB6"/>
    <w:rsid w:val="00D8555E"/>
    <w:rsid w:val="00D97025"/>
    <w:rsid w:val="00DB55B9"/>
    <w:rsid w:val="00E12BD5"/>
    <w:rsid w:val="00E20BBA"/>
    <w:rsid w:val="00E23F52"/>
    <w:rsid w:val="00E52618"/>
    <w:rsid w:val="00E624FE"/>
    <w:rsid w:val="00E678C7"/>
    <w:rsid w:val="00EA567A"/>
    <w:rsid w:val="00EE3A8C"/>
    <w:rsid w:val="00F758C8"/>
    <w:rsid w:val="00F964D9"/>
    <w:rsid w:val="00FA44FA"/>
    <w:rsid w:val="00FB31F0"/>
    <w:rsid w:val="0328776E"/>
    <w:rsid w:val="04753095"/>
    <w:rsid w:val="062912E5"/>
    <w:rsid w:val="06905621"/>
    <w:rsid w:val="07FC3E74"/>
    <w:rsid w:val="08CB6440"/>
    <w:rsid w:val="0B04231A"/>
    <w:rsid w:val="0C107527"/>
    <w:rsid w:val="0DD621C2"/>
    <w:rsid w:val="0E2A7030"/>
    <w:rsid w:val="0E9A02CF"/>
    <w:rsid w:val="11DE5560"/>
    <w:rsid w:val="13D06A5A"/>
    <w:rsid w:val="16277178"/>
    <w:rsid w:val="163C3060"/>
    <w:rsid w:val="172C2361"/>
    <w:rsid w:val="173E7FFA"/>
    <w:rsid w:val="1742091A"/>
    <w:rsid w:val="191F5A0F"/>
    <w:rsid w:val="1BD619E1"/>
    <w:rsid w:val="1DDF3F11"/>
    <w:rsid w:val="1E742207"/>
    <w:rsid w:val="207160B2"/>
    <w:rsid w:val="21E914A0"/>
    <w:rsid w:val="23A9379B"/>
    <w:rsid w:val="23FA0464"/>
    <w:rsid w:val="257139A1"/>
    <w:rsid w:val="25AE4ABA"/>
    <w:rsid w:val="26EF0497"/>
    <w:rsid w:val="27671B32"/>
    <w:rsid w:val="27CF10B1"/>
    <w:rsid w:val="28593D41"/>
    <w:rsid w:val="295A45F4"/>
    <w:rsid w:val="2A2F2E4E"/>
    <w:rsid w:val="2AD40BD1"/>
    <w:rsid w:val="2BB30A63"/>
    <w:rsid w:val="2BD6568F"/>
    <w:rsid w:val="2BD80E5D"/>
    <w:rsid w:val="2CFB3366"/>
    <w:rsid w:val="2DA90CF4"/>
    <w:rsid w:val="300206D5"/>
    <w:rsid w:val="303632A7"/>
    <w:rsid w:val="31512C92"/>
    <w:rsid w:val="32C23C57"/>
    <w:rsid w:val="34151C9E"/>
    <w:rsid w:val="35361F97"/>
    <w:rsid w:val="36D338E5"/>
    <w:rsid w:val="37511204"/>
    <w:rsid w:val="389C53E4"/>
    <w:rsid w:val="393D68F9"/>
    <w:rsid w:val="39440601"/>
    <w:rsid w:val="39C237B2"/>
    <w:rsid w:val="3B352FF6"/>
    <w:rsid w:val="3B3955CC"/>
    <w:rsid w:val="3C253868"/>
    <w:rsid w:val="3DDA6604"/>
    <w:rsid w:val="3E507D4A"/>
    <w:rsid w:val="3F422B55"/>
    <w:rsid w:val="402534AE"/>
    <w:rsid w:val="414B7338"/>
    <w:rsid w:val="41A2478F"/>
    <w:rsid w:val="425665C6"/>
    <w:rsid w:val="42A73530"/>
    <w:rsid w:val="45710DB8"/>
    <w:rsid w:val="46151C09"/>
    <w:rsid w:val="4787624B"/>
    <w:rsid w:val="4BA8579D"/>
    <w:rsid w:val="4C4F219F"/>
    <w:rsid w:val="4DAF1600"/>
    <w:rsid w:val="4DFF2038"/>
    <w:rsid w:val="500734D9"/>
    <w:rsid w:val="51835409"/>
    <w:rsid w:val="525A1692"/>
    <w:rsid w:val="52F2383B"/>
    <w:rsid w:val="53887707"/>
    <w:rsid w:val="53DF697E"/>
    <w:rsid w:val="56603EC0"/>
    <w:rsid w:val="5861548F"/>
    <w:rsid w:val="590F1AAD"/>
    <w:rsid w:val="59530E91"/>
    <w:rsid w:val="5C5F2E53"/>
    <w:rsid w:val="5CC16308"/>
    <w:rsid w:val="5ED86344"/>
    <w:rsid w:val="647470A6"/>
    <w:rsid w:val="66275276"/>
    <w:rsid w:val="66B15F8B"/>
    <w:rsid w:val="67891DEC"/>
    <w:rsid w:val="689553FC"/>
    <w:rsid w:val="68964168"/>
    <w:rsid w:val="69282792"/>
    <w:rsid w:val="6A535578"/>
    <w:rsid w:val="6BE805DE"/>
    <w:rsid w:val="6C3F64BC"/>
    <w:rsid w:val="6CEE3336"/>
    <w:rsid w:val="6D5A5E28"/>
    <w:rsid w:val="6F422DC3"/>
    <w:rsid w:val="70433DED"/>
    <w:rsid w:val="70FC44D8"/>
    <w:rsid w:val="711235A8"/>
    <w:rsid w:val="729008F3"/>
    <w:rsid w:val="741C5549"/>
    <w:rsid w:val="742650CC"/>
    <w:rsid w:val="749F57AF"/>
    <w:rsid w:val="78902E5C"/>
    <w:rsid w:val="78BA3601"/>
    <w:rsid w:val="7B9B0E30"/>
    <w:rsid w:val="7BF278E8"/>
    <w:rsid w:val="7C4864A6"/>
    <w:rsid w:val="7C804CED"/>
    <w:rsid w:val="7D7555E7"/>
    <w:rsid w:val="7E123B9B"/>
    <w:rsid w:val="7F5C3E56"/>
    <w:rsid w:val="7F63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4"/>
    <w:next w:val="1"/>
    <w:link w:val="11"/>
    <w:unhideWhenUsed/>
    <w:qFormat/>
    <w:uiPriority w:val="9"/>
    <w:pPr>
      <w:numPr>
        <w:ilvl w:val="0"/>
        <w:numId w:val="1"/>
      </w:numPr>
      <w:ind w:firstLine="0" w:firstLineChars="0"/>
      <w:outlineLvl w:val="1"/>
    </w:pPr>
    <w:rPr>
      <w:rFonts w:ascii="Calibri" w:hAnsi="Calibri" w:eastAsia="宋体" w:cs="Times New Roman"/>
      <w:b/>
      <w:kern w:val="0"/>
      <w:sz w:val="24"/>
      <w:szCs w:val="24"/>
      <w:lang w:val="zh-CN" w:eastAsia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  <w:style w:type="paragraph" w:styleId="5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标题 2 Char"/>
    <w:basedOn w:val="9"/>
    <w:link w:val="3"/>
    <w:qFormat/>
    <w:uiPriority w:val="9"/>
    <w:rPr>
      <w:rFonts w:ascii="Calibri" w:hAnsi="Calibri" w:eastAsia="宋体" w:cs="Times New Roman"/>
      <w:b/>
      <w:kern w:val="0"/>
      <w:sz w:val="24"/>
      <w:szCs w:val="24"/>
      <w:lang w:val="zh-CN" w:eastAsia="zh-CN"/>
    </w:rPr>
  </w:style>
  <w:style w:type="character" w:customStyle="1" w:styleId="12">
    <w:name w:val="批注框文本 Char"/>
    <w:basedOn w:val="9"/>
    <w:link w:val="5"/>
    <w:semiHidden/>
    <w:uiPriority w:val="99"/>
    <w:rPr>
      <w:sz w:val="18"/>
      <w:szCs w:val="18"/>
    </w:rPr>
  </w:style>
  <w:style w:type="character" w:customStyle="1" w:styleId="13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6"/>
    <w:qFormat/>
    <w:uiPriority w:val="99"/>
    <w:rPr>
      <w:sz w:val="18"/>
      <w:szCs w:val="18"/>
    </w:rPr>
  </w:style>
  <w:style w:type="character" w:customStyle="1" w:styleId="15">
    <w:name w:val="标题 1 Char"/>
    <w:basedOn w:val="9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pn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1304</Words>
  <Characters>1480</Characters>
  <Lines>7</Lines>
  <Paragraphs>2</Paragraphs>
  <TotalTime>1</TotalTime>
  <ScaleCrop>false</ScaleCrop>
  <LinksUpToDate>false</LinksUpToDate>
  <CharactersWithSpaces>1631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2021-01-14T03:56:00Z</dcterms:created>
  <dc:creator>123</dc:creator>
  <cp:lastModifiedBy>IUHYX</cp:lastModifiedBy>
  <dcterms:modified xsi:type="dcterms:W3CDTF">2026-06-03T01:40:31Z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B8507E104927402EB376EA3DD57223D2_13</vt:lpwstr>
  </property>
  <property fmtid="{D5CDD505-2E9C-101B-9397-08002B2CF9AE}" pid="4" name="KSOTemplateDocerSaveRecord">
    <vt:lpwstr>eyJoZGlkIjoiMTA2MTFlYjM2YWE0YjI3NmYwZWRjOTE2ZWE3ZDdkNjYiLCJ1c2VySWQiOiIyMDM4ODkzMjYifQ==</vt:lpwstr>
  </property>
</Properties>
</file>