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1D2B55">
      <w:pPr>
        <w:tabs>
          <w:tab w:val="left" w:pos="336"/>
        </w:tabs>
        <w:adjustRightInd w:val="0"/>
        <w:snapToGrid w:val="0"/>
        <w:jc w:val="center"/>
        <w:rPr>
          <w:b/>
          <w:color w:val="auto"/>
          <w:sz w:val="30"/>
        </w:rPr>
      </w:pPr>
      <w:r>
        <w:rPr>
          <w:rFonts w:hint="eastAsia" w:ascii="宋体" w:hAnsi="宋体"/>
          <w:b/>
          <w:color w:val="auto"/>
          <w:sz w:val="30"/>
        </w:rPr>
        <w:t>华南师范大学教育科学学院自考本科毕业论文（设计）开题报告</w:t>
      </w:r>
    </w:p>
    <w:p w14:paraId="4F731AB2">
      <w:pPr>
        <w:tabs>
          <w:tab w:val="left" w:pos="336"/>
        </w:tabs>
        <w:adjustRightInd w:val="0"/>
        <w:snapToGrid w:val="0"/>
        <w:rPr>
          <w:color w:val="auto"/>
        </w:rPr>
      </w:pPr>
    </w:p>
    <w:tbl>
      <w:tblPr>
        <w:tblStyle w:val="4"/>
        <w:tblW w:w="8820" w:type="dxa"/>
        <w:tblInd w:w="-1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9"/>
        <w:gridCol w:w="1868"/>
        <w:gridCol w:w="777"/>
        <w:gridCol w:w="1705"/>
        <w:gridCol w:w="1730"/>
        <w:gridCol w:w="1411"/>
      </w:tblGrid>
      <w:tr w14:paraId="46FFA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8C73D0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>
              <w:rPr>
                <w:rFonts w:hint="eastAsia" w:hAnsi="仿宋" w:eastAsia="仿宋"/>
                <w:color w:val="auto"/>
                <w:sz w:val="24"/>
              </w:rPr>
              <w:t>学院</w:t>
            </w:r>
          </w:p>
        </w:tc>
        <w:tc>
          <w:tcPr>
            <w:tcW w:w="1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5F3325">
            <w:pPr>
              <w:autoSpaceDE w:val="0"/>
              <w:autoSpaceDN w:val="0"/>
              <w:adjustRightInd w:val="0"/>
              <w:jc w:val="both"/>
              <w:rPr>
                <w:rFonts w:hint="eastAsia" w:eastAsiaTheme="minorEastAsia"/>
                <w:color w:val="auto"/>
                <w:sz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教育科学学院</w:t>
            </w:r>
          </w:p>
        </w:tc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583E4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>
              <w:rPr>
                <w:rFonts w:hint="eastAsia" w:hAnsi="仿宋" w:eastAsia="仿宋"/>
                <w:color w:val="auto"/>
                <w:sz w:val="24"/>
              </w:rPr>
              <w:t>专业</w:t>
            </w: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A96E55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6F7561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>
              <w:rPr>
                <w:rFonts w:hint="eastAsia" w:eastAsia="仿宋"/>
                <w:color w:val="auto"/>
                <w:sz w:val="24"/>
              </w:rPr>
              <w:t>姓名</w:t>
            </w:r>
          </w:p>
        </w:tc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7BD10C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</w:p>
        </w:tc>
      </w:tr>
      <w:tr w14:paraId="0ACA9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DB280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>
              <w:rPr>
                <w:rFonts w:hint="eastAsia" w:hAnsi="仿宋" w:eastAsia="仿宋"/>
                <w:color w:val="auto"/>
                <w:sz w:val="24"/>
              </w:rPr>
              <w:t>准考证号</w:t>
            </w:r>
          </w:p>
        </w:tc>
        <w:tc>
          <w:tcPr>
            <w:tcW w:w="1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E1421E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ED2753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>
              <w:rPr>
                <w:rFonts w:hint="eastAsia" w:eastAsia="仿宋"/>
                <w:color w:val="auto"/>
                <w:sz w:val="24"/>
              </w:rPr>
              <w:t>电话</w:t>
            </w: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E0085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915FE">
            <w:pPr>
              <w:autoSpaceDE w:val="0"/>
              <w:autoSpaceDN w:val="0"/>
              <w:adjustRightInd w:val="0"/>
              <w:jc w:val="center"/>
              <w:rPr>
                <w:rFonts w:eastAsia="仿宋"/>
                <w:color w:val="auto"/>
                <w:sz w:val="24"/>
              </w:rPr>
            </w:pPr>
            <w:r>
              <w:rPr>
                <w:rFonts w:hint="eastAsia" w:eastAsia="仿宋"/>
                <w:color w:val="auto"/>
                <w:sz w:val="24"/>
              </w:rPr>
              <w:t>指导教师</w:t>
            </w:r>
          </w:p>
        </w:tc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A3F367">
            <w:pPr>
              <w:autoSpaceDE w:val="0"/>
              <w:autoSpaceDN w:val="0"/>
              <w:adjustRightInd w:val="0"/>
              <w:jc w:val="center"/>
              <w:rPr>
                <w:rFonts w:hint="eastAsia" w:eastAsiaTheme="minorEastAsia"/>
                <w:color w:val="auto"/>
                <w:sz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如无导师填无</w:t>
            </w:r>
          </w:p>
        </w:tc>
      </w:tr>
      <w:tr w14:paraId="3E54E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31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E9CFD9">
            <w:pPr>
              <w:autoSpaceDE w:val="0"/>
              <w:autoSpaceDN w:val="0"/>
              <w:adjustRightInd w:val="0"/>
              <w:jc w:val="center"/>
              <w:rPr>
                <w:rFonts w:eastAsia="仿宋"/>
                <w:color w:val="auto"/>
                <w:sz w:val="24"/>
              </w:rPr>
            </w:pPr>
            <w:r>
              <w:rPr>
                <w:rFonts w:hint="eastAsia" w:eastAsia="仿宋"/>
                <w:color w:val="auto"/>
                <w:sz w:val="24"/>
              </w:rPr>
              <w:t>毕业论文（设计）选题</w:t>
            </w:r>
          </w:p>
        </w:tc>
        <w:tc>
          <w:tcPr>
            <w:tcW w:w="562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7765FB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</w:p>
        </w:tc>
      </w:tr>
      <w:tr w14:paraId="14F4F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1" w:hRule="atLeast"/>
        </w:trPr>
        <w:tc>
          <w:tcPr>
            <w:tcW w:w="882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E46FAD">
            <w:pPr>
              <w:rPr>
                <w:color w:val="auto"/>
                <w:sz w:val="24"/>
              </w:rPr>
            </w:pPr>
            <w:r>
              <w:rPr>
                <w:rFonts w:hint="eastAsia" w:eastAsia="仿宋"/>
                <w:color w:val="auto"/>
                <w:sz w:val="24"/>
              </w:rPr>
              <w:t>选题目的与意义：</w:t>
            </w:r>
          </w:p>
          <w:p w14:paraId="02B91C8C">
            <w:pPr>
              <w:rPr>
                <w:color w:val="auto"/>
                <w:sz w:val="24"/>
              </w:rPr>
            </w:pPr>
          </w:p>
          <w:p w14:paraId="430DB11F">
            <w:pPr>
              <w:rPr>
                <w:color w:val="auto"/>
                <w:sz w:val="24"/>
              </w:rPr>
            </w:pPr>
          </w:p>
          <w:p w14:paraId="0043D222">
            <w:pPr>
              <w:rPr>
                <w:color w:val="auto"/>
                <w:sz w:val="24"/>
              </w:rPr>
            </w:pPr>
            <w:r>
              <w:rPr>
                <w:rFonts w:hint="eastAsia"/>
                <w:b/>
                <w:bCs/>
                <w:color w:val="FF0000"/>
                <w:highlight w:val="yellow"/>
                <w:lang w:val="en-US" w:eastAsia="zh-CN"/>
              </w:rPr>
              <w:t>填写使用宋体小四字体,1.25倍行距</w:t>
            </w:r>
          </w:p>
          <w:p w14:paraId="6C8ECBBF">
            <w:pPr>
              <w:rPr>
                <w:color w:val="auto"/>
                <w:sz w:val="24"/>
              </w:rPr>
            </w:pPr>
          </w:p>
          <w:p w14:paraId="2BBF76CE">
            <w:pPr>
              <w:rPr>
                <w:color w:val="auto"/>
                <w:sz w:val="24"/>
              </w:rPr>
            </w:pPr>
          </w:p>
        </w:tc>
      </w:tr>
      <w:tr w14:paraId="096FD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9" w:hRule="atLeast"/>
        </w:trPr>
        <w:tc>
          <w:tcPr>
            <w:tcW w:w="882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5E8066">
            <w:pPr>
              <w:rPr>
                <w:rFonts w:eastAsia="仿宋"/>
                <w:color w:val="auto"/>
                <w:sz w:val="24"/>
              </w:rPr>
            </w:pPr>
            <w:r>
              <w:rPr>
                <w:rFonts w:hint="eastAsia" w:eastAsia="仿宋"/>
                <w:color w:val="auto"/>
                <w:sz w:val="24"/>
              </w:rPr>
              <w:t>研究现状与文献综述：</w:t>
            </w:r>
          </w:p>
          <w:p w14:paraId="5A0EEE7A">
            <w:pPr>
              <w:rPr>
                <w:color w:val="auto"/>
                <w:sz w:val="24"/>
              </w:rPr>
            </w:pPr>
          </w:p>
        </w:tc>
      </w:tr>
      <w:tr w14:paraId="6611E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6" w:hRule="atLeast"/>
        </w:trPr>
        <w:tc>
          <w:tcPr>
            <w:tcW w:w="882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BA178D">
            <w:pPr>
              <w:rPr>
                <w:rFonts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eastAsia="仿宋"/>
                <w:color w:val="auto"/>
                <w:sz w:val="24"/>
              </w:rPr>
              <w:t>研究的主要内容、预期目标与创新点：</w:t>
            </w:r>
          </w:p>
          <w:p w14:paraId="0F0BEC84">
            <w:pPr>
              <w:rPr>
                <w:color w:val="auto"/>
                <w:sz w:val="24"/>
              </w:rPr>
            </w:pPr>
          </w:p>
          <w:p w14:paraId="69056392">
            <w:pPr>
              <w:rPr>
                <w:color w:val="auto"/>
                <w:sz w:val="24"/>
              </w:rPr>
            </w:pPr>
          </w:p>
          <w:p w14:paraId="4113B085">
            <w:pPr>
              <w:rPr>
                <w:color w:val="auto"/>
                <w:sz w:val="24"/>
              </w:rPr>
            </w:pPr>
          </w:p>
          <w:p w14:paraId="1AECC346">
            <w:pPr>
              <w:rPr>
                <w:color w:val="auto"/>
                <w:sz w:val="24"/>
              </w:rPr>
            </w:pPr>
          </w:p>
          <w:p w14:paraId="6C0CF39B">
            <w:pPr>
              <w:rPr>
                <w:color w:val="auto"/>
                <w:sz w:val="24"/>
              </w:rPr>
            </w:pPr>
          </w:p>
        </w:tc>
      </w:tr>
      <w:tr w14:paraId="017E1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1" w:hRule="atLeast"/>
        </w:trPr>
        <w:tc>
          <w:tcPr>
            <w:tcW w:w="882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624543">
            <w:pPr>
              <w:rPr>
                <w:rFonts w:eastAsia="仿宋"/>
                <w:color w:val="auto"/>
                <w:sz w:val="24"/>
              </w:rPr>
            </w:pPr>
            <w:r>
              <w:rPr>
                <w:rFonts w:hint="eastAsia" w:eastAsia="仿宋"/>
                <w:color w:val="auto"/>
                <w:sz w:val="24"/>
              </w:rPr>
              <w:t>研究思路、研究方法与研究计划：</w:t>
            </w:r>
          </w:p>
          <w:p w14:paraId="08DB50A6">
            <w:pPr>
              <w:rPr>
                <w:color w:val="auto"/>
                <w:sz w:val="24"/>
              </w:rPr>
            </w:pPr>
          </w:p>
        </w:tc>
      </w:tr>
      <w:tr w14:paraId="67378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82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3551C9">
            <w:pPr>
              <w:rPr>
                <w:rFonts w:eastAsia="仿宋"/>
                <w:color w:val="auto"/>
                <w:sz w:val="24"/>
              </w:rPr>
            </w:pPr>
            <w:r>
              <w:rPr>
                <w:rFonts w:hint="eastAsia" w:eastAsia="仿宋"/>
                <w:color w:val="auto"/>
                <w:sz w:val="24"/>
              </w:rPr>
              <w:t>参考文献：</w:t>
            </w:r>
          </w:p>
          <w:p w14:paraId="22A58003">
            <w:pPr>
              <w:rPr>
                <w:color w:val="auto"/>
                <w:sz w:val="24"/>
              </w:rPr>
            </w:pPr>
          </w:p>
          <w:p w14:paraId="2C5D31C7">
            <w:pPr>
              <w:rPr>
                <w:color w:val="auto"/>
                <w:sz w:val="24"/>
              </w:rPr>
            </w:pPr>
          </w:p>
          <w:p w14:paraId="11A44D94">
            <w:pPr>
              <w:rPr>
                <w:color w:val="auto"/>
                <w:sz w:val="24"/>
              </w:rPr>
            </w:pPr>
          </w:p>
          <w:p w14:paraId="64AF790B">
            <w:pPr>
              <w:rPr>
                <w:color w:val="auto"/>
                <w:sz w:val="24"/>
              </w:rPr>
            </w:pPr>
          </w:p>
          <w:p w14:paraId="79CD22F3">
            <w:pPr>
              <w:rPr>
                <w:color w:val="auto"/>
                <w:sz w:val="24"/>
              </w:rPr>
            </w:pPr>
          </w:p>
          <w:p w14:paraId="52C0D7C7">
            <w:pPr>
              <w:rPr>
                <w:color w:val="auto"/>
                <w:sz w:val="24"/>
              </w:rPr>
            </w:pPr>
          </w:p>
          <w:p w14:paraId="2CBDEB2B">
            <w:pPr>
              <w:rPr>
                <w:color w:val="auto"/>
                <w:sz w:val="24"/>
              </w:rPr>
            </w:pPr>
          </w:p>
          <w:p w14:paraId="55AC42D5">
            <w:pPr>
              <w:rPr>
                <w:color w:val="auto"/>
                <w:sz w:val="24"/>
              </w:rPr>
            </w:pPr>
          </w:p>
          <w:p w14:paraId="0086C222">
            <w:pPr>
              <w:rPr>
                <w:color w:val="auto"/>
                <w:sz w:val="24"/>
              </w:rPr>
            </w:pPr>
          </w:p>
          <w:p w14:paraId="4C88D5E1">
            <w:pPr>
              <w:rPr>
                <w:color w:val="auto"/>
                <w:sz w:val="24"/>
              </w:rPr>
            </w:pPr>
          </w:p>
        </w:tc>
      </w:tr>
      <w:tr w14:paraId="01F5D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6" w:hRule="atLeast"/>
        </w:trPr>
        <w:tc>
          <w:tcPr>
            <w:tcW w:w="8820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297C2">
            <w:pPr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指导教师意见（是否同意开题）：</w:t>
            </w:r>
          </w:p>
          <w:p w14:paraId="1A8AD020">
            <w:pPr>
              <w:jc w:val="both"/>
              <w:rPr>
                <w:rFonts w:ascii="仿宋" w:hAnsi="仿宋" w:eastAsia="仿宋" w:cs="仿宋"/>
                <w:color w:val="auto"/>
                <w:sz w:val="24"/>
              </w:rPr>
            </w:pPr>
          </w:p>
          <w:p w14:paraId="5C9E0216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</w:p>
          <w:p w14:paraId="59A049B1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 xml:space="preserve">  1.有导师的务必填写导师同意开题及意见，并填写上导师的名字 </w:t>
            </w:r>
          </w:p>
          <w:p w14:paraId="2013EE53">
            <w:pPr>
              <w:ind w:firstLine="1200" w:firstLineChars="500"/>
              <w:jc w:val="both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2.无导师的请填写无导师</w:t>
            </w:r>
            <w:bookmarkStart w:id="0" w:name="_GoBack"/>
            <w:bookmarkEnd w:id="0"/>
          </w:p>
          <w:p w14:paraId="69DB4733">
            <w:pPr>
              <w:ind w:firstLine="1200" w:firstLineChars="500"/>
              <w:jc w:val="both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</w:p>
          <w:p w14:paraId="78391F5B">
            <w:pPr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</w:p>
          <w:p w14:paraId="34C23A8A">
            <w:pPr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 xml:space="preserve">                    指导教师：</w:t>
            </w:r>
          </w:p>
          <w:p w14:paraId="72123A43">
            <w:pPr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 xml:space="preserve">                        时间：</w:t>
            </w:r>
          </w:p>
        </w:tc>
      </w:tr>
    </w:tbl>
    <w:p w14:paraId="420B1E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0" w:after="0" w:line="360" w:lineRule="auto"/>
        <w:ind w:right="0" w:rightChars="0"/>
        <w:jc w:val="left"/>
        <w:textAlignment w:val="auto"/>
        <w:rPr>
          <w:rFonts w:hint="eastAsia" w:asciiTheme="minorEastAsia" w:hAnsiTheme="minorEastAsia" w:cstheme="minorEastAsia"/>
          <w:color w:val="auto"/>
          <w:spacing w:val="0"/>
          <w:sz w:val="28"/>
          <w:szCs w:val="28"/>
          <w:highlight w:val="none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59E4B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8E26CB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8E26CB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5252D9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5MjdkNTEzOTA0YjhjOWExN2Q5MGRhMjJhOTEwMGMifQ=="/>
  </w:docVars>
  <w:rsids>
    <w:rsidRoot w:val="00000000"/>
    <w:rsid w:val="02266897"/>
    <w:rsid w:val="034E5D8C"/>
    <w:rsid w:val="048F480F"/>
    <w:rsid w:val="0D103E47"/>
    <w:rsid w:val="0D263F57"/>
    <w:rsid w:val="0F080E45"/>
    <w:rsid w:val="14676080"/>
    <w:rsid w:val="15602773"/>
    <w:rsid w:val="15C060C7"/>
    <w:rsid w:val="1690328D"/>
    <w:rsid w:val="1A3F0A4A"/>
    <w:rsid w:val="21EE76E9"/>
    <w:rsid w:val="285C18CC"/>
    <w:rsid w:val="2D806FBB"/>
    <w:rsid w:val="37E33FAB"/>
    <w:rsid w:val="41275448"/>
    <w:rsid w:val="45CE7286"/>
    <w:rsid w:val="474B74E0"/>
    <w:rsid w:val="48725564"/>
    <w:rsid w:val="4B1A622E"/>
    <w:rsid w:val="541A0090"/>
    <w:rsid w:val="55555AA3"/>
    <w:rsid w:val="5B7871B3"/>
    <w:rsid w:val="5BDC3E45"/>
    <w:rsid w:val="5C1F336A"/>
    <w:rsid w:val="63F7779B"/>
    <w:rsid w:val="6BF165F3"/>
    <w:rsid w:val="6C0C3472"/>
    <w:rsid w:val="6EB34837"/>
    <w:rsid w:val="709C6BA5"/>
    <w:rsid w:val="739E7ACB"/>
    <w:rsid w:val="73ED1C6D"/>
    <w:rsid w:val="7C493937"/>
    <w:rsid w:val="7EEA2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183</Words>
  <Characters>186</Characters>
  <Lines>0</Lines>
  <Paragraphs>0</Paragraphs>
  <TotalTime>0</TotalTime>
  <ScaleCrop>false</ScaleCrop>
  <LinksUpToDate>false</LinksUpToDate>
  <CharactersWithSpaces>231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2023-04-24T09:17:00Z</dcterms:created>
  <dc:creator>谜予</dc:creator>
  <cp:lastModifiedBy>谭立庆</cp:lastModifiedBy>
  <dcterms:modified xsi:type="dcterms:W3CDTF">2026-10-08T05:06:48Z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3F7ED790F4E04E26987042D6D51E74CE_13</vt:lpwstr>
  </property>
  <property fmtid="{D5CDD505-2E9C-101B-9397-08002B2CF9AE}" pid="4" name="KSOTemplateDocerSaveRecord">
    <vt:lpwstr>eyJoZGlkIjoiMTljYzQ0YWMzMGQ4NDFiYzQ0Y2VmMDBjYjZkNmVhZTIiLCJ1c2VySWQiOiIzMDQxMDQwMTcifQ==</vt:lpwstr>
  </property>
</Properties>
</file>