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C6" w:rsidRDefault="00E15B42">
      <w:pPr>
        <w:autoSpaceDE w:val="0"/>
        <w:autoSpaceDN w:val="0"/>
        <w:adjustRightInd w:val="0"/>
        <w:spacing w:line="360" w:lineRule="auto"/>
        <w:jc w:val="center"/>
        <w:rPr>
          <w:rFonts w:ascii="宋体" w:hAnsi="宋体" w:cs="宋体"/>
          <w:b/>
          <w:color w:val="000000"/>
          <w:kern w:val="0"/>
          <w:sz w:val="32"/>
          <w:szCs w:val="32"/>
        </w:rPr>
      </w:pPr>
      <w:r>
        <w:rPr>
          <w:rFonts w:ascii="宋体" w:hAnsi="宋体" w:cs="宋体" w:hint="eastAsia"/>
          <w:b/>
          <w:color w:val="000000"/>
          <w:kern w:val="0"/>
          <w:sz w:val="32"/>
          <w:szCs w:val="32"/>
        </w:rPr>
        <w:t>关于做好推荐</w:t>
      </w:r>
      <w:bookmarkStart w:id="0" w:name="OLE_LINK1"/>
      <w:bookmarkStart w:id="1" w:name="OLE_LINK2"/>
      <w:r>
        <w:rPr>
          <w:rFonts w:ascii="宋体" w:hAnsi="宋体" w:cs="宋体" w:hint="eastAsia"/>
          <w:b/>
          <w:color w:val="000000"/>
          <w:kern w:val="0"/>
          <w:sz w:val="32"/>
          <w:szCs w:val="32"/>
        </w:rPr>
        <w:t>2016</w:t>
      </w:r>
      <w:r>
        <w:rPr>
          <w:rFonts w:ascii="宋体" w:hAnsi="宋体" w:cs="宋体" w:hint="eastAsia"/>
          <w:b/>
          <w:color w:val="000000"/>
          <w:kern w:val="0"/>
          <w:sz w:val="32"/>
          <w:szCs w:val="32"/>
        </w:rPr>
        <w:t>年优秀应届本科毕业生免试攻读</w:t>
      </w:r>
    </w:p>
    <w:p w:rsidR="003271C6" w:rsidRDefault="00E15B42">
      <w:pPr>
        <w:autoSpaceDE w:val="0"/>
        <w:autoSpaceDN w:val="0"/>
        <w:adjustRightInd w:val="0"/>
        <w:spacing w:line="360" w:lineRule="auto"/>
        <w:jc w:val="center"/>
        <w:rPr>
          <w:rFonts w:ascii="宋体" w:hAnsi="宋体" w:cs="宋体"/>
          <w:b/>
          <w:color w:val="000000"/>
          <w:kern w:val="0"/>
          <w:sz w:val="32"/>
          <w:szCs w:val="32"/>
        </w:rPr>
      </w:pPr>
      <w:r>
        <w:rPr>
          <w:rFonts w:ascii="宋体" w:hAnsi="宋体" w:cs="宋体" w:hint="eastAsia"/>
          <w:b/>
          <w:color w:val="000000"/>
          <w:kern w:val="0"/>
          <w:sz w:val="32"/>
          <w:szCs w:val="32"/>
        </w:rPr>
        <w:t>硕士学位研究生</w:t>
      </w:r>
      <w:bookmarkStart w:id="2" w:name="OLE_LINK6"/>
      <w:bookmarkEnd w:id="0"/>
      <w:bookmarkEnd w:id="1"/>
      <w:r>
        <w:rPr>
          <w:rFonts w:ascii="宋体" w:hAnsi="宋体" w:cs="宋体" w:hint="eastAsia"/>
          <w:b/>
          <w:color w:val="000000"/>
          <w:kern w:val="0"/>
          <w:sz w:val="32"/>
          <w:szCs w:val="32"/>
        </w:rPr>
        <w:t>工作的通知</w:t>
      </w:r>
    </w:p>
    <w:p w:rsidR="003271C6" w:rsidRDefault="003271C6">
      <w:pPr>
        <w:autoSpaceDE w:val="0"/>
        <w:autoSpaceDN w:val="0"/>
        <w:adjustRightInd w:val="0"/>
        <w:spacing w:line="360" w:lineRule="auto"/>
        <w:rPr>
          <w:rFonts w:ascii="宋体" w:hAnsi="宋体" w:cs="仿宋_GB2312"/>
          <w:color w:val="000000"/>
          <w:kern w:val="0"/>
          <w:sz w:val="24"/>
        </w:rPr>
      </w:pPr>
    </w:p>
    <w:p w:rsidR="003271C6" w:rsidRDefault="00E15B42">
      <w:pPr>
        <w:autoSpaceDE w:val="0"/>
        <w:autoSpaceDN w:val="0"/>
        <w:adjustRightInd w:val="0"/>
        <w:spacing w:line="360" w:lineRule="auto"/>
        <w:rPr>
          <w:rFonts w:ascii="宋体" w:hAnsi="宋体" w:cs="仿宋_GB2312"/>
          <w:color w:val="000000"/>
          <w:kern w:val="0"/>
          <w:sz w:val="24"/>
        </w:rPr>
      </w:pPr>
      <w:r>
        <w:rPr>
          <w:rFonts w:ascii="宋体" w:hAnsi="宋体" w:cs="仿宋_GB2312" w:hint="eastAsia"/>
          <w:color w:val="000000"/>
          <w:kern w:val="0"/>
          <w:sz w:val="24"/>
        </w:rPr>
        <w:t>各学院、各有关单位：</w:t>
      </w:r>
    </w:p>
    <w:p w:rsidR="003271C6" w:rsidRDefault="00E15B42">
      <w:pPr>
        <w:spacing w:line="360" w:lineRule="auto"/>
        <w:ind w:firstLine="420"/>
        <w:jc w:val="left"/>
        <w:rPr>
          <w:rFonts w:ascii="宋体" w:hAnsi="宋体"/>
          <w:sz w:val="24"/>
        </w:rPr>
      </w:pPr>
      <w:r>
        <w:rPr>
          <w:rFonts w:ascii="宋体" w:hAnsi="宋体" w:hint="eastAsia"/>
          <w:sz w:val="24"/>
        </w:rPr>
        <w:t>推荐优秀应届本科毕业生免试攻读硕士学位研究生工作是</w:t>
      </w:r>
      <w:r>
        <w:rPr>
          <w:rFonts w:ascii="宋体" w:hAnsi="宋体" w:hint="eastAsia"/>
          <w:color w:val="000000"/>
          <w:sz w:val="24"/>
        </w:rPr>
        <w:t>促进创新型人才培养和提高研究生生源质量的重要举措。</w:t>
      </w:r>
      <w:r>
        <w:rPr>
          <w:rFonts w:ascii="宋体" w:hAnsi="宋体" w:hint="eastAsia"/>
          <w:sz w:val="24"/>
        </w:rPr>
        <w:t>为做好推荐</w:t>
      </w:r>
      <w:r>
        <w:rPr>
          <w:rFonts w:ascii="宋体" w:hAnsi="宋体" w:hint="eastAsia"/>
          <w:sz w:val="24"/>
        </w:rPr>
        <w:t>2016</w:t>
      </w:r>
      <w:r>
        <w:rPr>
          <w:rFonts w:ascii="宋体" w:hAnsi="宋体" w:hint="eastAsia"/>
          <w:sz w:val="24"/>
        </w:rPr>
        <w:t>年优秀本科毕业生免试攻读硕士学位研究生工作</w:t>
      </w:r>
      <w:r>
        <w:rPr>
          <w:rFonts w:ascii="宋体" w:hAnsi="宋体" w:hint="eastAsia"/>
          <w:sz w:val="24"/>
        </w:rPr>
        <w:t>(</w:t>
      </w:r>
      <w:r>
        <w:rPr>
          <w:rFonts w:ascii="宋体" w:hAnsi="宋体" w:hint="eastAsia"/>
          <w:sz w:val="24"/>
        </w:rPr>
        <w:t>以下</w:t>
      </w:r>
      <w:proofErr w:type="gramStart"/>
      <w:r>
        <w:rPr>
          <w:rFonts w:ascii="宋体" w:hAnsi="宋体" w:hint="eastAsia"/>
          <w:sz w:val="24"/>
        </w:rPr>
        <w:t>简称推免工作</w:t>
      </w:r>
      <w:proofErr w:type="gramEnd"/>
      <w:r>
        <w:rPr>
          <w:rFonts w:ascii="宋体" w:hAnsi="宋体" w:hint="eastAsia"/>
          <w:sz w:val="24"/>
        </w:rPr>
        <w:t>)</w:t>
      </w:r>
      <w:r>
        <w:rPr>
          <w:rFonts w:ascii="宋体" w:hAnsi="宋体" w:hint="eastAsia"/>
          <w:sz w:val="24"/>
        </w:rPr>
        <w:t>，</w:t>
      </w:r>
      <w:r>
        <w:rPr>
          <w:rFonts w:ascii="宋体" w:hAnsi="宋体" w:hint="eastAsia"/>
          <w:sz w:val="24"/>
        </w:rPr>
        <w:t>现</w:t>
      </w:r>
      <w:r>
        <w:rPr>
          <w:rFonts w:ascii="宋体" w:hAnsi="宋体" w:hint="eastAsia"/>
          <w:sz w:val="24"/>
        </w:rPr>
        <w:t>将有关事项通知如下</w:t>
      </w:r>
      <w:r>
        <w:rPr>
          <w:rFonts w:ascii="宋体" w:hAnsi="宋体" w:hint="eastAsia"/>
          <w:sz w:val="24"/>
        </w:rPr>
        <w:t>:</w:t>
      </w:r>
    </w:p>
    <w:p w:rsidR="003271C6" w:rsidRDefault="00E15B42">
      <w:pPr>
        <w:spacing w:line="360" w:lineRule="auto"/>
        <w:ind w:firstLine="420"/>
        <w:jc w:val="left"/>
        <w:rPr>
          <w:rFonts w:ascii="宋体" w:hAnsi="宋体"/>
          <w:b/>
          <w:sz w:val="24"/>
        </w:rPr>
      </w:pPr>
      <w:r>
        <w:rPr>
          <w:rFonts w:ascii="宋体" w:hAnsi="宋体" w:hint="eastAsia"/>
          <w:b/>
          <w:sz w:val="24"/>
        </w:rPr>
        <w:t>一、工作总体要求</w:t>
      </w:r>
    </w:p>
    <w:p w:rsidR="003271C6" w:rsidRDefault="00E15B42">
      <w:pPr>
        <w:spacing w:line="360" w:lineRule="auto"/>
        <w:ind w:firstLine="420"/>
        <w:jc w:val="left"/>
        <w:outlineLvl w:val="0"/>
        <w:rPr>
          <w:rFonts w:ascii="宋体" w:hAnsi="宋体"/>
          <w:snapToGrid w:val="0"/>
          <w:kern w:val="0"/>
          <w:sz w:val="24"/>
        </w:rPr>
      </w:pPr>
      <w:proofErr w:type="gramStart"/>
      <w:r>
        <w:rPr>
          <w:rFonts w:ascii="宋体" w:hAnsi="宋体" w:hint="eastAsia"/>
          <w:sz w:val="24"/>
        </w:rPr>
        <w:t>推免工作</w:t>
      </w:r>
      <w:proofErr w:type="gramEnd"/>
      <w:r>
        <w:rPr>
          <w:rFonts w:ascii="宋体" w:hAnsi="宋体" w:cs="宋体" w:hint="eastAsia"/>
          <w:color w:val="000000"/>
          <w:kern w:val="0"/>
          <w:sz w:val="24"/>
        </w:rPr>
        <w:t>应严格按照</w:t>
      </w:r>
      <w:r>
        <w:rPr>
          <w:rFonts w:ascii="宋体" w:hAnsi="宋体" w:hint="eastAsia"/>
          <w:sz w:val="24"/>
        </w:rPr>
        <w:t>《</w:t>
      </w:r>
      <w:r>
        <w:rPr>
          <w:rFonts w:ascii="宋体" w:hAnsi="宋体"/>
          <w:bCs/>
          <w:sz w:val="24"/>
        </w:rPr>
        <w:t>教育部</w:t>
      </w:r>
      <w:r>
        <w:rPr>
          <w:rFonts w:ascii="宋体" w:hAnsi="宋体" w:hint="eastAsia"/>
          <w:bCs/>
          <w:sz w:val="24"/>
        </w:rPr>
        <w:t>办公厅</w:t>
      </w:r>
      <w:r>
        <w:rPr>
          <w:rFonts w:ascii="宋体" w:hAnsi="宋体"/>
          <w:bCs/>
          <w:sz w:val="24"/>
        </w:rPr>
        <w:t>关于</w:t>
      </w:r>
      <w:r>
        <w:rPr>
          <w:rFonts w:ascii="宋体" w:hAnsi="宋体" w:hint="eastAsia"/>
          <w:bCs/>
          <w:sz w:val="24"/>
        </w:rPr>
        <w:t>进一步完善推荐优秀应届本科毕业生免试攻读研究生</w:t>
      </w:r>
      <w:r>
        <w:rPr>
          <w:rFonts w:ascii="宋体" w:hAnsi="宋体"/>
          <w:bCs/>
          <w:sz w:val="24"/>
        </w:rPr>
        <w:t>工作</w:t>
      </w:r>
      <w:r>
        <w:rPr>
          <w:rFonts w:ascii="宋体" w:hAnsi="宋体" w:hint="eastAsia"/>
          <w:bCs/>
          <w:sz w:val="24"/>
        </w:rPr>
        <w:t>办法</w:t>
      </w:r>
      <w:r>
        <w:rPr>
          <w:rFonts w:ascii="宋体" w:hAnsi="宋体"/>
          <w:bCs/>
          <w:sz w:val="24"/>
        </w:rPr>
        <w:t>的</w:t>
      </w:r>
      <w:r>
        <w:rPr>
          <w:rFonts w:ascii="宋体" w:hAnsi="宋体" w:hint="eastAsia"/>
          <w:bCs/>
          <w:sz w:val="24"/>
        </w:rPr>
        <w:t>通知</w:t>
      </w:r>
      <w:r>
        <w:rPr>
          <w:rFonts w:ascii="宋体" w:hAnsi="宋体" w:hint="eastAsia"/>
          <w:sz w:val="24"/>
        </w:rPr>
        <w:t>》（</w:t>
      </w:r>
      <w:r>
        <w:rPr>
          <w:rFonts w:ascii="宋体" w:hAnsi="宋体"/>
          <w:sz w:val="24"/>
        </w:rPr>
        <w:t>教学</w:t>
      </w:r>
      <w:r>
        <w:rPr>
          <w:rFonts w:ascii="宋体" w:hAnsi="宋体" w:hint="eastAsia"/>
          <w:sz w:val="24"/>
        </w:rPr>
        <w:t>厅〔</w:t>
      </w:r>
      <w:r>
        <w:rPr>
          <w:rFonts w:ascii="宋体" w:hAnsi="宋体" w:hint="eastAsia"/>
          <w:sz w:val="24"/>
        </w:rPr>
        <w:t>2014</w:t>
      </w:r>
      <w:r>
        <w:rPr>
          <w:rFonts w:ascii="宋体" w:hAnsi="宋体" w:hint="eastAsia"/>
          <w:sz w:val="24"/>
        </w:rPr>
        <w:t>〕</w:t>
      </w:r>
      <w:r>
        <w:rPr>
          <w:rFonts w:ascii="宋体" w:hAnsi="宋体" w:hint="eastAsia"/>
          <w:sz w:val="24"/>
        </w:rPr>
        <w:t>5</w:t>
      </w:r>
      <w:r>
        <w:rPr>
          <w:rFonts w:ascii="宋体" w:hAnsi="宋体"/>
          <w:sz w:val="24"/>
        </w:rPr>
        <w:t>号</w:t>
      </w:r>
      <w:r>
        <w:rPr>
          <w:rFonts w:ascii="宋体" w:hAnsi="宋体" w:hint="eastAsia"/>
          <w:sz w:val="24"/>
        </w:rPr>
        <w:t>，附件</w:t>
      </w:r>
      <w:r>
        <w:rPr>
          <w:rFonts w:ascii="宋体" w:hAnsi="宋体" w:hint="eastAsia"/>
          <w:sz w:val="24"/>
        </w:rPr>
        <w:t>1</w:t>
      </w:r>
      <w:r>
        <w:rPr>
          <w:rFonts w:ascii="宋体" w:hAnsi="宋体" w:hint="eastAsia"/>
          <w:sz w:val="24"/>
        </w:rPr>
        <w:t>）和《华</w:t>
      </w:r>
      <w:r>
        <w:rPr>
          <w:rFonts w:ascii="宋体" w:hAnsi="宋体" w:hint="eastAsia"/>
          <w:snapToGrid w:val="0"/>
          <w:kern w:val="0"/>
          <w:sz w:val="24"/>
        </w:rPr>
        <w:t>南师范大学推荐优秀应届本科毕业生免试攻读硕士学位研究生工作实施办法（</w:t>
      </w:r>
      <w:r>
        <w:rPr>
          <w:rFonts w:ascii="宋体" w:hAnsi="宋体"/>
          <w:snapToGrid w:val="0"/>
          <w:kern w:val="0"/>
          <w:sz w:val="24"/>
        </w:rPr>
        <w:t>201</w:t>
      </w:r>
      <w:r>
        <w:rPr>
          <w:rFonts w:ascii="宋体" w:hAnsi="宋体" w:hint="eastAsia"/>
          <w:snapToGrid w:val="0"/>
          <w:kern w:val="0"/>
          <w:sz w:val="24"/>
        </w:rPr>
        <w:t>4</w:t>
      </w:r>
      <w:r>
        <w:rPr>
          <w:rFonts w:ascii="宋体" w:hAnsi="宋体" w:hint="eastAsia"/>
          <w:snapToGrid w:val="0"/>
          <w:kern w:val="0"/>
          <w:sz w:val="24"/>
        </w:rPr>
        <w:t>年修订）</w:t>
      </w:r>
      <w:r>
        <w:rPr>
          <w:rFonts w:ascii="宋体" w:hAnsi="宋体" w:hint="eastAsia"/>
          <w:sz w:val="24"/>
        </w:rPr>
        <w:t>》</w:t>
      </w:r>
      <w:r>
        <w:rPr>
          <w:rFonts w:ascii="宋体" w:hAnsi="宋体" w:hint="eastAsia"/>
          <w:sz w:val="24"/>
        </w:rPr>
        <w:t>(</w:t>
      </w:r>
      <w:r>
        <w:rPr>
          <w:rFonts w:ascii="宋体" w:hAnsi="宋体" w:hint="eastAsia"/>
          <w:sz w:val="24"/>
        </w:rPr>
        <w:t>华师</w:t>
      </w:r>
      <w:r>
        <w:rPr>
          <w:rFonts w:ascii="宋体" w:hAnsi="宋体" w:hint="eastAsia"/>
          <w:sz w:val="24"/>
        </w:rPr>
        <w:t>[2014]109</w:t>
      </w:r>
      <w:r>
        <w:rPr>
          <w:rFonts w:ascii="宋体" w:hAnsi="宋体" w:hint="eastAsia"/>
          <w:sz w:val="24"/>
        </w:rPr>
        <w:t>号，附件</w:t>
      </w:r>
      <w:r>
        <w:rPr>
          <w:rFonts w:ascii="宋体" w:hAnsi="宋体" w:hint="eastAsia"/>
          <w:sz w:val="24"/>
        </w:rPr>
        <w:t>2)</w:t>
      </w:r>
      <w:r>
        <w:rPr>
          <w:rFonts w:ascii="宋体" w:hAnsi="宋体" w:hint="eastAsia"/>
          <w:sz w:val="24"/>
        </w:rPr>
        <w:t>执行，不分专业学位型和学术型推荐，除专项计划外，</w:t>
      </w:r>
      <w:proofErr w:type="gramStart"/>
      <w:r>
        <w:rPr>
          <w:rFonts w:ascii="宋体" w:hAnsi="宋体" w:hint="eastAsia"/>
          <w:sz w:val="24"/>
        </w:rPr>
        <w:t>不</w:t>
      </w:r>
      <w:proofErr w:type="gramEnd"/>
      <w:r>
        <w:rPr>
          <w:rFonts w:ascii="宋体" w:hAnsi="宋体" w:hint="eastAsia"/>
          <w:sz w:val="24"/>
        </w:rPr>
        <w:t>分校内校外推荐，确保学生自主报考，学校公平、公正、公开选拔和择优推荐。</w:t>
      </w:r>
    </w:p>
    <w:p w:rsidR="003271C6" w:rsidRDefault="00E15B42">
      <w:pPr>
        <w:spacing w:line="360" w:lineRule="auto"/>
        <w:ind w:firstLineChars="250" w:firstLine="602"/>
        <w:rPr>
          <w:rFonts w:ascii="宋体" w:hAnsi="宋体"/>
          <w:b/>
          <w:snapToGrid w:val="0"/>
          <w:kern w:val="0"/>
          <w:sz w:val="24"/>
        </w:rPr>
      </w:pPr>
      <w:r>
        <w:rPr>
          <w:rFonts w:ascii="宋体" w:hAnsi="宋体" w:hint="eastAsia"/>
          <w:b/>
          <w:snapToGrid w:val="0"/>
          <w:kern w:val="0"/>
          <w:sz w:val="24"/>
        </w:rPr>
        <w:t>二、名额分配</w:t>
      </w:r>
    </w:p>
    <w:p w:rsidR="003271C6" w:rsidRDefault="00E15B42">
      <w:pPr>
        <w:widowControl/>
        <w:spacing w:line="360" w:lineRule="auto"/>
        <w:ind w:firstLineChars="200" w:firstLine="480"/>
        <w:jc w:val="left"/>
        <w:rPr>
          <w:rFonts w:ascii="宋体" w:hAnsi="宋体"/>
          <w:snapToGrid w:val="0"/>
          <w:kern w:val="0"/>
          <w:sz w:val="24"/>
        </w:rPr>
      </w:pPr>
      <w:r>
        <w:rPr>
          <w:rFonts w:ascii="宋体" w:hAnsi="宋体" w:hint="eastAsia"/>
          <w:sz w:val="24"/>
        </w:rPr>
        <w:t>教育部今年下达我校</w:t>
      </w:r>
      <w:proofErr w:type="gramStart"/>
      <w:r>
        <w:rPr>
          <w:rFonts w:ascii="宋体" w:hAnsi="宋体" w:hint="eastAsia"/>
          <w:sz w:val="24"/>
        </w:rPr>
        <w:t>2016</w:t>
      </w:r>
      <w:r>
        <w:rPr>
          <w:rFonts w:ascii="宋体" w:hAnsi="宋体" w:hint="eastAsia"/>
          <w:sz w:val="24"/>
        </w:rPr>
        <w:t>年推免名额</w:t>
      </w:r>
      <w:proofErr w:type="gramEnd"/>
      <w:r>
        <w:rPr>
          <w:rFonts w:ascii="宋体" w:hAnsi="宋体" w:hint="eastAsia"/>
          <w:sz w:val="24"/>
        </w:rPr>
        <w:t>总数为</w:t>
      </w:r>
      <w:r>
        <w:rPr>
          <w:rFonts w:ascii="宋体" w:hAnsi="宋体" w:hint="eastAsia"/>
          <w:sz w:val="24"/>
        </w:rPr>
        <w:t>405</w:t>
      </w:r>
      <w:r>
        <w:rPr>
          <w:rFonts w:ascii="宋体" w:hAnsi="宋体" w:hint="eastAsia"/>
          <w:sz w:val="24"/>
        </w:rPr>
        <w:t>人，其中普通类推免名额</w:t>
      </w:r>
      <w:r>
        <w:rPr>
          <w:rFonts w:ascii="宋体" w:hAnsi="宋体" w:hint="eastAsia"/>
          <w:sz w:val="24"/>
        </w:rPr>
        <w:t>380</w:t>
      </w:r>
      <w:r>
        <w:rPr>
          <w:rFonts w:ascii="宋体" w:hAnsi="宋体" w:hint="eastAsia"/>
          <w:sz w:val="24"/>
        </w:rPr>
        <w:t>人，研究生</w:t>
      </w:r>
      <w:proofErr w:type="gramStart"/>
      <w:r>
        <w:rPr>
          <w:rFonts w:ascii="宋体" w:hAnsi="宋体" w:hint="eastAsia"/>
          <w:sz w:val="24"/>
        </w:rPr>
        <w:t>支教团推免名额</w:t>
      </w:r>
      <w:proofErr w:type="gramEnd"/>
      <w:r>
        <w:rPr>
          <w:rFonts w:ascii="宋体" w:hAnsi="宋体" w:hint="eastAsia"/>
          <w:sz w:val="24"/>
        </w:rPr>
        <w:t>11</w:t>
      </w:r>
      <w:r>
        <w:rPr>
          <w:rFonts w:ascii="宋体" w:hAnsi="宋体" w:hint="eastAsia"/>
          <w:sz w:val="24"/>
        </w:rPr>
        <w:t>人，教育部直属师范大学接收我校推免生补偿名额</w:t>
      </w:r>
      <w:r>
        <w:rPr>
          <w:rFonts w:ascii="宋体" w:hAnsi="宋体" w:hint="eastAsia"/>
          <w:sz w:val="24"/>
        </w:rPr>
        <w:t>14</w:t>
      </w:r>
      <w:r>
        <w:rPr>
          <w:rFonts w:ascii="宋体" w:hAnsi="宋体" w:hint="eastAsia"/>
          <w:sz w:val="24"/>
        </w:rPr>
        <w:t>人。除有特殊政策要求的专项计划外，</w:t>
      </w:r>
      <w:proofErr w:type="gramStart"/>
      <w:r>
        <w:rPr>
          <w:rFonts w:ascii="宋体" w:hAnsi="宋体" w:hint="eastAsia"/>
          <w:sz w:val="24"/>
        </w:rPr>
        <w:t>推免名额</w:t>
      </w:r>
      <w:proofErr w:type="gramEnd"/>
      <w:r>
        <w:rPr>
          <w:rFonts w:ascii="宋体" w:hAnsi="宋体" w:hint="eastAsia"/>
          <w:sz w:val="24"/>
        </w:rPr>
        <w:t>根据各学院</w:t>
      </w:r>
      <w:r>
        <w:rPr>
          <w:rFonts w:ascii="宋体" w:hAnsi="宋体" w:hint="eastAsia"/>
          <w:sz w:val="24"/>
        </w:rPr>
        <w:t>2016</w:t>
      </w:r>
      <w:r>
        <w:rPr>
          <w:rFonts w:ascii="宋体" w:hAnsi="宋体" w:hint="eastAsia"/>
          <w:sz w:val="24"/>
        </w:rPr>
        <w:t>届</w:t>
      </w:r>
      <w:r>
        <w:rPr>
          <w:rFonts w:ascii="宋体" w:hAnsi="宋体" w:hint="eastAsia"/>
          <w:snapToGrid w:val="0"/>
          <w:kern w:val="0"/>
          <w:sz w:val="24"/>
        </w:rPr>
        <w:t>应届毕业生人数、上一年考研录取率、我校创</w:t>
      </w:r>
      <w:r>
        <w:rPr>
          <w:rFonts w:ascii="宋体" w:hAnsi="宋体" w:hint="eastAsia"/>
          <w:snapToGrid w:val="0"/>
          <w:kern w:val="0"/>
          <w:sz w:val="24"/>
        </w:rPr>
        <w:t>新特色人才培养需要、</w:t>
      </w:r>
      <w:proofErr w:type="gramStart"/>
      <w:r>
        <w:rPr>
          <w:rFonts w:ascii="宋体" w:hAnsi="宋体" w:hint="eastAsia"/>
          <w:snapToGrid w:val="0"/>
          <w:kern w:val="0"/>
          <w:sz w:val="24"/>
        </w:rPr>
        <w:t>上一年推免工作</w:t>
      </w:r>
      <w:proofErr w:type="gramEnd"/>
      <w:r>
        <w:rPr>
          <w:rFonts w:ascii="宋体" w:hAnsi="宋体" w:hint="eastAsia"/>
          <w:snapToGrid w:val="0"/>
          <w:kern w:val="0"/>
          <w:sz w:val="24"/>
        </w:rPr>
        <w:t>完成情况等因素综合考虑来分配。各学院具体名额分配见附件</w:t>
      </w:r>
      <w:r>
        <w:rPr>
          <w:rFonts w:ascii="宋体" w:hAnsi="宋体" w:hint="eastAsia"/>
          <w:snapToGrid w:val="0"/>
          <w:kern w:val="0"/>
          <w:sz w:val="24"/>
        </w:rPr>
        <w:t>3</w:t>
      </w:r>
      <w:r>
        <w:rPr>
          <w:rFonts w:ascii="宋体" w:hAnsi="宋体" w:hint="eastAsia"/>
          <w:snapToGrid w:val="0"/>
          <w:kern w:val="0"/>
          <w:sz w:val="24"/>
        </w:rPr>
        <w:t>。</w:t>
      </w:r>
    </w:p>
    <w:p w:rsidR="003271C6" w:rsidRDefault="00E15B42">
      <w:pPr>
        <w:spacing w:line="360" w:lineRule="auto"/>
        <w:ind w:firstLineChars="200" w:firstLine="480"/>
        <w:rPr>
          <w:rFonts w:ascii="宋体" w:hAnsi="宋体"/>
          <w:sz w:val="24"/>
        </w:rPr>
      </w:pPr>
      <w:r>
        <w:rPr>
          <w:rFonts w:ascii="宋体" w:hAnsi="宋体" w:hint="eastAsia"/>
          <w:sz w:val="24"/>
        </w:rPr>
        <w:t>三、</w:t>
      </w:r>
      <w:r>
        <w:rPr>
          <w:rFonts w:ascii="宋体" w:hAnsi="宋体" w:hint="eastAsia"/>
          <w:b/>
          <w:snapToGrid w:val="0"/>
          <w:sz w:val="24"/>
        </w:rPr>
        <w:t>推荐办法</w:t>
      </w:r>
    </w:p>
    <w:p w:rsidR="003271C6" w:rsidRDefault="00E15B42">
      <w:pPr>
        <w:pStyle w:val="Default"/>
        <w:spacing w:line="360" w:lineRule="auto"/>
        <w:ind w:firstLineChars="196" w:firstLine="470"/>
        <w:rPr>
          <w:rFonts w:ascii="宋体" w:eastAsia="宋体" w:hAnsi="宋体"/>
        </w:rPr>
      </w:pPr>
      <w:r>
        <w:rPr>
          <w:rFonts w:ascii="宋体" w:eastAsia="宋体" w:hAnsi="宋体" w:hint="eastAsia"/>
        </w:rPr>
        <w:t>(</w:t>
      </w:r>
      <w:proofErr w:type="gramStart"/>
      <w:r>
        <w:rPr>
          <w:rFonts w:ascii="宋体" w:eastAsia="宋体" w:hAnsi="宋体" w:hint="eastAsia"/>
        </w:rPr>
        <w:t>一</w:t>
      </w:r>
      <w:proofErr w:type="gramEnd"/>
      <w:r>
        <w:rPr>
          <w:rFonts w:ascii="宋体" w:eastAsia="宋体" w:hAnsi="宋体" w:hint="eastAsia"/>
        </w:rPr>
        <w:t>)</w:t>
      </w:r>
      <w:r>
        <w:rPr>
          <w:rFonts w:ascii="宋体" w:eastAsia="宋体" w:hAnsi="宋体" w:hint="eastAsia"/>
        </w:rPr>
        <w:t>研究生支教团推荐</w:t>
      </w:r>
    </w:p>
    <w:p w:rsidR="003271C6" w:rsidRDefault="00E15B42">
      <w:pPr>
        <w:pStyle w:val="Default"/>
        <w:spacing w:line="360" w:lineRule="auto"/>
        <w:ind w:firstLineChars="196" w:firstLine="470"/>
        <w:rPr>
          <w:rFonts w:ascii="宋体" w:eastAsia="宋体" w:hAnsi="宋体"/>
        </w:rPr>
      </w:pPr>
      <w:r>
        <w:rPr>
          <w:rFonts w:ascii="宋体" w:eastAsia="宋体" w:hAnsi="宋体" w:cs="宋体"/>
          <w:bCs/>
          <w:color w:val="auto"/>
        </w:rPr>
        <w:t>研究生支教团是由团中央、教育部联合组织实施的青年志愿服</w:t>
      </w:r>
      <w:r>
        <w:rPr>
          <w:rFonts w:ascii="宋体" w:eastAsia="宋体" w:hAnsi="宋体" w:cs="宋体" w:hint="eastAsia"/>
          <w:bCs/>
          <w:color w:val="auto"/>
        </w:rPr>
        <w:t>务</w:t>
      </w:r>
      <w:proofErr w:type="gramStart"/>
      <w:r>
        <w:rPr>
          <w:rFonts w:ascii="宋体" w:eastAsia="宋体" w:hAnsi="宋体" w:cs="宋体"/>
          <w:bCs/>
          <w:color w:val="auto"/>
        </w:rPr>
        <w:t>者扶贫</w:t>
      </w:r>
      <w:proofErr w:type="gramEnd"/>
      <w:r>
        <w:rPr>
          <w:rFonts w:ascii="宋体" w:eastAsia="宋体" w:hAnsi="宋体" w:cs="宋体"/>
          <w:bCs/>
          <w:color w:val="auto"/>
        </w:rPr>
        <w:t>接力计划全国示范项目。</w:t>
      </w:r>
      <w:r>
        <w:rPr>
          <w:rFonts w:ascii="宋体" w:eastAsia="宋体" w:hAnsi="宋体" w:hint="eastAsia"/>
        </w:rPr>
        <w:t>我校获得教育部研究生</w:t>
      </w:r>
      <w:proofErr w:type="gramStart"/>
      <w:r>
        <w:rPr>
          <w:rFonts w:ascii="宋体" w:eastAsia="宋体" w:hAnsi="宋体" w:hint="eastAsia"/>
        </w:rPr>
        <w:t>支教团推免专项</w:t>
      </w:r>
      <w:proofErr w:type="gramEnd"/>
      <w:r>
        <w:rPr>
          <w:rFonts w:ascii="宋体" w:eastAsia="宋体" w:hAnsi="宋体" w:hint="eastAsia"/>
        </w:rPr>
        <w:t>计划名额为</w:t>
      </w:r>
      <w:r>
        <w:rPr>
          <w:rFonts w:ascii="宋体" w:eastAsia="宋体" w:hAnsi="宋体" w:hint="eastAsia"/>
        </w:rPr>
        <w:t>11</w:t>
      </w:r>
      <w:r>
        <w:rPr>
          <w:rFonts w:ascii="宋体" w:eastAsia="宋体" w:hAnsi="宋体" w:hint="eastAsia"/>
        </w:rPr>
        <w:t>人，推荐办法按照《华</w:t>
      </w:r>
      <w:r>
        <w:rPr>
          <w:rFonts w:ascii="宋体" w:eastAsia="宋体" w:hAnsi="宋体" w:hint="eastAsia"/>
          <w:snapToGrid w:val="0"/>
        </w:rPr>
        <w:t>南师范大学推荐优秀应届本科毕业生免试攻读硕士学位研究生工作实施办法（</w:t>
      </w:r>
      <w:r>
        <w:rPr>
          <w:rFonts w:ascii="宋体" w:eastAsia="宋体" w:hAnsi="宋体"/>
          <w:snapToGrid w:val="0"/>
        </w:rPr>
        <w:t>201</w:t>
      </w:r>
      <w:r>
        <w:rPr>
          <w:rFonts w:ascii="宋体" w:eastAsia="宋体" w:hAnsi="宋体" w:hint="eastAsia"/>
          <w:snapToGrid w:val="0"/>
        </w:rPr>
        <w:t>4</w:t>
      </w:r>
      <w:r>
        <w:rPr>
          <w:rFonts w:ascii="宋体" w:eastAsia="宋体" w:hAnsi="宋体" w:hint="eastAsia"/>
          <w:snapToGrid w:val="0"/>
        </w:rPr>
        <w:t>年修订）</w:t>
      </w:r>
      <w:r>
        <w:rPr>
          <w:rFonts w:ascii="宋体" w:eastAsia="宋体" w:hAnsi="宋体" w:hint="eastAsia"/>
        </w:rPr>
        <w:t>》、《</w:t>
      </w:r>
      <w:r>
        <w:rPr>
          <w:rFonts w:ascii="宋体" w:eastAsia="宋体" w:hAnsi="宋体"/>
          <w:bCs/>
        </w:rPr>
        <w:t>教育部</w:t>
      </w:r>
      <w:r>
        <w:rPr>
          <w:rFonts w:ascii="宋体" w:eastAsia="宋体" w:hAnsi="宋体" w:hint="eastAsia"/>
          <w:bCs/>
        </w:rPr>
        <w:t>办公厅</w:t>
      </w:r>
      <w:r>
        <w:rPr>
          <w:rFonts w:ascii="宋体" w:eastAsia="宋体" w:hAnsi="宋体"/>
          <w:bCs/>
        </w:rPr>
        <w:t>关于</w:t>
      </w:r>
      <w:r>
        <w:rPr>
          <w:rFonts w:ascii="宋体" w:eastAsia="宋体" w:hAnsi="宋体" w:hint="eastAsia"/>
          <w:bCs/>
        </w:rPr>
        <w:t>进一步完善推荐优秀应届本科毕业生免试攻读研究生</w:t>
      </w:r>
      <w:r>
        <w:rPr>
          <w:rFonts w:ascii="宋体" w:eastAsia="宋体" w:hAnsi="宋体"/>
          <w:bCs/>
        </w:rPr>
        <w:t>工作</w:t>
      </w:r>
      <w:r>
        <w:rPr>
          <w:rFonts w:ascii="宋体" w:eastAsia="宋体" w:hAnsi="宋体" w:hint="eastAsia"/>
          <w:bCs/>
        </w:rPr>
        <w:t>办法</w:t>
      </w:r>
      <w:r>
        <w:rPr>
          <w:rFonts w:ascii="宋体" w:eastAsia="宋体" w:hAnsi="宋体"/>
          <w:bCs/>
        </w:rPr>
        <w:t>的</w:t>
      </w:r>
      <w:r>
        <w:rPr>
          <w:rFonts w:ascii="宋体" w:eastAsia="宋体" w:hAnsi="宋体" w:hint="eastAsia"/>
          <w:bCs/>
        </w:rPr>
        <w:t>通知</w:t>
      </w:r>
      <w:r>
        <w:rPr>
          <w:rFonts w:ascii="宋体" w:eastAsia="宋体" w:hAnsi="宋体" w:hint="eastAsia"/>
        </w:rPr>
        <w:t>》和《关于为支持中国青年志愿者扶贫接力计划第十届研究生支教团下达专项推免计划的通知》（教学司〔</w:t>
      </w:r>
      <w:r>
        <w:rPr>
          <w:rFonts w:ascii="宋体" w:eastAsia="宋体" w:hAnsi="宋体"/>
        </w:rPr>
        <w:t>2007</w:t>
      </w:r>
      <w:r>
        <w:rPr>
          <w:rFonts w:ascii="宋体" w:eastAsia="宋体" w:hAnsi="宋体" w:hint="eastAsia"/>
        </w:rPr>
        <w:t>〕</w:t>
      </w:r>
      <w:r>
        <w:rPr>
          <w:rFonts w:ascii="宋体" w:eastAsia="宋体" w:hAnsi="宋体"/>
        </w:rPr>
        <w:t>25</w:t>
      </w:r>
      <w:r>
        <w:rPr>
          <w:rFonts w:ascii="宋体" w:eastAsia="宋体" w:hAnsi="宋体" w:hint="eastAsia"/>
        </w:rPr>
        <w:t>号）等有关文件要求执行。具体选拔工作由学校研究生支教团项目办（挂靠校团</w:t>
      </w:r>
      <w:r>
        <w:rPr>
          <w:rFonts w:ascii="宋体" w:eastAsia="宋体" w:hAnsi="宋体" w:hint="eastAsia"/>
        </w:rPr>
        <w:lastRenderedPageBreak/>
        <w:t>委）负责。</w:t>
      </w:r>
    </w:p>
    <w:p w:rsidR="003271C6" w:rsidRDefault="00E15B42">
      <w:pPr>
        <w:spacing w:line="360" w:lineRule="auto"/>
        <w:ind w:left="10" w:firstLineChars="196" w:firstLine="470"/>
        <w:rPr>
          <w:rFonts w:ascii="宋体" w:hAnsi="宋体"/>
          <w:sz w:val="24"/>
        </w:rPr>
      </w:pPr>
      <w:r>
        <w:rPr>
          <w:rFonts w:ascii="宋体" w:hAnsi="宋体" w:hint="eastAsia"/>
          <w:snapToGrid w:val="0"/>
          <w:kern w:val="0"/>
          <w:sz w:val="24"/>
        </w:rPr>
        <w:t>(</w:t>
      </w:r>
      <w:r>
        <w:rPr>
          <w:rFonts w:ascii="宋体" w:hAnsi="宋体" w:hint="eastAsia"/>
          <w:snapToGrid w:val="0"/>
          <w:kern w:val="0"/>
          <w:sz w:val="24"/>
        </w:rPr>
        <w:t>二</w:t>
      </w:r>
      <w:r>
        <w:rPr>
          <w:rFonts w:ascii="宋体" w:hAnsi="宋体" w:hint="eastAsia"/>
          <w:snapToGrid w:val="0"/>
          <w:kern w:val="0"/>
          <w:sz w:val="24"/>
        </w:rPr>
        <w:t>)</w:t>
      </w:r>
      <w:r>
        <w:rPr>
          <w:rFonts w:ascii="宋体" w:hAnsi="宋体" w:hint="eastAsia"/>
          <w:snapToGrid w:val="0"/>
          <w:kern w:val="0"/>
          <w:sz w:val="24"/>
        </w:rPr>
        <w:t>教育部直属师范大学</w:t>
      </w:r>
      <w:r>
        <w:rPr>
          <w:rFonts w:ascii="宋体" w:hAnsi="宋体" w:hint="eastAsia"/>
          <w:sz w:val="24"/>
        </w:rPr>
        <w:t>接收我校推免生名额补偿计划推荐</w:t>
      </w:r>
    </w:p>
    <w:p w:rsidR="003271C6" w:rsidRDefault="00E15B42">
      <w:pPr>
        <w:spacing w:line="360" w:lineRule="auto"/>
        <w:ind w:firstLine="480"/>
        <w:rPr>
          <w:rFonts w:ascii="宋体" w:hAnsi="宋体"/>
          <w:sz w:val="24"/>
        </w:rPr>
      </w:pPr>
      <w:r>
        <w:rPr>
          <w:rFonts w:ascii="宋体" w:hAnsi="宋体" w:hint="eastAsia"/>
          <w:snapToGrid w:val="0"/>
          <w:kern w:val="0"/>
          <w:sz w:val="24"/>
        </w:rPr>
        <w:t>我校获得教育部直属师范大学</w:t>
      </w:r>
      <w:r>
        <w:rPr>
          <w:rFonts w:ascii="宋体" w:hAnsi="宋体" w:hint="eastAsia"/>
          <w:sz w:val="24"/>
        </w:rPr>
        <w:t>接收推免生补偿计划名额共</w:t>
      </w:r>
      <w:r>
        <w:rPr>
          <w:rFonts w:ascii="宋体" w:hAnsi="宋体" w:hint="eastAsia"/>
          <w:sz w:val="24"/>
        </w:rPr>
        <w:t>14</w:t>
      </w:r>
      <w:r>
        <w:rPr>
          <w:rFonts w:ascii="宋体" w:hAnsi="宋体" w:hint="eastAsia"/>
          <w:sz w:val="24"/>
        </w:rPr>
        <w:t>人，定向到相关学院和专业遴选推荐。接收学校、院系、专业和申请条件见附件</w:t>
      </w:r>
      <w:r>
        <w:rPr>
          <w:rFonts w:ascii="宋体" w:hAnsi="宋体" w:hint="eastAsia"/>
          <w:sz w:val="24"/>
        </w:rPr>
        <w:t>4</w:t>
      </w:r>
      <w:r>
        <w:rPr>
          <w:rFonts w:ascii="宋体" w:hAnsi="宋体" w:hint="eastAsia"/>
          <w:sz w:val="24"/>
        </w:rPr>
        <w:t>。相关单位须在</w:t>
      </w:r>
      <w:r>
        <w:rPr>
          <w:rFonts w:ascii="宋体" w:hAnsi="宋体" w:hint="eastAsia"/>
          <w:sz w:val="24"/>
        </w:rPr>
        <w:t>满足我校</w:t>
      </w:r>
      <w:proofErr w:type="gramStart"/>
      <w:r>
        <w:rPr>
          <w:rFonts w:ascii="宋体" w:hAnsi="宋体" w:hint="eastAsia"/>
          <w:sz w:val="24"/>
        </w:rPr>
        <w:t>推免条件</w:t>
      </w:r>
      <w:proofErr w:type="gramEnd"/>
      <w:r>
        <w:rPr>
          <w:rFonts w:ascii="宋体" w:hAnsi="宋体" w:hint="eastAsia"/>
          <w:sz w:val="24"/>
        </w:rPr>
        <w:t>的基础上，根据接收高校申请条件</w:t>
      </w:r>
      <w:r>
        <w:rPr>
          <w:rFonts w:ascii="宋体" w:hAnsi="宋体" w:hint="eastAsia"/>
          <w:sz w:val="24"/>
        </w:rPr>
        <w:t>择优推荐。</w:t>
      </w:r>
      <w:r>
        <w:rPr>
          <w:rFonts w:ascii="宋体" w:hAnsi="宋体" w:hint="eastAsia"/>
          <w:sz w:val="24"/>
        </w:rPr>
        <w:t xml:space="preserve">  </w:t>
      </w:r>
    </w:p>
    <w:p w:rsidR="003271C6" w:rsidRDefault="00E15B42">
      <w:pPr>
        <w:pStyle w:val="Default"/>
        <w:spacing w:line="360" w:lineRule="auto"/>
        <w:ind w:firstLine="420"/>
        <w:rPr>
          <w:rFonts w:ascii="宋体" w:eastAsia="宋体" w:hAnsi="宋体"/>
        </w:rPr>
      </w:pPr>
      <w:r>
        <w:rPr>
          <w:rFonts w:ascii="宋体" w:eastAsia="宋体" w:hAnsi="宋体" w:hint="eastAsia"/>
        </w:rPr>
        <w:t>（三）“</w:t>
      </w:r>
      <w:r>
        <w:rPr>
          <w:rFonts w:ascii="宋体" w:eastAsia="宋体" w:hAnsi="宋体" w:hint="eastAsia"/>
        </w:rPr>
        <w:t>4+1+2</w:t>
      </w:r>
      <w:r>
        <w:rPr>
          <w:rFonts w:ascii="宋体" w:eastAsia="宋体" w:hAnsi="宋体" w:hint="eastAsia"/>
        </w:rPr>
        <w:t>”模式硕士研究生推荐</w:t>
      </w:r>
    </w:p>
    <w:p w:rsidR="003271C6" w:rsidRDefault="00E15B42">
      <w:pPr>
        <w:pStyle w:val="Default"/>
        <w:spacing w:line="360" w:lineRule="auto"/>
        <w:ind w:firstLine="420"/>
        <w:rPr>
          <w:rFonts w:ascii="宋体" w:eastAsia="宋体" w:hAnsi="宋体"/>
        </w:rPr>
      </w:pPr>
      <w:r>
        <w:rPr>
          <w:rFonts w:ascii="宋体" w:eastAsia="宋体" w:hAnsi="宋体" w:hint="eastAsia"/>
        </w:rPr>
        <w:t>“</w:t>
      </w:r>
      <w:r>
        <w:rPr>
          <w:rFonts w:ascii="宋体" w:eastAsia="宋体" w:hAnsi="宋体" w:hint="eastAsia"/>
        </w:rPr>
        <w:t>4+1+2</w:t>
      </w:r>
      <w:r>
        <w:rPr>
          <w:rFonts w:ascii="宋体" w:eastAsia="宋体" w:hAnsi="宋体" w:hint="eastAsia"/>
        </w:rPr>
        <w:t>”模式是为创新我校人才培养模式，提高人才培养质量，试行的教育硕士培养项目，拟在优秀本科学生干部中推荐</w:t>
      </w:r>
      <w:r>
        <w:rPr>
          <w:rFonts w:ascii="宋体" w:eastAsia="宋体" w:hAnsi="宋体" w:hint="eastAsia"/>
        </w:rPr>
        <w:t>4</w:t>
      </w:r>
      <w:r>
        <w:rPr>
          <w:rFonts w:ascii="宋体" w:eastAsia="宋体" w:hAnsi="宋体" w:hint="eastAsia"/>
        </w:rPr>
        <w:t>人。具体选拔工作由学校团委</w:t>
      </w:r>
      <w:r>
        <w:rPr>
          <w:rFonts w:ascii="宋体" w:eastAsia="宋体" w:hAnsi="宋体" w:hint="eastAsia"/>
        </w:rPr>
        <w:t>牵头</w:t>
      </w:r>
      <w:bookmarkStart w:id="3" w:name="_GoBack"/>
      <w:bookmarkEnd w:id="3"/>
      <w:r>
        <w:rPr>
          <w:rFonts w:ascii="宋体" w:eastAsia="宋体" w:hAnsi="宋体" w:hint="eastAsia"/>
        </w:rPr>
        <w:t>负责。</w:t>
      </w:r>
    </w:p>
    <w:p w:rsidR="003271C6" w:rsidRDefault="00E15B42">
      <w:pPr>
        <w:autoSpaceDE w:val="0"/>
        <w:autoSpaceDN w:val="0"/>
        <w:adjustRightInd w:val="0"/>
        <w:spacing w:line="360" w:lineRule="auto"/>
        <w:ind w:firstLine="420"/>
        <w:jc w:val="left"/>
        <w:outlineLvl w:val="0"/>
        <w:rPr>
          <w:rFonts w:ascii="宋体" w:hAnsi="宋体" w:cs="仿宋_GB2312"/>
          <w:color w:val="000000"/>
          <w:kern w:val="0"/>
          <w:sz w:val="24"/>
        </w:rPr>
      </w:pPr>
      <w:r>
        <w:rPr>
          <w:rFonts w:ascii="宋体" w:hAnsi="宋体" w:cs="仿宋_GB2312" w:hint="eastAsia"/>
          <w:color w:val="000000"/>
          <w:kern w:val="0"/>
          <w:sz w:val="24"/>
        </w:rPr>
        <w:t>（四</w:t>
      </w:r>
      <w:r>
        <w:rPr>
          <w:rFonts w:ascii="宋体" w:hAnsi="宋体" w:cs="仿宋_GB2312"/>
          <w:color w:val="000000"/>
          <w:kern w:val="0"/>
          <w:sz w:val="24"/>
        </w:rPr>
        <w:t>）</w:t>
      </w:r>
      <w:r>
        <w:rPr>
          <w:rFonts w:ascii="宋体" w:hAnsi="宋体" w:cs="仿宋_GB2312" w:hint="eastAsia"/>
          <w:color w:val="000000"/>
          <w:kern w:val="0"/>
          <w:sz w:val="24"/>
        </w:rPr>
        <w:t>教师教育“</w:t>
      </w:r>
      <w:r>
        <w:rPr>
          <w:rFonts w:ascii="宋体" w:hAnsi="宋体" w:cs="仿宋_GB2312"/>
          <w:color w:val="000000"/>
          <w:kern w:val="0"/>
          <w:sz w:val="24"/>
        </w:rPr>
        <w:t>4+2</w:t>
      </w:r>
      <w:r>
        <w:rPr>
          <w:rFonts w:ascii="宋体" w:hAnsi="宋体" w:cs="仿宋_GB2312" w:hint="eastAsia"/>
          <w:color w:val="000000"/>
          <w:kern w:val="0"/>
          <w:sz w:val="24"/>
        </w:rPr>
        <w:t>”模式硕士研究生推荐</w:t>
      </w:r>
    </w:p>
    <w:p w:rsidR="003271C6" w:rsidRDefault="00E15B42">
      <w:pPr>
        <w:autoSpaceDE w:val="0"/>
        <w:autoSpaceDN w:val="0"/>
        <w:adjustRightInd w:val="0"/>
        <w:spacing w:line="360" w:lineRule="auto"/>
        <w:ind w:firstLine="465"/>
        <w:jc w:val="left"/>
        <w:outlineLvl w:val="0"/>
        <w:rPr>
          <w:rFonts w:ascii="宋体" w:hAnsi="宋体" w:cs="仿宋_GB2312"/>
          <w:color w:val="000000"/>
          <w:kern w:val="0"/>
          <w:sz w:val="24"/>
        </w:rPr>
      </w:pPr>
      <w:r>
        <w:rPr>
          <w:rFonts w:ascii="宋体" w:hAnsi="宋体" w:cs="仿宋_GB2312" w:hint="eastAsia"/>
          <w:color w:val="000000"/>
          <w:kern w:val="0"/>
          <w:sz w:val="24"/>
        </w:rPr>
        <w:t xml:space="preserve"> 2016</w:t>
      </w:r>
      <w:r>
        <w:rPr>
          <w:rFonts w:ascii="宋体" w:hAnsi="宋体" w:cs="仿宋_GB2312" w:hint="eastAsia"/>
          <w:color w:val="000000"/>
          <w:kern w:val="0"/>
          <w:sz w:val="24"/>
        </w:rPr>
        <w:t>年教师教育“</w:t>
      </w:r>
      <w:r>
        <w:rPr>
          <w:rFonts w:ascii="宋体" w:hAnsi="宋体" w:cs="仿宋_GB2312"/>
          <w:color w:val="000000"/>
          <w:kern w:val="0"/>
          <w:sz w:val="24"/>
        </w:rPr>
        <w:t>4+2</w:t>
      </w:r>
      <w:r>
        <w:rPr>
          <w:rFonts w:ascii="宋体" w:hAnsi="宋体" w:cs="仿宋_GB2312" w:hint="eastAsia"/>
          <w:color w:val="000000"/>
          <w:kern w:val="0"/>
          <w:sz w:val="24"/>
        </w:rPr>
        <w:t>”模式硕士研究生推荐工作今年七月已完成，共推荐</w:t>
      </w:r>
      <w:r>
        <w:rPr>
          <w:rFonts w:ascii="宋体" w:hAnsi="宋体" w:cs="仿宋_GB2312" w:hint="eastAsia"/>
          <w:color w:val="000000"/>
          <w:kern w:val="0"/>
          <w:sz w:val="24"/>
        </w:rPr>
        <w:t>30</w:t>
      </w:r>
      <w:r>
        <w:rPr>
          <w:rFonts w:ascii="宋体" w:hAnsi="宋体" w:cs="仿宋_GB2312" w:hint="eastAsia"/>
          <w:color w:val="000000"/>
          <w:kern w:val="0"/>
          <w:sz w:val="24"/>
        </w:rPr>
        <w:t>人，公示名单参见数字华师《</w:t>
      </w:r>
      <w:r>
        <w:rPr>
          <w:rFonts w:ascii="宋体" w:hAnsi="宋体" w:cs="仿宋_GB2312"/>
          <w:color w:val="000000"/>
          <w:kern w:val="0"/>
          <w:sz w:val="24"/>
        </w:rPr>
        <w:t>关于</w:t>
      </w:r>
      <w:r>
        <w:rPr>
          <w:rFonts w:ascii="宋体" w:hAnsi="宋体" w:cs="仿宋_GB2312"/>
          <w:color w:val="000000"/>
          <w:kern w:val="0"/>
          <w:sz w:val="24"/>
        </w:rPr>
        <w:t>201</w:t>
      </w:r>
      <w:r>
        <w:rPr>
          <w:rFonts w:ascii="宋体" w:hAnsi="宋体" w:cs="仿宋_GB2312" w:hint="eastAsia"/>
          <w:color w:val="000000"/>
          <w:kern w:val="0"/>
          <w:sz w:val="24"/>
        </w:rPr>
        <w:t>2</w:t>
      </w:r>
      <w:r>
        <w:rPr>
          <w:rFonts w:ascii="宋体" w:hAnsi="宋体" w:cs="仿宋_GB2312"/>
          <w:color w:val="000000"/>
          <w:kern w:val="0"/>
          <w:sz w:val="24"/>
        </w:rPr>
        <w:t>级本科生免试攻读教师教育</w:t>
      </w:r>
      <w:r>
        <w:rPr>
          <w:rFonts w:ascii="宋体" w:hAnsi="宋体" w:cs="仿宋_GB2312"/>
          <w:color w:val="000000"/>
          <w:kern w:val="0"/>
          <w:sz w:val="24"/>
        </w:rPr>
        <w:t>“4+2”</w:t>
      </w:r>
      <w:r>
        <w:rPr>
          <w:rFonts w:ascii="宋体" w:hAnsi="宋体" w:cs="仿宋_GB2312"/>
          <w:color w:val="000000"/>
          <w:kern w:val="0"/>
          <w:sz w:val="24"/>
        </w:rPr>
        <w:t>模式硕士研究生</w:t>
      </w:r>
      <w:r>
        <w:rPr>
          <w:rFonts w:ascii="宋体" w:hAnsi="宋体" w:cs="仿宋_GB2312" w:hint="eastAsia"/>
          <w:color w:val="000000"/>
          <w:kern w:val="0"/>
          <w:sz w:val="24"/>
        </w:rPr>
        <w:t>拟</w:t>
      </w:r>
      <w:r>
        <w:rPr>
          <w:rFonts w:ascii="宋体" w:hAnsi="宋体" w:cs="仿宋_GB2312"/>
          <w:color w:val="000000"/>
          <w:kern w:val="0"/>
          <w:sz w:val="24"/>
        </w:rPr>
        <w:t>推荐名单的公示</w:t>
      </w:r>
      <w:r>
        <w:rPr>
          <w:rFonts w:ascii="宋体" w:hAnsi="宋体" w:cs="仿宋_GB2312" w:hint="eastAsia"/>
          <w:color w:val="000000"/>
          <w:kern w:val="0"/>
          <w:sz w:val="24"/>
        </w:rPr>
        <w:t>》（教学〔</w:t>
      </w:r>
      <w:r>
        <w:rPr>
          <w:rFonts w:ascii="宋体" w:hAnsi="宋体" w:cs="仿宋_GB2312"/>
          <w:color w:val="000000"/>
          <w:kern w:val="0"/>
          <w:sz w:val="24"/>
        </w:rPr>
        <w:t>201</w:t>
      </w:r>
      <w:r>
        <w:rPr>
          <w:rFonts w:ascii="宋体" w:hAnsi="宋体" w:cs="仿宋_GB2312" w:hint="eastAsia"/>
          <w:color w:val="000000"/>
          <w:kern w:val="0"/>
          <w:sz w:val="24"/>
        </w:rPr>
        <w:t>5</w:t>
      </w:r>
      <w:r>
        <w:rPr>
          <w:rFonts w:ascii="宋体" w:hAnsi="宋体" w:cs="仿宋_GB2312" w:hint="eastAsia"/>
          <w:color w:val="000000"/>
          <w:kern w:val="0"/>
          <w:sz w:val="24"/>
        </w:rPr>
        <w:t>〕</w:t>
      </w:r>
      <w:r>
        <w:rPr>
          <w:rFonts w:ascii="宋体" w:hAnsi="宋体" w:cs="仿宋_GB2312" w:hint="eastAsia"/>
          <w:color w:val="000000"/>
          <w:kern w:val="0"/>
          <w:sz w:val="24"/>
        </w:rPr>
        <w:t>46</w:t>
      </w:r>
      <w:r>
        <w:rPr>
          <w:rFonts w:ascii="宋体" w:hAnsi="宋体" w:cs="仿宋_GB2312" w:hint="eastAsia"/>
          <w:color w:val="000000"/>
          <w:kern w:val="0"/>
          <w:sz w:val="24"/>
        </w:rPr>
        <w:t>号）。</w:t>
      </w:r>
    </w:p>
    <w:bookmarkEnd w:id="2"/>
    <w:p w:rsidR="003271C6" w:rsidRDefault="00E15B42">
      <w:pPr>
        <w:spacing w:line="360" w:lineRule="auto"/>
        <w:ind w:firstLine="480"/>
        <w:rPr>
          <w:rFonts w:ascii="宋体" w:hAnsi="宋体"/>
          <w:sz w:val="24"/>
        </w:rPr>
      </w:pPr>
      <w:r>
        <w:rPr>
          <w:rFonts w:ascii="宋体" w:hAnsi="宋体" w:hint="eastAsia"/>
          <w:snapToGrid w:val="0"/>
          <w:kern w:val="0"/>
          <w:sz w:val="24"/>
        </w:rPr>
        <w:t>（五</w:t>
      </w:r>
      <w:r>
        <w:rPr>
          <w:rFonts w:ascii="宋体" w:hAnsi="宋体"/>
          <w:snapToGrid w:val="0"/>
          <w:kern w:val="0"/>
          <w:sz w:val="24"/>
        </w:rPr>
        <w:t>）</w:t>
      </w:r>
      <w:r>
        <w:rPr>
          <w:rFonts w:ascii="宋体" w:hAnsi="宋体" w:hint="eastAsia"/>
          <w:snapToGrid w:val="0"/>
          <w:kern w:val="0"/>
          <w:sz w:val="24"/>
        </w:rPr>
        <w:t>奖励加分</w:t>
      </w:r>
      <w:r>
        <w:rPr>
          <w:rFonts w:ascii="宋体" w:hAnsi="宋体"/>
          <w:snapToGrid w:val="0"/>
          <w:kern w:val="0"/>
          <w:sz w:val="24"/>
        </w:rPr>
        <w:tab/>
      </w:r>
    </w:p>
    <w:p w:rsidR="003271C6" w:rsidRDefault="00E15B42">
      <w:pPr>
        <w:spacing w:line="360" w:lineRule="auto"/>
        <w:rPr>
          <w:rFonts w:ascii="宋体" w:hAnsi="宋体"/>
          <w:b/>
          <w:snapToGrid w:val="0"/>
          <w:kern w:val="0"/>
          <w:sz w:val="24"/>
        </w:rPr>
      </w:pPr>
      <w:r>
        <w:rPr>
          <w:rFonts w:ascii="宋体" w:hAnsi="宋体" w:hint="eastAsia"/>
          <w:b/>
          <w:snapToGrid w:val="0"/>
          <w:kern w:val="0"/>
          <w:sz w:val="24"/>
        </w:rPr>
        <w:tab/>
      </w:r>
      <w:r>
        <w:rPr>
          <w:rFonts w:ascii="宋体" w:hAnsi="宋体" w:hint="eastAsia"/>
          <w:snapToGrid w:val="0"/>
          <w:kern w:val="0"/>
          <w:sz w:val="24"/>
        </w:rPr>
        <w:t>除</w:t>
      </w:r>
      <w:r>
        <w:rPr>
          <w:rFonts w:ascii="宋体" w:hAnsi="宋体" w:hint="eastAsia"/>
          <w:sz w:val="24"/>
        </w:rPr>
        <w:t>《华</w:t>
      </w:r>
      <w:r>
        <w:rPr>
          <w:rFonts w:ascii="宋体" w:hAnsi="宋体" w:hint="eastAsia"/>
          <w:snapToGrid w:val="0"/>
          <w:kern w:val="0"/>
          <w:sz w:val="24"/>
        </w:rPr>
        <w:t>南师范大学推荐优秀应届本科毕业生免试攻读硕士学位研究生工作实施办法（</w:t>
      </w:r>
      <w:r>
        <w:rPr>
          <w:rFonts w:ascii="宋体" w:hAnsi="宋体"/>
          <w:snapToGrid w:val="0"/>
          <w:kern w:val="0"/>
          <w:sz w:val="24"/>
        </w:rPr>
        <w:t>201</w:t>
      </w:r>
      <w:r>
        <w:rPr>
          <w:rFonts w:ascii="宋体" w:hAnsi="宋体" w:hint="eastAsia"/>
          <w:snapToGrid w:val="0"/>
          <w:kern w:val="0"/>
          <w:sz w:val="24"/>
        </w:rPr>
        <w:t>4</w:t>
      </w:r>
      <w:r>
        <w:rPr>
          <w:rFonts w:ascii="宋体" w:hAnsi="宋体" w:hint="eastAsia"/>
          <w:snapToGrid w:val="0"/>
          <w:kern w:val="0"/>
          <w:sz w:val="24"/>
        </w:rPr>
        <w:t>年修订）</w:t>
      </w:r>
      <w:r>
        <w:rPr>
          <w:rFonts w:ascii="宋体" w:hAnsi="宋体" w:hint="eastAsia"/>
          <w:sz w:val="24"/>
        </w:rPr>
        <w:t>》规定的奖励加分条件外，以下可作为今年推免生的加分条件：</w:t>
      </w:r>
    </w:p>
    <w:p w:rsidR="003271C6" w:rsidRDefault="00E15B42">
      <w:pPr>
        <w:spacing w:line="360" w:lineRule="auto"/>
        <w:ind w:firstLineChars="245" w:firstLine="588"/>
        <w:rPr>
          <w:rFonts w:ascii="宋体" w:hAnsi="宋体"/>
          <w:snapToGrid w:val="0"/>
          <w:kern w:val="0"/>
          <w:sz w:val="24"/>
        </w:rPr>
      </w:pPr>
      <w:r>
        <w:rPr>
          <w:rFonts w:ascii="宋体" w:hAnsi="宋体"/>
          <w:bCs/>
          <w:sz w:val="24"/>
        </w:rPr>
        <w:t>1</w:t>
      </w:r>
      <w:r>
        <w:rPr>
          <w:rFonts w:ascii="宋体" w:hAnsi="宋体" w:hint="eastAsia"/>
          <w:bCs/>
          <w:sz w:val="24"/>
        </w:rPr>
        <w:t>．交换学习院校是</w:t>
      </w:r>
      <w:r>
        <w:rPr>
          <w:rFonts w:ascii="宋体" w:hAnsi="宋体" w:cs="仿宋_GB2312" w:hint="eastAsia"/>
          <w:color w:val="000000"/>
          <w:kern w:val="0"/>
          <w:sz w:val="24"/>
        </w:rPr>
        <w:t>“</w:t>
      </w:r>
      <w:r>
        <w:rPr>
          <w:rFonts w:ascii="宋体" w:hAnsi="宋体"/>
          <w:bCs/>
          <w:sz w:val="24"/>
        </w:rPr>
        <w:t>201</w:t>
      </w:r>
      <w:r>
        <w:rPr>
          <w:rFonts w:ascii="宋体" w:hAnsi="宋体" w:hint="eastAsia"/>
          <w:bCs/>
          <w:sz w:val="24"/>
        </w:rPr>
        <w:t>5</w:t>
      </w:r>
      <w:r>
        <w:rPr>
          <w:rFonts w:ascii="宋体" w:hAnsi="宋体" w:hint="eastAsia"/>
          <w:bCs/>
          <w:sz w:val="24"/>
        </w:rPr>
        <w:t>年泰晤士高等教育世界大学排名</w:t>
      </w:r>
      <w:r>
        <w:rPr>
          <w:rFonts w:ascii="宋体" w:hAnsi="宋体"/>
          <w:bCs/>
          <w:sz w:val="24"/>
        </w:rPr>
        <w:t>”</w:t>
      </w:r>
      <w:r>
        <w:rPr>
          <w:rFonts w:ascii="宋体" w:hAnsi="宋体" w:hint="eastAsia"/>
          <w:bCs/>
          <w:sz w:val="24"/>
        </w:rPr>
        <w:t>前</w:t>
      </w:r>
      <w:r>
        <w:rPr>
          <w:rFonts w:ascii="宋体" w:hAnsi="宋体"/>
          <w:bCs/>
          <w:sz w:val="24"/>
        </w:rPr>
        <w:t>200</w:t>
      </w:r>
      <w:r>
        <w:rPr>
          <w:rFonts w:ascii="宋体" w:hAnsi="宋体" w:hint="eastAsia"/>
          <w:bCs/>
          <w:sz w:val="24"/>
        </w:rPr>
        <w:t>名、</w:t>
      </w:r>
      <w:r>
        <w:rPr>
          <w:rFonts w:ascii="宋体" w:hAnsi="宋体" w:cs="仿宋_GB2312" w:hint="eastAsia"/>
          <w:color w:val="000000"/>
          <w:kern w:val="0"/>
          <w:sz w:val="24"/>
        </w:rPr>
        <w:t>“</w:t>
      </w:r>
      <w:r>
        <w:rPr>
          <w:rFonts w:ascii="宋体" w:hAnsi="宋体" w:hint="eastAsia"/>
          <w:bCs/>
          <w:sz w:val="24"/>
        </w:rPr>
        <w:t>2015</w:t>
      </w:r>
      <w:r>
        <w:rPr>
          <w:rFonts w:ascii="宋体" w:hAnsi="宋体" w:hint="eastAsia"/>
          <w:bCs/>
          <w:sz w:val="24"/>
        </w:rPr>
        <w:t>年</w:t>
      </w:r>
      <w:r>
        <w:rPr>
          <w:rFonts w:ascii="宋体" w:hAnsi="宋体"/>
          <w:bCs/>
          <w:sz w:val="24"/>
        </w:rPr>
        <w:t>QS</w:t>
      </w:r>
      <w:r>
        <w:rPr>
          <w:rFonts w:ascii="宋体" w:hAnsi="宋体" w:hint="eastAsia"/>
          <w:bCs/>
          <w:sz w:val="24"/>
        </w:rPr>
        <w:t>世界大学排名</w:t>
      </w:r>
      <w:r>
        <w:rPr>
          <w:rFonts w:ascii="宋体" w:hAnsi="宋体"/>
          <w:bCs/>
          <w:sz w:val="24"/>
        </w:rPr>
        <w:t>”</w:t>
      </w:r>
      <w:r>
        <w:rPr>
          <w:rFonts w:ascii="宋体" w:hAnsi="宋体" w:hint="eastAsia"/>
          <w:bCs/>
          <w:sz w:val="24"/>
        </w:rPr>
        <w:t>前</w:t>
      </w:r>
      <w:r>
        <w:rPr>
          <w:rFonts w:ascii="宋体" w:hAnsi="宋体"/>
          <w:bCs/>
          <w:sz w:val="24"/>
        </w:rPr>
        <w:t>400</w:t>
      </w:r>
      <w:r>
        <w:rPr>
          <w:rFonts w:ascii="宋体" w:hAnsi="宋体" w:hint="eastAsia"/>
          <w:bCs/>
          <w:sz w:val="24"/>
        </w:rPr>
        <w:t>名、</w:t>
      </w:r>
      <w:r>
        <w:rPr>
          <w:rFonts w:ascii="宋体" w:hAnsi="宋体" w:cs="仿宋_GB2312" w:hint="eastAsia"/>
          <w:color w:val="000000"/>
          <w:kern w:val="0"/>
          <w:sz w:val="24"/>
        </w:rPr>
        <w:t>“</w:t>
      </w:r>
      <w:r>
        <w:rPr>
          <w:rFonts w:ascii="宋体" w:hAnsi="宋体"/>
          <w:bCs/>
          <w:sz w:val="24"/>
        </w:rPr>
        <w:t>201</w:t>
      </w:r>
      <w:r>
        <w:rPr>
          <w:rFonts w:ascii="宋体" w:hAnsi="宋体" w:hint="eastAsia"/>
          <w:bCs/>
          <w:sz w:val="24"/>
        </w:rPr>
        <w:t>5</w:t>
      </w:r>
      <w:r>
        <w:rPr>
          <w:rFonts w:ascii="宋体" w:hAnsi="宋体" w:hint="eastAsia"/>
          <w:bCs/>
          <w:sz w:val="24"/>
        </w:rPr>
        <w:t>年上海交通大学世界大学学术排名</w:t>
      </w:r>
      <w:r>
        <w:rPr>
          <w:rFonts w:ascii="宋体" w:hAnsi="宋体"/>
          <w:bCs/>
          <w:sz w:val="24"/>
        </w:rPr>
        <w:t>”</w:t>
      </w:r>
      <w:r>
        <w:rPr>
          <w:rFonts w:ascii="宋体" w:hAnsi="宋体" w:hint="eastAsia"/>
          <w:bCs/>
          <w:sz w:val="24"/>
        </w:rPr>
        <w:t>前</w:t>
      </w:r>
      <w:r>
        <w:rPr>
          <w:rFonts w:ascii="宋体" w:hAnsi="宋体"/>
          <w:bCs/>
          <w:sz w:val="24"/>
        </w:rPr>
        <w:t>500</w:t>
      </w:r>
      <w:r>
        <w:rPr>
          <w:rFonts w:ascii="宋体" w:hAnsi="宋体" w:hint="eastAsia"/>
          <w:bCs/>
          <w:sz w:val="24"/>
        </w:rPr>
        <w:t>名的高校或“</w:t>
      </w:r>
      <w:r>
        <w:rPr>
          <w:rFonts w:ascii="宋体" w:hAnsi="宋体"/>
          <w:bCs/>
          <w:sz w:val="24"/>
        </w:rPr>
        <w:t>985</w:t>
      </w:r>
      <w:r>
        <w:rPr>
          <w:rFonts w:ascii="宋体" w:hAnsi="宋体" w:hint="eastAsia"/>
          <w:bCs/>
          <w:sz w:val="24"/>
        </w:rPr>
        <w:t>工程”高校（详情可在教务处主页通知公告中下载查询）的交换生，在对方学校平均</w:t>
      </w:r>
      <w:proofErr w:type="gramStart"/>
      <w:r>
        <w:rPr>
          <w:rFonts w:ascii="宋体" w:hAnsi="宋体" w:hint="eastAsia"/>
          <w:bCs/>
          <w:sz w:val="24"/>
        </w:rPr>
        <w:t>学分绩点达到</w:t>
      </w:r>
      <w:proofErr w:type="gramEnd"/>
      <w:r>
        <w:rPr>
          <w:rFonts w:ascii="宋体" w:hAnsi="宋体"/>
          <w:bCs/>
          <w:sz w:val="24"/>
        </w:rPr>
        <w:t>4.0</w:t>
      </w:r>
      <w:r>
        <w:rPr>
          <w:rFonts w:ascii="宋体" w:hAnsi="宋体" w:hint="eastAsia"/>
          <w:bCs/>
          <w:sz w:val="24"/>
        </w:rPr>
        <w:t>者计</w:t>
      </w:r>
      <w:r>
        <w:rPr>
          <w:rFonts w:ascii="宋体" w:hAnsi="宋体"/>
          <w:bCs/>
          <w:sz w:val="24"/>
        </w:rPr>
        <w:t>20</w:t>
      </w:r>
      <w:r>
        <w:rPr>
          <w:rFonts w:ascii="宋体" w:hAnsi="宋体" w:hint="eastAsia"/>
          <w:bCs/>
          <w:sz w:val="24"/>
        </w:rPr>
        <w:t>分，达到</w:t>
      </w:r>
      <w:r>
        <w:rPr>
          <w:rFonts w:ascii="宋体" w:hAnsi="宋体"/>
          <w:bCs/>
          <w:sz w:val="24"/>
        </w:rPr>
        <w:t>3.5</w:t>
      </w:r>
      <w:r>
        <w:rPr>
          <w:rFonts w:ascii="宋体" w:hAnsi="宋体" w:hint="eastAsia"/>
          <w:bCs/>
          <w:sz w:val="24"/>
        </w:rPr>
        <w:t>者计</w:t>
      </w:r>
      <w:r>
        <w:rPr>
          <w:rFonts w:ascii="宋体" w:hAnsi="宋体"/>
          <w:bCs/>
          <w:sz w:val="24"/>
        </w:rPr>
        <w:t>15</w:t>
      </w:r>
      <w:r>
        <w:rPr>
          <w:rFonts w:ascii="宋体" w:hAnsi="宋体" w:hint="eastAsia"/>
          <w:bCs/>
          <w:sz w:val="24"/>
        </w:rPr>
        <w:t>分，达到</w:t>
      </w:r>
      <w:r>
        <w:rPr>
          <w:rFonts w:ascii="宋体" w:hAnsi="宋体"/>
          <w:bCs/>
          <w:sz w:val="24"/>
        </w:rPr>
        <w:t>3.0</w:t>
      </w:r>
      <w:r>
        <w:rPr>
          <w:rFonts w:ascii="宋体" w:hAnsi="宋体" w:hint="eastAsia"/>
          <w:bCs/>
          <w:sz w:val="24"/>
        </w:rPr>
        <w:t>者计</w:t>
      </w:r>
      <w:r>
        <w:rPr>
          <w:rFonts w:ascii="宋体" w:hAnsi="宋体"/>
          <w:bCs/>
          <w:sz w:val="24"/>
        </w:rPr>
        <w:t>10</w:t>
      </w:r>
      <w:r>
        <w:rPr>
          <w:rFonts w:ascii="宋体" w:hAnsi="宋体" w:hint="eastAsia"/>
          <w:bCs/>
          <w:sz w:val="24"/>
        </w:rPr>
        <w:t>分。交换学习院校是三种排名体系之外的高校，平均</w:t>
      </w:r>
      <w:proofErr w:type="gramStart"/>
      <w:r>
        <w:rPr>
          <w:rFonts w:ascii="宋体" w:hAnsi="宋体" w:hint="eastAsia"/>
          <w:bCs/>
          <w:sz w:val="24"/>
        </w:rPr>
        <w:t>学分绩点达到</w:t>
      </w:r>
      <w:proofErr w:type="gramEnd"/>
      <w:r>
        <w:rPr>
          <w:rFonts w:ascii="宋体" w:hAnsi="宋体"/>
          <w:bCs/>
          <w:sz w:val="24"/>
        </w:rPr>
        <w:t>4.0</w:t>
      </w:r>
      <w:r>
        <w:rPr>
          <w:rFonts w:ascii="宋体" w:hAnsi="宋体" w:hint="eastAsia"/>
          <w:bCs/>
          <w:sz w:val="24"/>
        </w:rPr>
        <w:t>者计</w:t>
      </w:r>
      <w:r>
        <w:rPr>
          <w:rFonts w:ascii="宋体" w:hAnsi="宋体"/>
          <w:bCs/>
          <w:sz w:val="24"/>
        </w:rPr>
        <w:t>10</w:t>
      </w:r>
      <w:r>
        <w:rPr>
          <w:rFonts w:ascii="宋体" w:hAnsi="宋体" w:hint="eastAsia"/>
          <w:bCs/>
          <w:sz w:val="24"/>
        </w:rPr>
        <w:t>分，达到</w:t>
      </w:r>
      <w:r>
        <w:rPr>
          <w:rFonts w:ascii="宋体" w:hAnsi="宋体"/>
          <w:bCs/>
          <w:sz w:val="24"/>
        </w:rPr>
        <w:t>3.0</w:t>
      </w:r>
      <w:r>
        <w:rPr>
          <w:rFonts w:ascii="宋体" w:hAnsi="宋体" w:hint="eastAsia"/>
          <w:bCs/>
          <w:sz w:val="24"/>
        </w:rPr>
        <w:t>者计</w:t>
      </w:r>
      <w:r>
        <w:rPr>
          <w:rFonts w:ascii="宋体" w:hAnsi="宋体"/>
          <w:bCs/>
          <w:sz w:val="24"/>
        </w:rPr>
        <w:t>5</w:t>
      </w:r>
      <w:r>
        <w:rPr>
          <w:rFonts w:ascii="宋体" w:hAnsi="宋体" w:hint="eastAsia"/>
          <w:bCs/>
          <w:sz w:val="24"/>
        </w:rPr>
        <w:t>分。</w:t>
      </w:r>
    </w:p>
    <w:p w:rsidR="003271C6" w:rsidRDefault="00E15B42">
      <w:pPr>
        <w:widowControl/>
        <w:topLinePunct/>
        <w:adjustRightInd w:val="0"/>
        <w:snapToGrid w:val="0"/>
        <w:spacing w:line="360" w:lineRule="auto"/>
        <w:ind w:firstLineChars="250" w:firstLine="600"/>
        <w:jc w:val="left"/>
        <w:outlineLvl w:val="0"/>
        <w:rPr>
          <w:rFonts w:ascii="宋体" w:hAnsi="宋体" w:cs="仿宋_GB2312"/>
          <w:color w:val="000000"/>
          <w:kern w:val="0"/>
          <w:sz w:val="24"/>
        </w:rPr>
      </w:pPr>
      <w:r>
        <w:rPr>
          <w:rFonts w:ascii="宋体" w:hAnsi="宋体" w:cs="仿宋_GB2312" w:hint="eastAsia"/>
          <w:color w:val="000000"/>
          <w:kern w:val="0"/>
          <w:sz w:val="24"/>
        </w:rPr>
        <w:t>（</w:t>
      </w:r>
      <w:r>
        <w:rPr>
          <w:rFonts w:ascii="宋体" w:hAnsi="宋体" w:cs="仿宋_GB2312"/>
          <w:color w:val="000000"/>
          <w:kern w:val="0"/>
          <w:sz w:val="24"/>
        </w:rPr>
        <w:t>1</w:t>
      </w:r>
      <w:r>
        <w:rPr>
          <w:rFonts w:ascii="宋体" w:hAnsi="宋体" w:cs="仿宋_GB2312" w:hint="eastAsia"/>
          <w:color w:val="000000"/>
          <w:kern w:val="0"/>
          <w:sz w:val="24"/>
        </w:rPr>
        <w:t>）十二等级成绩换算方式</w:t>
      </w:r>
    </w:p>
    <w:tbl>
      <w:tblPr>
        <w:tblW w:w="8362" w:type="dxa"/>
        <w:jc w:val="center"/>
        <w:tblLayout w:type="fixed"/>
        <w:tblCellMar>
          <w:left w:w="28" w:type="dxa"/>
          <w:right w:w="28" w:type="dxa"/>
        </w:tblCellMar>
        <w:tblLook w:val="04A0"/>
      </w:tblPr>
      <w:tblGrid>
        <w:gridCol w:w="698"/>
        <w:gridCol w:w="590"/>
        <w:gridCol w:w="644"/>
        <w:gridCol w:w="642"/>
        <w:gridCol w:w="644"/>
        <w:gridCol w:w="642"/>
        <w:gridCol w:w="644"/>
        <w:gridCol w:w="642"/>
        <w:gridCol w:w="644"/>
        <w:gridCol w:w="642"/>
        <w:gridCol w:w="644"/>
        <w:gridCol w:w="642"/>
        <w:gridCol w:w="644"/>
      </w:tblGrid>
      <w:tr w:rsidR="003271C6">
        <w:trPr>
          <w:cantSplit/>
          <w:jc w:val="center"/>
        </w:trPr>
        <w:tc>
          <w:tcPr>
            <w:tcW w:w="698" w:type="dxa"/>
            <w:tcBorders>
              <w:top w:val="single" w:sz="4" w:space="0" w:color="auto"/>
              <w:left w:val="single" w:sz="4" w:space="0" w:color="auto"/>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成绩</w:t>
            </w:r>
          </w:p>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等级</w:t>
            </w:r>
          </w:p>
        </w:tc>
        <w:tc>
          <w:tcPr>
            <w:tcW w:w="590"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A</w:t>
            </w:r>
            <w:r>
              <w:rPr>
                <w:rFonts w:ascii="宋体" w:hAnsi="宋体" w:cs="宋体" w:hint="eastAsia"/>
                <w:snapToGrid w:val="0"/>
                <w:color w:val="000000"/>
                <w:kern w:val="0"/>
                <w:sz w:val="24"/>
              </w:rPr>
              <w:t>＋</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A</w:t>
            </w:r>
          </w:p>
        </w:tc>
        <w:tc>
          <w:tcPr>
            <w:tcW w:w="642"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A-</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B</w:t>
            </w:r>
            <w:r>
              <w:rPr>
                <w:rFonts w:ascii="宋体" w:hAnsi="宋体" w:cs="宋体" w:hint="eastAsia"/>
                <w:snapToGrid w:val="0"/>
                <w:color w:val="000000"/>
                <w:kern w:val="0"/>
                <w:sz w:val="24"/>
              </w:rPr>
              <w:t>＋</w:t>
            </w:r>
          </w:p>
        </w:tc>
        <w:tc>
          <w:tcPr>
            <w:tcW w:w="642"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B</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B-</w:t>
            </w:r>
          </w:p>
        </w:tc>
        <w:tc>
          <w:tcPr>
            <w:tcW w:w="642"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C</w:t>
            </w:r>
            <w:r>
              <w:rPr>
                <w:rFonts w:ascii="宋体" w:hAnsi="宋体" w:cs="宋体" w:hint="eastAsia"/>
                <w:snapToGrid w:val="0"/>
                <w:color w:val="000000"/>
                <w:kern w:val="0"/>
                <w:sz w:val="24"/>
              </w:rPr>
              <w:t>＋</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C</w:t>
            </w:r>
          </w:p>
        </w:tc>
        <w:tc>
          <w:tcPr>
            <w:tcW w:w="642"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C-</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D</w:t>
            </w:r>
            <w:r>
              <w:rPr>
                <w:rFonts w:ascii="宋体" w:hAnsi="宋体" w:cs="宋体" w:hint="eastAsia"/>
                <w:snapToGrid w:val="0"/>
                <w:color w:val="000000"/>
                <w:kern w:val="0"/>
                <w:sz w:val="24"/>
              </w:rPr>
              <w:t>＋</w:t>
            </w:r>
          </w:p>
        </w:tc>
        <w:tc>
          <w:tcPr>
            <w:tcW w:w="642"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D</w:t>
            </w:r>
          </w:p>
        </w:tc>
        <w:tc>
          <w:tcPr>
            <w:tcW w:w="644" w:type="dxa"/>
            <w:tcBorders>
              <w:top w:val="single" w:sz="4" w:space="0" w:color="auto"/>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E</w:t>
            </w:r>
          </w:p>
        </w:tc>
      </w:tr>
      <w:tr w:rsidR="003271C6">
        <w:trPr>
          <w:cantSplit/>
          <w:jc w:val="center"/>
        </w:trPr>
        <w:tc>
          <w:tcPr>
            <w:tcW w:w="698" w:type="dxa"/>
            <w:tcBorders>
              <w:top w:val="nil"/>
              <w:left w:val="single" w:sz="4" w:space="0" w:color="auto"/>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百分制成绩</w:t>
            </w:r>
          </w:p>
        </w:tc>
        <w:tc>
          <w:tcPr>
            <w:tcW w:w="590"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95</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90</w:t>
            </w:r>
          </w:p>
        </w:tc>
        <w:tc>
          <w:tcPr>
            <w:tcW w:w="642"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85</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81</w:t>
            </w:r>
          </w:p>
        </w:tc>
        <w:tc>
          <w:tcPr>
            <w:tcW w:w="642"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78</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75</w:t>
            </w:r>
          </w:p>
        </w:tc>
        <w:tc>
          <w:tcPr>
            <w:tcW w:w="642"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72</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69</w:t>
            </w:r>
          </w:p>
        </w:tc>
        <w:tc>
          <w:tcPr>
            <w:tcW w:w="642"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66</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63</w:t>
            </w:r>
          </w:p>
        </w:tc>
        <w:tc>
          <w:tcPr>
            <w:tcW w:w="642"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60</w:t>
            </w:r>
          </w:p>
        </w:tc>
        <w:tc>
          <w:tcPr>
            <w:tcW w:w="644" w:type="dxa"/>
            <w:tcBorders>
              <w:top w:val="nil"/>
              <w:left w:val="nil"/>
              <w:bottom w:val="single" w:sz="4" w:space="0" w:color="auto"/>
              <w:right w:val="single" w:sz="4" w:space="0" w:color="auto"/>
            </w:tcBorders>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不及格</w:t>
            </w:r>
          </w:p>
        </w:tc>
      </w:tr>
    </w:tbl>
    <w:p w:rsidR="003271C6" w:rsidRDefault="003271C6">
      <w:pPr>
        <w:widowControl/>
        <w:topLinePunct/>
        <w:adjustRightInd w:val="0"/>
        <w:snapToGrid w:val="0"/>
        <w:spacing w:line="360" w:lineRule="auto"/>
        <w:ind w:firstLine="420"/>
        <w:jc w:val="left"/>
        <w:rPr>
          <w:rFonts w:ascii="宋体" w:hAnsi="宋体" w:cs="仿宋_GB2312"/>
          <w:color w:val="000000"/>
          <w:kern w:val="0"/>
          <w:sz w:val="24"/>
        </w:rPr>
      </w:pPr>
    </w:p>
    <w:p w:rsidR="003271C6" w:rsidRDefault="00E15B42">
      <w:pPr>
        <w:widowControl/>
        <w:topLinePunct/>
        <w:adjustRightInd w:val="0"/>
        <w:snapToGrid w:val="0"/>
        <w:spacing w:line="360" w:lineRule="auto"/>
        <w:ind w:firstLine="420"/>
        <w:jc w:val="left"/>
        <w:rPr>
          <w:rFonts w:ascii="宋体" w:hAnsi="宋体" w:cs="仿宋_GB2312"/>
          <w:color w:val="000000"/>
          <w:kern w:val="0"/>
          <w:sz w:val="24"/>
        </w:rPr>
      </w:pPr>
      <w:r>
        <w:rPr>
          <w:rFonts w:ascii="宋体" w:hAnsi="宋体" w:cs="仿宋_GB2312" w:hint="eastAsia"/>
          <w:color w:val="000000"/>
          <w:kern w:val="0"/>
          <w:sz w:val="24"/>
        </w:rPr>
        <w:lastRenderedPageBreak/>
        <w:t>（</w:t>
      </w:r>
      <w:r>
        <w:rPr>
          <w:rFonts w:ascii="宋体" w:hAnsi="宋体" w:cs="仿宋_GB2312"/>
          <w:color w:val="000000"/>
          <w:kern w:val="0"/>
          <w:sz w:val="24"/>
        </w:rPr>
        <w:t>2</w:t>
      </w:r>
      <w:r>
        <w:rPr>
          <w:rFonts w:ascii="宋体" w:hAnsi="宋体" w:cs="仿宋_GB2312" w:hint="eastAsia"/>
          <w:color w:val="000000"/>
          <w:kern w:val="0"/>
          <w:sz w:val="24"/>
        </w:rPr>
        <w:t>）五等级成绩换算方式</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26"/>
        <w:gridCol w:w="1492"/>
        <w:gridCol w:w="1187"/>
        <w:gridCol w:w="1187"/>
        <w:gridCol w:w="1485"/>
        <w:gridCol w:w="1485"/>
      </w:tblGrid>
      <w:tr w:rsidR="003271C6">
        <w:trPr>
          <w:cantSplit/>
          <w:jc w:val="center"/>
        </w:trPr>
        <w:tc>
          <w:tcPr>
            <w:tcW w:w="1526" w:type="dxa"/>
            <w:vMerge w:val="restart"/>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成绩</w:t>
            </w:r>
          </w:p>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等级</w:t>
            </w:r>
          </w:p>
        </w:tc>
        <w:tc>
          <w:tcPr>
            <w:tcW w:w="1492"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A</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B</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C</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D</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E</w:t>
            </w:r>
          </w:p>
        </w:tc>
      </w:tr>
      <w:tr w:rsidR="003271C6">
        <w:trPr>
          <w:cantSplit/>
          <w:jc w:val="center"/>
        </w:trPr>
        <w:tc>
          <w:tcPr>
            <w:tcW w:w="1526" w:type="dxa"/>
            <w:vMerge/>
            <w:vAlign w:val="center"/>
          </w:tcPr>
          <w:p w:rsidR="003271C6" w:rsidRDefault="003271C6">
            <w:pPr>
              <w:widowControl/>
              <w:topLinePunct/>
              <w:adjustRightInd w:val="0"/>
              <w:snapToGrid w:val="0"/>
              <w:spacing w:line="360" w:lineRule="auto"/>
              <w:jc w:val="center"/>
              <w:rPr>
                <w:rFonts w:ascii="宋体" w:hAnsi="宋体" w:cs="宋体"/>
                <w:snapToGrid w:val="0"/>
                <w:color w:val="000000"/>
                <w:kern w:val="0"/>
                <w:sz w:val="24"/>
              </w:rPr>
            </w:pPr>
          </w:p>
        </w:tc>
        <w:tc>
          <w:tcPr>
            <w:tcW w:w="1492"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5</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4</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3</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2</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1</w:t>
            </w:r>
          </w:p>
        </w:tc>
      </w:tr>
      <w:tr w:rsidR="003271C6">
        <w:trPr>
          <w:cantSplit/>
          <w:jc w:val="center"/>
        </w:trPr>
        <w:tc>
          <w:tcPr>
            <w:tcW w:w="1526" w:type="dxa"/>
            <w:vMerge/>
            <w:vAlign w:val="center"/>
          </w:tcPr>
          <w:p w:rsidR="003271C6" w:rsidRDefault="003271C6">
            <w:pPr>
              <w:widowControl/>
              <w:topLinePunct/>
              <w:adjustRightInd w:val="0"/>
              <w:snapToGrid w:val="0"/>
              <w:spacing w:line="360" w:lineRule="auto"/>
              <w:jc w:val="center"/>
              <w:rPr>
                <w:rFonts w:ascii="宋体" w:hAnsi="宋体" w:cs="宋体"/>
                <w:snapToGrid w:val="0"/>
                <w:color w:val="000000"/>
                <w:kern w:val="0"/>
                <w:sz w:val="24"/>
              </w:rPr>
            </w:pPr>
          </w:p>
        </w:tc>
        <w:tc>
          <w:tcPr>
            <w:tcW w:w="1492"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优</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良</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中</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可</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差</w:t>
            </w:r>
          </w:p>
        </w:tc>
      </w:tr>
      <w:tr w:rsidR="003271C6">
        <w:trPr>
          <w:cantSplit/>
          <w:jc w:val="center"/>
        </w:trPr>
        <w:tc>
          <w:tcPr>
            <w:tcW w:w="1526"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百分制成绩</w:t>
            </w:r>
          </w:p>
        </w:tc>
        <w:tc>
          <w:tcPr>
            <w:tcW w:w="1492"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95</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85</w:t>
            </w:r>
          </w:p>
        </w:tc>
        <w:tc>
          <w:tcPr>
            <w:tcW w:w="1187"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75</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snapToGrid w:val="0"/>
                <w:color w:val="000000"/>
                <w:kern w:val="0"/>
                <w:sz w:val="24"/>
              </w:rPr>
              <w:t>65</w:t>
            </w:r>
          </w:p>
        </w:tc>
        <w:tc>
          <w:tcPr>
            <w:tcW w:w="1485" w:type="dxa"/>
            <w:vAlign w:val="center"/>
          </w:tcPr>
          <w:p w:rsidR="003271C6" w:rsidRDefault="00E15B42">
            <w:pPr>
              <w:widowControl/>
              <w:topLinePunct/>
              <w:adjustRightInd w:val="0"/>
              <w:snapToGrid w:val="0"/>
              <w:spacing w:line="360" w:lineRule="auto"/>
              <w:jc w:val="center"/>
              <w:rPr>
                <w:rFonts w:ascii="宋体" w:hAnsi="宋体" w:cs="宋体"/>
                <w:snapToGrid w:val="0"/>
                <w:color w:val="000000"/>
                <w:kern w:val="0"/>
                <w:sz w:val="24"/>
              </w:rPr>
            </w:pPr>
            <w:r>
              <w:rPr>
                <w:rFonts w:ascii="宋体" w:hAnsi="宋体" w:cs="宋体" w:hint="eastAsia"/>
                <w:snapToGrid w:val="0"/>
                <w:color w:val="000000"/>
                <w:kern w:val="0"/>
                <w:sz w:val="24"/>
              </w:rPr>
              <w:t>不及格</w:t>
            </w:r>
          </w:p>
        </w:tc>
      </w:tr>
    </w:tbl>
    <w:p w:rsidR="003271C6" w:rsidRDefault="00E15B42">
      <w:pPr>
        <w:widowControl/>
        <w:topLinePunct/>
        <w:adjustRightInd w:val="0"/>
        <w:snapToGri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ab/>
      </w:r>
      <w:r>
        <w:rPr>
          <w:rFonts w:ascii="宋体" w:hAnsi="宋体" w:cs="仿宋_GB2312" w:hint="eastAsia"/>
          <w:color w:val="000000"/>
          <w:kern w:val="0"/>
          <w:sz w:val="24"/>
        </w:rPr>
        <w:t>如有其它特殊等级成绩，请按百分制除以等级数再取均值。</w:t>
      </w:r>
    </w:p>
    <w:p w:rsidR="003271C6" w:rsidRDefault="00E15B42">
      <w:pPr>
        <w:widowControl/>
        <w:topLinePunct/>
        <w:adjustRightInd w:val="0"/>
        <w:snapToGrid w:val="0"/>
        <w:spacing w:line="360" w:lineRule="auto"/>
        <w:jc w:val="left"/>
        <w:rPr>
          <w:rFonts w:ascii="宋体" w:hAnsi="宋体"/>
          <w:sz w:val="24"/>
        </w:rPr>
      </w:pPr>
      <w:r>
        <w:rPr>
          <w:rFonts w:ascii="宋体" w:hAnsi="宋体" w:cs="仿宋_GB2312" w:hint="eastAsia"/>
          <w:color w:val="000000"/>
          <w:kern w:val="0"/>
          <w:sz w:val="24"/>
        </w:rPr>
        <w:tab/>
      </w:r>
      <w:r>
        <w:rPr>
          <w:rFonts w:ascii="宋体" w:hAnsi="宋体" w:cs="仿宋_GB2312"/>
          <w:color w:val="000000"/>
          <w:kern w:val="0"/>
          <w:sz w:val="24"/>
        </w:rPr>
        <w:t>2</w:t>
      </w:r>
      <w:r>
        <w:rPr>
          <w:rFonts w:ascii="宋体" w:hAnsi="宋体" w:cs="仿宋_GB2312" w:hint="eastAsia"/>
          <w:color w:val="000000"/>
          <w:kern w:val="0"/>
          <w:sz w:val="24"/>
        </w:rPr>
        <w:t>．</w:t>
      </w:r>
      <w:r>
        <w:rPr>
          <w:rFonts w:ascii="宋体" w:hAnsi="宋体" w:hint="eastAsia"/>
          <w:sz w:val="24"/>
        </w:rPr>
        <w:t>华大基因研究院联合培养学生，计</w:t>
      </w:r>
      <w:r>
        <w:rPr>
          <w:rFonts w:ascii="宋体" w:hAnsi="宋体" w:hint="eastAsia"/>
          <w:sz w:val="24"/>
        </w:rPr>
        <w:t>20</w:t>
      </w:r>
      <w:r>
        <w:rPr>
          <w:rFonts w:ascii="宋体" w:hAnsi="宋体" w:hint="eastAsia"/>
          <w:sz w:val="24"/>
        </w:rPr>
        <w:t>分；参加顶岗实习的学生，计</w:t>
      </w:r>
      <w:r>
        <w:rPr>
          <w:rFonts w:ascii="宋体" w:hAnsi="宋体" w:hint="eastAsia"/>
          <w:sz w:val="24"/>
        </w:rPr>
        <w:t>1</w:t>
      </w:r>
      <w:r>
        <w:rPr>
          <w:rFonts w:ascii="宋体" w:hAnsi="宋体"/>
          <w:sz w:val="24"/>
        </w:rPr>
        <w:t>0</w:t>
      </w:r>
      <w:r>
        <w:rPr>
          <w:rFonts w:ascii="宋体" w:hAnsi="宋体" w:hint="eastAsia"/>
          <w:sz w:val="24"/>
        </w:rPr>
        <w:t>分。</w:t>
      </w:r>
    </w:p>
    <w:p w:rsidR="003271C6" w:rsidRDefault="00E15B42">
      <w:pPr>
        <w:widowControl/>
        <w:topLinePunct/>
        <w:adjustRightInd w:val="0"/>
        <w:snapToGrid w:val="0"/>
        <w:spacing w:line="360" w:lineRule="auto"/>
        <w:jc w:val="left"/>
        <w:rPr>
          <w:rFonts w:ascii="宋体" w:hAnsi="宋体"/>
          <w:sz w:val="24"/>
        </w:rPr>
      </w:pPr>
      <w:r>
        <w:rPr>
          <w:rFonts w:ascii="宋体" w:hAnsi="宋体" w:hint="eastAsia"/>
          <w:snapToGrid w:val="0"/>
          <w:kern w:val="0"/>
          <w:sz w:val="24"/>
        </w:rPr>
        <w:tab/>
        <w:t>(</w:t>
      </w:r>
      <w:r>
        <w:rPr>
          <w:rFonts w:ascii="宋体" w:hAnsi="宋体" w:hint="eastAsia"/>
          <w:snapToGrid w:val="0"/>
          <w:kern w:val="0"/>
          <w:sz w:val="24"/>
        </w:rPr>
        <w:t>六</w:t>
      </w:r>
      <w:r>
        <w:rPr>
          <w:rFonts w:ascii="宋体" w:hAnsi="宋体" w:hint="eastAsia"/>
          <w:snapToGrid w:val="0"/>
          <w:kern w:val="0"/>
          <w:sz w:val="24"/>
        </w:rPr>
        <w:t>)</w:t>
      </w:r>
      <w:r>
        <w:rPr>
          <w:rFonts w:ascii="宋体" w:hAnsi="宋体" w:hint="eastAsia"/>
          <w:snapToGrid w:val="0"/>
          <w:kern w:val="0"/>
          <w:sz w:val="24"/>
        </w:rPr>
        <w:t>工作安排及材料提交</w:t>
      </w:r>
    </w:p>
    <w:tbl>
      <w:tblPr>
        <w:tblW w:w="94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864"/>
        <w:gridCol w:w="4358"/>
      </w:tblGrid>
      <w:tr w:rsidR="003271C6">
        <w:trPr>
          <w:jc w:val="center"/>
        </w:trPr>
        <w:tc>
          <w:tcPr>
            <w:tcW w:w="1260"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时间</w:t>
            </w:r>
          </w:p>
        </w:tc>
        <w:tc>
          <w:tcPr>
            <w:tcW w:w="3864"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工作内容</w:t>
            </w:r>
          </w:p>
        </w:tc>
        <w:tc>
          <w:tcPr>
            <w:tcW w:w="4358"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工作要求</w:t>
            </w:r>
          </w:p>
        </w:tc>
      </w:tr>
      <w:tr w:rsidR="003271C6">
        <w:trPr>
          <w:jc w:val="center"/>
        </w:trPr>
        <w:tc>
          <w:tcPr>
            <w:tcW w:w="1260" w:type="dxa"/>
            <w:vAlign w:val="center"/>
          </w:tcPr>
          <w:p w:rsidR="003271C6" w:rsidRDefault="00E15B42">
            <w:pPr>
              <w:pStyle w:val="Default"/>
              <w:spacing w:line="360" w:lineRule="auto"/>
              <w:jc w:val="center"/>
              <w:rPr>
                <w:rFonts w:ascii="宋体" w:eastAsia="宋体" w:hAnsi="宋体"/>
                <w:sz w:val="21"/>
                <w:szCs w:val="21"/>
                <w:highlight w:val="cyan"/>
              </w:rPr>
            </w:pPr>
            <w:r>
              <w:rPr>
                <w:rFonts w:ascii="宋体" w:eastAsia="宋体" w:hAnsi="宋体"/>
                <w:sz w:val="21"/>
                <w:szCs w:val="21"/>
              </w:rPr>
              <w:t>9</w:t>
            </w:r>
            <w:r>
              <w:rPr>
                <w:rFonts w:ascii="宋体" w:eastAsia="宋体" w:hAnsi="宋体" w:hint="eastAsia"/>
                <w:sz w:val="21"/>
                <w:szCs w:val="21"/>
              </w:rPr>
              <w:t>月</w:t>
            </w:r>
            <w:r>
              <w:rPr>
                <w:rFonts w:ascii="宋体" w:eastAsia="宋体" w:hAnsi="宋体" w:hint="eastAsia"/>
                <w:sz w:val="21"/>
                <w:szCs w:val="21"/>
              </w:rPr>
              <w:t>10</w:t>
            </w:r>
            <w:r>
              <w:rPr>
                <w:rFonts w:ascii="宋体" w:eastAsia="宋体" w:hAnsi="宋体"/>
                <w:sz w:val="21"/>
                <w:szCs w:val="21"/>
              </w:rPr>
              <w:t>-</w:t>
            </w:r>
            <w:r>
              <w:rPr>
                <w:rFonts w:ascii="宋体" w:eastAsia="宋体" w:hAnsi="宋体" w:hint="eastAsia"/>
                <w:sz w:val="21"/>
                <w:szCs w:val="21"/>
              </w:rPr>
              <w:t>9</w:t>
            </w:r>
            <w:r>
              <w:rPr>
                <w:rFonts w:ascii="宋体" w:eastAsia="宋体" w:hAnsi="宋体" w:hint="eastAsia"/>
                <w:sz w:val="21"/>
                <w:szCs w:val="21"/>
              </w:rPr>
              <w:t>月</w:t>
            </w:r>
            <w:r>
              <w:rPr>
                <w:rFonts w:ascii="宋体" w:eastAsia="宋体" w:hAnsi="宋体" w:hint="eastAsia"/>
                <w:sz w:val="21"/>
                <w:szCs w:val="21"/>
              </w:rPr>
              <w:t>13</w:t>
            </w:r>
            <w:r>
              <w:rPr>
                <w:rFonts w:ascii="宋体" w:eastAsia="宋体" w:hAnsi="宋体" w:hint="eastAsia"/>
                <w:sz w:val="21"/>
                <w:szCs w:val="21"/>
              </w:rPr>
              <w:t>日</w:t>
            </w:r>
          </w:p>
        </w:tc>
        <w:tc>
          <w:tcPr>
            <w:tcW w:w="3864"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各单位</w:t>
            </w:r>
            <w:r>
              <w:rPr>
                <w:rFonts w:ascii="宋体" w:eastAsia="宋体" w:hAnsi="宋体" w:hint="eastAsia"/>
                <w:sz w:val="21"/>
                <w:szCs w:val="21"/>
              </w:rPr>
              <w:t>按照“</w:t>
            </w:r>
            <w:r>
              <w:rPr>
                <w:rFonts w:ascii="宋体" w:hAnsi="宋体" w:hint="eastAsia"/>
              </w:rPr>
              <w:t>华</w:t>
            </w:r>
            <w:r>
              <w:rPr>
                <w:rFonts w:ascii="宋体" w:eastAsia="宋体" w:hAnsi="宋体" w:hint="eastAsia"/>
                <w:sz w:val="21"/>
                <w:szCs w:val="21"/>
              </w:rPr>
              <w:t>师</w:t>
            </w:r>
            <w:r>
              <w:rPr>
                <w:rFonts w:ascii="宋体" w:eastAsia="宋体" w:hAnsi="宋体" w:hint="eastAsia"/>
                <w:sz w:val="21"/>
                <w:szCs w:val="21"/>
              </w:rPr>
              <w:t>[2014]109</w:t>
            </w:r>
            <w:r>
              <w:rPr>
                <w:rFonts w:ascii="宋体" w:eastAsia="宋体" w:hAnsi="宋体" w:hint="eastAsia"/>
                <w:sz w:val="21"/>
                <w:szCs w:val="21"/>
              </w:rPr>
              <w:t>号</w:t>
            </w:r>
            <w:r>
              <w:rPr>
                <w:rFonts w:ascii="宋体" w:eastAsia="宋体" w:hAnsi="宋体" w:hint="eastAsia"/>
                <w:sz w:val="21"/>
                <w:szCs w:val="21"/>
              </w:rPr>
              <w:t>”</w:t>
            </w:r>
            <w:r>
              <w:rPr>
                <w:rFonts w:ascii="宋体" w:eastAsia="宋体" w:hAnsi="宋体" w:hint="eastAsia"/>
                <w:sz w:val="21"/>
                <w:szCs w:val="21"/>
              </w:rPr>
              <w:t>文件相关规定</w:t>
            </w:r>
            <w:proofErr w:type="gramStart"/>
            <w:r>
              <w:rPr>
                <w:rFonts w:ascii="宋体" w:eastAsia="宋体" w:hAnsi="宋体" w:hint="eastAsia"/>
                <w:sz w:val="21"/>
                <w:szCs w:val="21"/>
              </w:rPr>
              <w:t>成立推免工作</w:t>
            </w:r>
            <w:proofErr w:type="gramEnd"/>
            <w:r>
              <w:rPr>
                <w:rFonts w:ascii="宋体" w:eastAsia="宋体" w:hAnsi="宋体" w:hint="eastAsia"/>
                <w:sz w:val="21"/>
                <w:szCs w:val="21"/>
              </w:rPr>
              <w:t>领导小组，制订并公布本</w:t>
            </w:r>
            <w:proofErr w:type="gramStart"/>
            <w:r>
              <w:rPr>
                <w:rFonts w:ascii="宋体" w:eastAsia="宋体" w:hAnsi="宋体" w:hint="eastAsia"/>
                <w:sz w:val="21"/>
                <w:szCs w:val="21"/>
              </w:rPr>
              <w:t>单位推免细则</w:t>
            </w:r>
            <w:proofErr w:type="gramEnd"/>
            <w:r>
              <w:rPr>
                <w:rFonts w:ascii="宋体" w:eastAsia="宋体" w:hAnsi="宋体" w:hint="eastAsia"/>
                <w:sz w:val="21"/>
                <w:szCs w:val="21"/>
              </w:rPr>
              <w:t>，组织报名，审核材料，遴选推免生候选人、公示名单（至少</w:t>
            </w:r>
            <w:r>
              <w:rPr>
                <w:rFonts w:ascii="宋体" w:eastAsia="宋体" w:hAnsi="宋体"/>
                <w:sz w:val="21"/>
                <w:szCs w:val="21"/>
              </w:rPr>
              <w:t>3</w:t>
            </w:r>
            <w:r>
              <w:rPr>
                <w:rFonts w:ascii="宋体" w:eastAsia="宋体" w:hAnsi="宋体" w:hint="eastAsia"/>
                <w:sz w:val="21"/>
                <w:szCs w:val="21"/>
              </w:rPr>
              <w:t>天），</w:t>
            </w:r>
            <w:r>
              <w:rPr>
                <w:rFonts w:ascii="宋体" w:eastAsia="宋体" w:hAnsi="宋体" w:hint="eastAsia"/>
                <w:b/>
                <w:sz w:val="21"/>
                <w:szCs w:val="21"/>
              </w:rPr>
              <w:t>确定各单位推免生候选人名单</w:t>
            </w:r>
            <w:r>
              <w:rPr>
                <w:rFonts w:ascii="宋体" w:eastAsia="宋体" w:hAnsi="宋体" w:hint="eastAsia"/>
                <w:sz w:val="21"/>
                <w:szCs w:val="21"/>
              </w:rPr>
              <w:t>。</w:t>
            </w:r>
          </w:p>
        </w:tc>
        <w:tc>
          <w:tcPr>
            <w:tcW w:w="4358" w:type="dxa"/>
          </w:tcPr>
          <w:p w:rsidR="003271C6" w:rsidRDefault="00E15B42">
            <w:pPr>
              <w:pStyle w:val="Default"/>
              <w:spacing w:line="360" w:lineRule="auto"/>
              <w:jc w:val="both"/>
              <w:rPr>
                <w:rFonts w:ascii="宋体" w:eastAsia="宋体" w:hAnsi="宋体"/>
                <w:sz w:val="21"/>
                <w:szCs w:val="21"/>
              </w:rPr>
            </w:pPr>
            <w:proofErr w:type="gramStart"/>
            <w:r>
              <w:rPr>
                <w:rFonts w:ascii="宋体" w:eastAsia="宋体" w:hAnsi="宋体" w:hint="eastAsia"/>
                <w:sz w:val="21"/>
                <w:szCs w:val="21"/>
              </w:rPr>
              <w:t>推免细则</w:t>
            </w:r>
            <w:proofErr w:type="gramEnd"/>
            <w:r>
              <w:rPr>
                <w:rFonts w:ascii="宋体" w:eastAsia="宋体" w:hAnsi="宋体" w:hint="eastAsia"/>
                <w:sz w:val="21"/>
                <w:szCs w:val="21"/>
              </w:rPr>
              <w:t>电子版需报教务处审核，并向学生公布；学生报名只能</w:t>
            </w:r>
            <w:proofErr w:type="gramStart"/>
            <w:r>
              <w:rPr>
                <w:rFonts w:ascii="宋体" w:eastAsia="宋体" w:hAnsi="宋体" w:hint="eastAsia"/>
                <w:sz w:val="21"/>
                <w:szCs w:val="21"/>
              </w:rPr>
              <w:t>报普通推</w:t>
            </w:r>
            <w:proofErr w:type="gramEnd"/>
            <w:r>
              <w:rPr>
                <w:rFonts w:ascii="宋体" w:eastAsia="宋体" w:hAnsi="宋体" w:hint="eastAsia"/>
                <w:sz w:val="21"/>
                <w:szCs w:val="21"/>
              </w:rPr>
              <w:t>免、教育部直属师范大学接收外校推免生名额补偿计划、研究生支教团、“</w:t>
            </w:r>
            <w:r>
              <w:rPr>
                <w:rFonts w:ascii="宋体" w:eastAsia="宋体" w:hAnsi="宋体" w:hint="eastAsia"/>
                <w:sz w:val="21"/>
                <w:szCs w:val="21"/>
              </w:rPr>
              <w:t>4+1+2</w:t>
            </w:r>
            <w:r>
              <w:rPr>
                <w:rFonts w:ascii="宋体" w:eastAsia="宋体" w:hAnsi="宋体" w:hint="eastAsia"/>
                <w:sz w:val="21"/>
                <w:szCs w:val="21"/>
              </w:rPr>
              <w:t>”模式四类中之一类；各单位需对学生申请材料严格审核，择优遴选推免生候选人；公示名单按综合计分的分数高低排序（含</w:t>
            </w:r>
            <w:r>
              <w:rPr>
                <w:rFonts w:ascii="宋体" w:eastAsia="宋体" w:hAnsi="宋体" w:hint="eastAsia"/>
                <w:sz w:val="21"/>
                <w:szCs w:val="21"/>
              </w:rPr>
              <w:t>2-3</w:t>
            </w:r>
            <w:r>
              <w:rPr>
                <w:rFonts w:ascii="宋体" w:eastAsia="宋体" w:hAnsi="宋体" w:hint="eastAsia"/>
                <w:sz w:val="21"/>
                <w:szCs w:val="21"/>
              </w:rPr>
              <w:t>个规定名额外的候补名额</w:t>
            </w:r>
            <w:r>
              <w:rPr>
                <w:rFonts w:ascii="宋体" w:eastAsia="宋体" w:hAnsi="宋体"/>
                <w:sz w:val="21"/>
                <w:szCs w:val="21"/>
              </w:rPr>
              <w:t>）</w:t>
            </w:r>
            <w:r>
              <w:rPr>
                <w:rFonts w:ascii="宋体" w:eastAsia="宋体" w:hAnsi="宋体" w:hint="eastAsia"/>
                <w:sz w:val="21"/>
                <w:szCs w:val="21"/>
              </w:rPr>
              <w:t>,</w:t>
            </w:r>
            <w:r>
              <w:rPr>
                <w:rFonts w:ascii="宋体" w:eastAsia="宋体" w:hAnsi="宋体" w:hint="eastAsia"/>
                <w:sz w:val="21"/>
                <w:szCs w:val="21"/>
              </w:rPr>
              <w:t>公示内容</w:t>
            </w:r>
            <w:proofErr w:type="gramStart"/>
            <w:r>
              <w:rPr>
                <w:rFonts w:ascii="宋体" w:eastAsia="宋体" w:hAnsi="宋体" w:hint="eastAsia"/>
                <w:sz w:val="21"/>
                <w:szCs w:val="21"/>
              </w:rPr>
              <w:t>含</w:t>
            </w:r>
            <w:r>
              <w:rPr>
                <w:rFonts w:ascii="宋体" w:eastAsia="宋体" w:hAnsi="宋体" w:hint="eastAsia"/>
                <w:snapToGrid w:val="0"/>
                <w:spacing w:val="-4"/>
                <w:sz w:val="21"/>
                <w:szCs w:val="21"/>
              </w:rPr>
              <w:t>学生</w:t>
            </w:r>
            <w:proofErr w:type="gramEnd"/>
            <w:r>
              <w:rPr>
                <w:rFonts w:ascii="宋体" w:eastAsia="宋体" w:hAnsi="宋体" w:hint="eastAsia"/>
                <w:snapToGrid w:val="0"/>
                <w:spacing w:val="-4"/>
                <w:sz w:val="21"/>
                <w:szCs w:val="21"/>
              </w:rPr>
              <w:t>的</w:t>
            </w:r>
            <w:r>
              <w:rPr>
                <w:rFonts w:ascii="宋体" w:eastAsia="宋体" w:hAnsi="宋体" w:hint="eastAsia"/>
                <w:snapToGrid w:val="0"/>
                <w:sz w:val="21"/>
                <w:szCs w:val="21"/>
              </w:rPr>
              <w:t>学业成绩（课程考试原始成绩，不含其他加分）、奖励加分、学院考核成绩</w:t>
            </w:r>
            <w:r>
              <w:rPr>
                <w:rFonts w:ascii="宋体" w:eastAsia="宋体" w:hAnsi="宋体" w:hint="eastAsia"/>
                <w:snapToGrid w:val="0"/>
                <w:spacing w:val="-4"/>
                <w:sz w:val="21"/>
                <w:szCs w:val="21"/>
              </w:rPr>
              <w:t>等。</w:t>
            </w:r>
          </w:p>
        </w:tc>
      </w:tr>
      <w:tr w:rsidR="003271C6">
        <w:trPr>
          <w:trHeight w:val="3992"/>
          <w:jc w:val="center"/>
        </w:trPr>
        <w:tc>
          <w:tcPr>
            <w:tcW w:w="1260" w:type="dxa"/>
            <w:vAlign w:val="center"/>
          </w:tcPr>
          <w:p w:rsidR="003271C6" w:rsidRDefault="00E15B42">
            <w:pPr>
              <w:pStyle w:val="Default"/>
              <w:spacing w:line="360" w:lineRule="auto"/>
              <w:jc w:val="center"/>
              <w:rPr>
                <w:rFonts w:ascii="宋体" w:eastAsia="宋体" w:hAnsi="宋体"/>
                <w:sz w:val="21"/>
                <w:szCs w:val="21"/>
                <w:highlight w:val="cyan"/>
              </w:rPr>
            </w:pPr>
            <w:r>
              <w:rPr>
                <w:rFonts w:ascii="宋体" w:eastAsia="宋体" w:hAnsi="宋体" w:hint="eastAsia"/>
                <w:sz w:val="21"/>
                <w:szCs w:val="21"/>
              </w:rPr>
              <w:t>9</w:t>
            </w:r>
            <w:r>
              <w:rPr>
                <w:rFonts w:ascii="宋体" w:eastAsia="宋体" w:hAnsi="宋体" w:hint="eastAsia"/>
                <w:sz w:val="21"/>
                <w:szCs w:val="21"/>
              </w:rPr>
              <w:t>月</w:t>
            </w:r>
            <w:r>
              <w:rPr>
                <w:rFonts w:ascii="宋体" w:eastAsia="宋体" w:hAnsi="宋体" w:hint="eastAsia"/>
                <w:sz w:val="21"/>
                <w:szCs w:val="21"/>
              </w:rPr>
              <w:t>14</w:t>
            </w:r>
            <w:r>
              <w:rPr>
                <w:rFonts w:ascii="宋体" w:eastAsia="宋体" w:hAnsi="宋体" w:hint="eastAsia"/>
                <w:sz w:val="21"/>
                <w:szCs w:val="21"/>
              </w:rPr>
              <w:t>日</w:t>
            </w:r>
          </w:p>
        </w:tc>
        <w:tc>
          <w:tcPr>
            <w:tcW w:w="3864"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各单位须在</w:t>
            </w:r>
            <w:r>
              <w:rPr>
                <w:rFonts w:ascii="宋体" w:eastAsia="宋体" w:hAnsi="宋体" w:hint="eastAsia"/>
                <w:b/>
                <w:sz w:val="21"/>
                <w:szCs w:val="21"/>
              </w:rPr>
              <w:t>下午</w:t>
            </w:r>
            <w:r>
              <w:rPr>
                <w:rFonts w:ascii="宋体" w:eastAsia="宋体" w:hAnsi="宋体" w:hint="eastAsia"/>
                <w:b/>
                <w:sz w:val="21"/>
                <w:szCs w:val="21"/>
              </w:rPr>
              <w:t>5</w:t>
            </w:r>
            <w:r>
              <w:rPr>
                <w:rFonts w:ascii="宋体" w:eastAsia="宋体" w:hAnsi="宋体" w:hint="eastAsia"/>
                <w:b/>
                <w:sz w:val="21"/>
                <w:szCs w:val="21"/>
              </w:rPr>
              <w:t>点前</w:t>
            </w:r>
            <w:r>
              <w:rPr>
                <w:rFonts w:ascii="宋体" w:eastAsia="宋体" w:hAnsi="宋体" w:hint="eastAsia"/>
                <w:sz w:val="21"/>
                <w:szCs w:val="21"/>
              </w:rPr>
              <w:t>向教务处报送推荐材料。纸质材料交石牌校区行政楼</w:t>
            </w:r>
            <w:r>
              <w:rPr>
                <w:rFonts w:ascii="宋体" w:eastAsia="宋体" w:hAnsi="宋体" w:hint="eastAsia"/>
                <w:sz w:val="21"/>
                <w:szCs w:val="21"/>
              </w:rPr>
              <w:t>201</w:t>
            </w:r>
            <w:r>
              <w:rPr>
                <w:rFonts w:ascii="宋体" w:eastAsia="宋体" w:hAnsi="宋体" w:hint="eastAsia"/>
                <w:sz w:val="21"/>
                <w:szCs w:val="21"/>
              </w:rPr>
              <w:t>教研科谢老师处；</w:t>
            </w:r>
            <w:hyperlink r:id="rId7" w:history="1">
              <w:r>
                <w:rPr>
                  <w:rStyle w:val="ab"/>
                  <w:rFonts w:ascii="宋体" w:eastAsia="宋体" w:hAnsi="宋体" w:cs="仿宋_GB2312" w:hint="eastAsia"/>
                  <w:color w:val="000000"/>
                  <w:sz w:val="21"/>
                  <w:szCs w:val="21"/>
                  <w:u w:val="none"/>
                </w:rPr>
                <w:t>电子版发至</w:t>
              </w:r>
              <w:r>
                <w:rPr>
                  <w:rStyle w:val="ab"/>
                  <w:rFonts w:ascii="宋体" w:eastAsia="宋体" w:hAnsi="宋体" w:cs="仿宋_GB2312" w:hint="eastAsia"/>
                  <w:color w:val="000000"/>
                  <w:sz w:val="21"/>
                  <w:szCs w:val="21"/>
                  <w:u w:val="none"/>
                </w:rPr>
                <w:t>jwcxjx@qq.com</w:t>
              </w:r>
            </w:hyperlink>
            <w:r>
              <w:rPr>
                <w:rFonts w:ascii="宋体" w:eastAsia="宋体" w:hAnsi="宋体" w:hint="eastAsia"/>
                <w:sz w:val="21"/>
                <w:szCs w:val="21"/>
              </w:rPr>
              <w:t>。涉及奖励加分学生须附证书等复印件。</w:t>
            </w:r>
          </w:p>
        </w:tc>
        <w:tc>
          <w:tcPr>
            <w:tcW w:w="4358" w:type="dxa"/>
          </w:tcPr>
          <w:p w:rsidR="003271C6" w:rsidRDefault="00E15B42">
            <w:pPr>
              <w:autoSpaceDE w:val="0"/>
              <w:autoSpaceDN w:val="0"/>
              <w:adjustRightInd w:val="0"/>
              <w:spacing w:line="360" w:lineRule="auto"/>
              <w:jc w:val="left"/>
              <w:outlineLvl w:val="0"/>
              <w:rPr>
                <w:rFonts w:ascii="宋体" w:hAnsi="宋体" w:cs="仿宋_GB2312"/>
                <w:color w:val="000000"/>
                <w:kern w:val="0"/>
                <w:szCs w:val="21"/>
              </w:rPr>
            </w:pPr>
            <w:r>
              <w:rPr>
                <w:rFonts w:ascii="宋体" w:hAnsi="宋体" w:cs="仿宋_GB2312" w:hint="eastAsia"/>
                <w:color w:val="000000"/>
                <w:kern w:val="0"/>
                <w:szCs w:val="21"/>
              </w:rPr>
              <w:t>各单位对申报材料签署意见并加盖公章后在规定时间内统一上报，不得拖延；学校不接收个别材料；提交材料包括：公示无异议报告、《</w:t>
            </w:r>
            <w:r>
              <w:rPr>
                <w:rFonts w:ascii="宋体" w:hAnsi="宋体" w:hint="eastAsia"/>
                <w:szCs w:val="21"/>
              </w:rPr>
              <w:t>华南师范大学免试攻读硕士学位研究生申请表</w:t>
            </w:r>
            <w:r>
              <w:rPr>
                <w:rFonts w:ascii="宋体" w:hAnsi="宋体" w:cs="仿宋_GB2312" w:hint="eastAsia"/>
                <w:color w:val="000000"/>
                <w:kern w:val="0"/>
                <w:szCs w:val="21"/>
              </w:rPr>
              <w:t>》（附件</w:t>
            </w:r>
            <w:r>
              <w:rPr>
                <w:rFonts w:ascii="宋体" w:hAnsi="宋体" w:cs="仿宋_GB2312" w:hint="eastAsia"/>
                <w:color w:val="000000"/>
                <w:kern w:val="0"/>
                <w:szCs w:val="21"/>
              </w:rPr>
              <w:t>5</w:t>
            </w:r>
            <w:r>
              <w:rPr>
                <w:rFonts w:ascii="宋体" w:hAnsi="宋体" w:cs="仿宋_GB2312" w:hint="eastAsia"/>
                <w:color w:val="000000"/>
                <w:kern w:val="0"/>
                <w:szCs w:val="21"/>
              </w:rPr>
              <w:t>）、《华南师范大学推荐免试攻读硕士研究生综合得分表》（附件</w:t>
            </w:r>
            <w:r>
              <w:rPr>
                <w:rFonts w:ascii="宋体" w:hAnsi="宋体" w:cs="仿宋_GB2312" w:hint="eastAsia"/>
                <w:color w:val="000000"/>
                <w:kern w:val="0"/>
                <w:szCs w:val="21"/>
              </w:rPr>
              <w:t>6</w:t>
            </w:r>
            <w:r>
              <w:rPr>
                <w:rFonts w:ascii="宋体" w:hAnsi="宋体" w:cs="仿宋_GB2312" w:hint="eastAsia"/>
                <w:color w:val="000000"/>
                <w:kern w:val="0"/>
                <w:szCs w:val="21"/>
              </w:rPr>
              <w:t>）及其证明材料，所有表格以</w:t>
            </w:r>
            <w:r>
              <w:rPr>
                <w:rFonts w:ascii="宋体" w:hAnsi="宋体" w:cs="仿宋_GB2312" w:hint="eastAsia"/>
                <w:color w:val="000000"/>
                <w:kern w:val="0"/>
                <w:szCs w:val="21"/>
              </w:rPr>
              <w:t>Excel</w:t>
            </w:r>
            <w:r>
              <w:rPr>
                <w:rFonts w:ascii="宋体" w:hAnsi="宋体" w:cs="仿宋_GB2312" w:hint="eastAsia"/>
                <w:color w:val="000000"/>
                <w:kern w:val="0"/>
                <w:szCs w:val="21"/>
              </w:rPr>
              <w:t>表格形式提交，所有材料提交纸质版和电子版各</w:t>
            </w:r>
            <w:r>
              <w:rPr>
                <w:rFonts w:ascii="宋体" w:hAnsi="宋体" w:cs="仿宋_GB2312" w:hint="eastAsia"/>
                <w:color w:val="000000"/>
                <w:kern w:val="0"/>
                <w:szCs w:val="21"/>
              </w:rPr>
              <w:t>1</w:t>
            </w:r>
            <w:r>
              <w:rPr>
                <w:rFonts w:ascii="宋体" w:hAnsi="宋体" w:cs="仿宋_GB2312" w:hint="eastAsia"/>
                <w:color w:val="000000"/>
                <w:kern w:val="0"/>
                <w:szCs w:val="21"/>
              </w:rPr>
              <w:t>份（证明材料除外，提交纸版即可）。</w:t>
            </w:r>
          </w:p>
        </w:tc>
      </w:tr>
      <w:tr w:rsidR="003271C6">
        <w:trPr>
          <w:jc w:val="center"/>
        </w:trPr>
        <w:tc>
          <w:tcPr>
            <w:tcW w:w="1260"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t>9</w:t>
            </w:r>
            <w:r>
              <w:rPr>
                <w:rFonts w:ascii="宋体" w:eastAsia="宋体" w:hAnsi="宋体" w:hint="eastAsia"/>
                <w:sz w:val="21"/>
                <w:szCs w:val="21"/>
              </w:rPr>
              <w:t>月</w:t>
            </w:r>
            <w:r>
              <w:rPr>
                <w:rFonts w:ascii="宋体" w:eastAsia="宋体" w:hAnsi="宋体" w:hint="eastAsia"/>
                <w:sz w:val="21"/>
                <w:szCs w:val="21"/>
              </w:rPr>
              <w:t>15</w:t>
            </w:r>
            <w:r>
              <w:rPr>
                <w:rFonts w:ascii="宋体" w:eastAsia="宋体" w:hAnsi="宋体" w:hint="eastAsia"/>
                <w:sz w:val="21"/>
                <w:szCs w:val="21"/>
              </w:rPr>
              <w:t>日</w:t>
            </w:r>
            <w:r>
              <w:rPr>
                <w:rFonts w:ascii="宋体" w:eastAsia="宋体" w:hAnsi="宋体" w:hint="eastAsia"/>
                <w:sz w:val="21"/>
                <w:szCs w:val="21"/>
              </w:rPr>
              <w:t>-9</w:t>
            </w:r>
            <w:r>
              <w:rPr>
                <w:rFonts w:ascii="宋体" w:eastAsia="宋体" w:hAnsi="宋体" w:hint="eastAsia"/>
                <w:sz w:val="21"/>
                <w:szCs w:val="21"/>
              </w:rPr>
              <w:lastRenderedPageBreak/>
              <w:t>月</w:t>
            </w:r>
            <w:r>
              <w:rPr>
                <w:rFonts w:ascii="宋体" w:eastAsia="宋体" w:hAnsi="宋体" w:hint="eastAsia"/>
                <w:sz w:val="21"/>
                <w:szCs w:val="21"/>
              </w:rPr>
              <w:t>16</w:t>
            </w:r>
            <w:r>
              <w:rPr>
                <w:rFonts w:ascii="宋体" w:eastAsia="宋体" w:hAnsi="宋体" w:hint="eastAsia"/>
                <w:sz w:val="21"/>
                <w:szCs w:val="21"/>
              </w:rPr>
              <w:t>日</w:t>
            </w:r>
          </w:p>
        </w:tc>
        <w:tc>
          <w:tcPr>
            <w:tcW w:w="3864" w:type="dxa"/>
            <w:vAlign w:val="center"/>
          </w:tcPr>
          <w:p w:rsidR="003271C6" w:rsidRDefault="00E15B42">
            <w:pPr>
              <w:pStyle w:val="Default"/>
              <w:spacing w:line="360" w:lineRule="auto"/>
              <w:jc w:val="center"/>
              <w:rPr>
                <w:rFonts w:ascii="宋体" w:eastAsia="宋体" w:hAnsi="宋体"/>
                <w:sz w:val="21"/>
                <w:szCs w:val="21"/>
              </w:rPr>
            </w:pPr>
            <w:r>
              <w:rPr>
                <w:rFonts w:ascii="宋体" w:eastAsia="宋体" w:hAnsi="宋体" w:hint="eastAsia"/>
                <w:sz w:val="21"/>
                <w:szCs w:val="21"/>
              </w:rPr>
              <w:lastRenderedPageBreak/>
              <w:t>教务处审核各单位所交材料。</w:t>
            </w:r>
          </w:p>
        </w:tc>
        <w:tc>
          <w:tcPr>
            <w:tcW w:w="4358" w:type="dxa"/>
          </w:tcPr>
          <w:p w:rsidR="003271C6" w:rsidRDefault="003271C6">
            <w:pPr>
              <w:pStyle w:val="Default"/>
              <w:spacing w:line="360" w:lineRule="auto"/>
              <w:jc w:val="both"/>
              <w:rPr>
                <w:rFonts w:ascii="宋体" w:eastAsia="宋体" w:hAnsi="宋体"/>
                <w:sz w:val="21"/>
                <w:szCs w:val="21"/>
              </w:rPr>
            </w:pPr>
          </w:p>
        </w:tc>
      </w:tr>
      <w:tr w:rsidR="003271C6">
        <w:trPr>
          <w:jc w:val="center"/>
        </w:trPr>
        <w:tc>
          <w:tcPr>
            <w:tcW w:w="1260" w:type="dxa"/>
            <w:vAlign w:val="center"/>
          </w:tcPr>
          <w:p w:rsidR="003271C6" w:rsidRDefault="00E15B42">
            <w:pPr>
              <w:pStyle w:val="Default"/>
              <w:spacing w:line="360" w:lineRule="auto"/>
              <w:jc w:val="center"/>
              <w:rPr>
                <w:rFonts w:ascii="宋体" w:eastAsia="宋体" w:hAnsi="宋体"/>
                <w:color w:val="auto"/>
                <w:sz w:val="21"/>
                <w:szCs w:val="21"/>
                <w:highlight w:val="cyan"/>
              </w:rPr>
            </w:pPr>
            <w:r>
              <w:rPr>
                <w:rFonts w:ascii="宋体" w:eastAsia="宋体" w:hAnsi="宋体"/>
                <w:color w:val="auto"/>
                <w:sz w:val="21"/>
                <w:szCs w:val="21"/>
              </w:rPr>
              <w:lastRenderedPageBreak/>
              <w:t>9</w:t>
            </w:r>
            <w:r>
              <w:rPr>
                <w:rFonts w:ascii="宋体" w:eastAsia="宋体" w:hAnsi="宋体" w:hint="eastAsia"/>
                <w:color w:val="auto"/>
                <w:sz w:val="21"/>
                <w:szCs w:val="21"/>
              </w:rPr>
              <w:t>月</w:t>
            </w:r>
            <w:r>
              <w:rPr>
                <w:rFonts w:ascii="宋体" w:eastAsia="宋体" w:hAnsi="宋体" w:hint="eastAsia"/>
                <w:color w:val="auto"/>
                <w:sz w:val="21"/>
                <w:szCs w:val="21"/>
              </w:rPr>
              <w:t>17</w:t>
            </w:r>
            <w:r>
              <w:rPr>
                <w:rFonts w:ascii="宋体" w:eastAsia="宋体" w:hAnsi="宋体" w:hint="eastAsia"/>
                <w:color w:val="auto"/>
                <w:sz w:val="21"/>
                <w:szCs w:val="21"/>
              </w:rPr>
              <w:t>日</w:t>
            </w:r>
            <w:r>
              <w:rPr>
                <w:rFonts w:ascii="宋体" w:eastAsia="宋体" w:hAnsi="宋体"/>
                <w:color w:val="auto"/>
                <w:sz w:val="21"/>
                <w:szCs w:val="21"/>
              </w:rPr>
              <w:t>-9</w:t>
            </w:r>
            <w:r>
              <w:rPr>
                <w:rFonts w:ascii="宋体" w:eastAsia="宋体" w:hAnsi="宋体" w:hint="eastAsia"/>
                <w:color w:val="auto"/>
                <w:sz w:val="21"/>
                <w:szCs w:val="21"/>
              </w:rPr>
              <w:t>月</w:t>
            </w:r>
            <w:r>
              <w:rPr>
                <w:rFonts w:ascii="宋体" w:eastAsia="宋体" w:hAnsi="宋体" w:hint="eastAsia"/>
                <w:color w:val="auto"/>
                <w:sz w:val="21"/>
                <w:szCs w:val="21"/>
              </w:rPr>
              <w:t>23</w:t>
            </w:r>
            <w:r>
              <w:rPr>
                <w:rFonts w:ascii="宋体" w:eastAsia="宋体" w:hAnsi="宋体" w:hint="eastAsia"/>
                <w:color w:val="auto"/>
                <w:sz w:val="21"/>
                <w:szCs w:val="21"/>
              </w:rPr>
              <w:t>日</w:t>
            </w:r>
          </w:p>
        </w:tc>
        <w:tc>
          <w:tcPr>
            <w:tcW w:w="3864" w:type="dxa"/>
            <w:vAlign w:val="center"/>
          </w:tcPr>
          <w:p w:rsidR="003271C6" w:rsidRDefault="00E15B42">
            <w:pPr>
              <w:pStyle w:val="Default"/>
              <w:spacing w:line="360" w:lineRule="auto"/>
              <w:jc w:val="center"/>
              <w:rPr>
                <w:rFonts w:ascii="宋体" w:eastAsia="宋体" w:hAnsi="宋体"/>
                <w:sz w:val="21"/>
                <w:szCs w:val="21"/>
              </w:rPr>
            </w:pPr>
            <w:proofErr w:type="gramStart"/>
            <w:r>
              <w:rPr>
                <w:rFonts w:ascii="宋体" w:eastAsia="宋体" w:hAnsi="宋体" w:hint="eastAsia"/>
                <w:sz w:val="21"/>
                <w:szCs w:val="21"/>
              </w:rPr>
              <w:t>学校推免工作</w:t>
            </w:r>
            <w:proofErr w:type="gramEnd"/>
            <w:r>
              <w:rPr>
                <w:rFonts w:ascii="宋体" w:eastAsia="宋体" w:hAnsi="宋体" w:hint="eastAsia"/>
                <w:sz w:val="21"/>
                <w:szCs w:val="21"/>
              </w:rPr>
              <w:t>领导小组审定</w:t>
            </w:r>
            <w:proofErr w:type="gramStart"/>
            <w:r>
              <w:rPr>
                <w:rFonts w:ascii="宋体" w:eastAsia="宋体" w:hAnsi="宋体" w:hint="eastAsia"/>
                <w:sz w:val="21"/>
                <w:szCs w:val="21"/>
              </w:rPr>
              <w:t>拟获推免</w:t>
            </w:r>
            <w:proofErr w:type="gramEnd"/>
            <w:r>
              <w:rPr>
                <w:rFonts w:ascii="宋体" w:eastAsia="宋体" w:hAnsi="宋体" w:hint="eastAsia"/>
                <w:sz w:val="21"/>
                <w:szCs w:val="21"/>
              </w:rPr>
              <w:t>资格学生、公示（</w:t>
            </w:r>
            <w:r>
              <w:rPr>
                <w:rFonts w:ascii="宋体" w:eastAsia="宋体" w:hAnsi="宋体" w:hint="eastAsia"/>
                <w:sz w:val="21"/>
                <w:szCs w:val="21"/>
              </w:rPr>
              <w:t>7</w:t>
            </w:r>
            <w:r>
              <w:rPr>
                <w:rFonts w:ascii="宋体" w:eastAsia="宋体" w:hAnsi="宋体" w:hint="eastAsia"/>
                <w:sz w:val="21"/>
                <w:szCs w:val="21"/>
              </w:rPr>
              <w:t>天）</w:t>
            </w:r>
            <w:proofErr w:type="gramStart"/>
            <w:r>
              <w:rPr>
                <w:rFonts w:ascii="宋体" w:eastAsia="宋体" w:hAnsi="宋体" w:hint="eastAsia"/>
                <w:sz w:val="21"/>
                <w:szCs w:val="21"/>
              </w:rPr>
              <w:t>拟获资格</w:t>
            </w:r>
            <w:proofErr w:type="gramEnd"/>
            <w:r>
              <w:rPr>
                <w:rFonts w:ascii="宋体" w:eastAsia="宋体" w:hAnsi="宋体" w:hint="eastAsia"/>
                <w:sz w:val="21"/>
                <w:szCs w:val="21"/>
              </w:rPr>
              <w:t>学生名单、确定获</w:t>
            </w:r>
            <w:r>
              <w:rPr>
                <w:rFonts w:ascii="宋体" w:eastAsia="宋体" w:hAnsi="宋体"/>
                <w:sz w:val="21"/>
                <w:szCs w:val="21"/>
              </w:rPr>
              <w:t>201</w:t>
            </w:r>
            <w:r>
              <w:rPr>
                <w:rFonts w:ascii="宋体" w:eastAsia="宋体" w:hAnsi="宋体" w:hint="eastAsia"/>
                <w:sz w:val="21"/>
                <w:szCs w:val="21"/>
              </w:rPr>
              <w:t>6</w:t>
            </w:r>
            <w:r>
              <w:rPr>
                <w:rFonts w:ascii="宋体" w:eastAsia="宋体" w:hAnsi="宋体" w:hint="eastAsia"/>
                <w:sz w:val="21"/>
                <w:szCs w:val="21"/>
              </w:rPr>
              <w:t>年推免生资格学生名单，制作推免生名单表提交学校招生考试处，推荐工作结束。</w:t>
            </w:r>
          </w:p>
        </w:tc>
        <w:tc>
          <w:tcPr>
            <w:tcW w:w="4358" w:type="dxa"/>
          </w:tcPr>
          <w:p w:rsidR="003271C6" w:rsidRDefault="003271C6">
            <w:pPr>
              <w:pStyle w:val="Default"/>
              <w:spacing w:line="360" w:lineRule="auto"/>
              <w:jc w:val="both"/>
              <w:rPr>
                <w:rFonts w:ascii="宋体" w:eastAsia="宋体" w:hAnsi="宋体"/>
                <w:sz w:val="21"/>
                <w:szCs w:val="21"/>
              </w:rPr>
            </w:pPr>
          </w:p>
        </w:tc>
      </w:tr>
    </w:tbl>
    <w:p w:rsidR="003271C6" w:rsidRDefault="00E15B42">
      <w:pPr>
        <w:autoSpaceDE w:val="0"/>
        <w:autoSpaceDN w:val="0"/>
        <w:adjustRightInd w:val="0"/>
        <w:spacing w:line="360" w:lineRule="auto"/>
        <w:jc w:val="left"/>
        <w:outlineLvl w:val="0"/>
        <w:rPr>
          <w:rFonts w:ascii="宋体" w:hAnsi="宋体"/>
          <w:sz w:val="24"/>
        </w:rPr>
      </w:pPr>
      <w:r>
        <w:rPr>
          <w:rFonts w:ascii="宋体" w:hAnsi="宋体" w:hint="eastAsia"/>
          <w:sz w:val="24"/>
        </w:rPr>
        <w:tab/>
      </w:r>
    </w:p>
    <w:p w:rsidR="003271C6" w:rsidRDefault="00E15B42">
      <w:pPr>
        <w:spacing w:line="360" w:lineRule="auto"/>
        <w:ind w:firstLine="420"/>
        <w:rPr>
          <w:rFonts w:ascii="宋体" w:hAnsi="宋体" w:cs="仿宋_GB2312"/>
          <w:color w:val="000000"/>
          <w:kern w:val="0"/>
          <w:sz w:val="24"/>
        </w:rPr>
      </w:pPr>
      <w:r>
        <w:rPr>
          <w:rFonts w:ascii="宋体" w:hAnsi="宋体" w:hint="eastAsia"/>
          <w:b/>
          <w:sz w:val="24"/>
        </w:rPr>
        <w:t>四、</w:t>
      </w:r>
      <w:proofErr w:type="gramStart"/>
      <w:r>
        <w:rPr>
          <w:rFonts w:ascii="宋体" w:hAnsi="宋体" w:hint="eastAsia"/>
          <w:b/>
          <w:sz w:val="24"/>
        </w:rPr>
        <w:t>学校推免工作</w:t>
      </w:r>
      <w:proofErr w:type="gramEnd"/>
      <w:r>
        <w:rPr>
          <w:rFonts w:ascii="宋体" w:hAnsi="宋体" w:hint="eastAsia"/>
          <w:b/>
          <w:sz w:val="24"/>
        </w:rPr>
        <w:t>领导小组</w:t>
      </w:r>
    </w:p>
    <w:p w:rsidR="003271C6" w:rsidRDefault="00E15B42">
      <w:pPr>
        <w:pStyle w:val="Default"/>
        <w:spacing w:line="360" w:lineRule="auto"/>
        <w:rPr>
          <w:rFonts w:ascii="宋体" w:eastAsia="宋体" w:hAnsi="宋体"/>
        </w:rPr>
      </w:pPr>
      <w:r>
        <w:rPr>
          <w:rFonts w:ascii="宋体" w:eastAsia="宋体" w:hAnsi="宋体" w:hint="eastAsia"/>
        </w:rPr>
        <w:tab/>
      </w:r>
      <w:r>
        <w:rPr>
          <w:rFonts w:ascii="宋体" w:eastAsia="宋体" w:hAnsi="宋体" w:hint="eastAsia"/>
        </w:rPr>
        <w:t>组</w:t>
      </w:r>
      <w:r>
        <w:rPr>
          <w:rFonts w:ascii="宋体" w:eastAsia="宋体" w:hAnsi="宋体" w:hint="eastAsia"/>
        </w:rPr>
        <w:t xml:space="preserve"> </w:t>
      </w:r>
      <w:r>
        <w:rPr>
          <w:rFonts w:ascii="宋体" w:eastAsia="宋体" w:hAnsi="宋体" w:hint="eastAsia"/>
        </w:rPr>
        <w:t>长：沈文淮</w:t>
      </w:r>
    </w:p>
    <w:p w:rsidR="003271C6" w:rsidRDefault="00E15B42">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ab/>
      </w:r>
      <w:r>
        <w:rPr>
          <w:rFonts w:ascii="宋体" w:hAnsi="宋体" w:cs="仿宋_GB2312" w:hint="eastAsia"/>
          <w:color w:val="000000"/>
          <w:kern w:val="0"/>
          <w:sz w:val="24"/>
        </w:rPr>
        <w:t>副组长：熊建文</w:t>
      </w:r>
    </w:p>
    <w:p w:rsidR="003271C6" w:rsidRDefault="00E15B42">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ab/>
      </w:r>
      <w:r>
        <w:rPr>
          <w:rFonts w:ascii="宋体" w:hAnsi="宋体" w:cs="仿宋_GB2312" w:hint="eastAsia"/>
          <w:color w:val="000000"/>
          <w:kern w:val="0"/>
          <w:sz w:val="24"/>
        </w:rPr>
        <w:t>成</w:t>
      </w:r>
      <w:r>
        <w:rPr>
          <w:rFonts w:ascii="宋体" w:hAnsi="宋体" w:cs="仿宋_GB2312" w:hint="eastAsia"/>
          <w:color w:val="000000"/>
          <w:kern w:val="0"/>
          <w:sz w:val="24"/>
        </w:rPr>
        <w:t xml:space="preserve"> </w:t>
      </w:r>
      <w:r>
        <w:rPr>
          <w:rFonts w:ascii="宋体" w:hAnsi="宋体" w:cs="仿宋_GB2312" w:hint="eastAsia"/>
          <w:color w:val="000000"/>
          <w:kern w:val="0"/>
          <w:sz w:val="24"/>
        </w:rPr>
        <w:t>员：</w:t>
      </w:r>
      <w:proofErr w:type="gramStart"/>
      <w:r>
        <w:rPr>
          <w:rFonts w:ascii="宋体" w:hAnsi="宋体" w:cs="仿宋_GB2312" w:hint="eastAsia"/>
          <w:color w:val="000000"/>
          <w:kern w:val="0"/>
          <w:sz w:val="24"/>
        </w:rPr>
        <w:t>宋英</w:t>
      </w:r>
      <w:proofErr w:type="gramEnd"/>
      <w:r>
        <w:rPr>
          <w:rFonts w:ascii="宋体" w:hAnsi="宋体" w:cs="仿宋_GB2312" w:hint="eastAsia"/>
          <w:color w:val="000000"/>
          <w:kern w:val="0"/>
          <w:sz w:val="24"/>
        </w:rPr>
        <w:t xml:space="preserve">  </w:t>
      </w:r>
      <w:proofErr w:type="gramStart"/>
      <w:r>
        <w:rPr>
          <w:rFonts w:ascii="宋体" w:hAnsi="宋体" w:cs="仿宋_GB2312" w:hint="eastAsia"/>
          <w:color w:val="000000"/>
          <w:kern w:val="0"/>
          <w:sz w:val="24"/>
        </w:rPr>
        <w:t>何景陶</w:t>
      </w:r>
      <w:proofErr w:type="gramEnd"/>
      <w:r>
        <w:rPr>
          <w:rFonts w:ascii="宋体" w:hAnsi="宋体" w:cs="仿宋_GB2312" w:hint="eastAsia"/>
          <w:color w:val="000000"/>
          <w:kern w:val="0"/>
          <w:sz w:val="24"/>
        </w:rPr>
        <w:t xml:space="preserve">   </w:t>
      </w:r>
      <w:r>
        <w:rPr>
          <w:rFonts w:ascii="宋体" w:hAnsi="宋体" w:cs="仿宋_GB2312" w:hint="eastAsia"/>
          <w:color w:val="000000"/>
          <w:kern w:val="0"/>
          <w:sz w:val="24"/>
        </w:rPr>
        <w:t>肖鹏</w:t>
      </w:r>
      <w:r>
        <w:rPr>
          <w:rFonts w:ascii="宋体" w:hAnsi="宋体" w:cs="仿宋_GB2312" w:hint="eastAsia"/>
          <w:color w:val="000000"/>
          <w:kern w:val="0"/>
          <w:sz w:val="24"/>
        </w:rPr>
        <w:t xml:space="preserve">   </w:t>
      </w:r>
      <w:proofErr w:type="gramStart"/>
      <w:r>
        <w:rPr>
          <w:rFonts w:ascii="宋体" w:hAnsi="宋体" w:cs="仿宋_GB2312" w:hint="eastAsia"/>
          <w:color w:val="000000"/>
          <w:kern w:val="0"/>
          <w:sz w:val="24"/>
        </w:rPr>
        <w:t>胡庭胜</w:t>
      </w:r>
      <w:proofErr w:type="gramEnd"/>
      <w:r>
        <w:rPr>
          <w:rFonts w:ascii="宋体" w:hAnsi="宋体" w:cs="仿宋_GB2312" w:hint="eastAsia"/>
          <w:color w:val="000000"/>
          <w:kern w:val="0"/>
          <w:sz w:val="24"/>
        </w:rPr>
        <w:t xml:space="preserve"> </w:t>
      </w:r>
      <w:r>
        <w:rPr>
          <w:rFonts w:ascii="宋体" w:hAnsi="宋体" w:cs="仿宋_GB2312" w:hint="eastAsia"/>
          <w:color w:val="000000"/>
          <w:kern w:val="0"/>
          <w:sz w:val="24"/>
        </w:rPr>
        <w:t xml:space="preserve"> </w:t>
      </w:r>
      <w:r>
        <w:rPr>
          <w:rFonts w:ascii="宋体" w:hAnsi="宋体" w:cs="仿宋_GB2312" w:hint="eastAsia"/>
          <w:color w:val="000000"/>
          <w:kern w:val="0"/>
          <w:sz w:val="24"/>
        </w:rPr>
        <w:t>廖庆春</w:t>
      </w:r>
      <w:r>
        <w:rPr>
          <w:rFonts w:ascii="宋体" w:hAnsi="宋体" w:cs="仿宋_GB2312" w:hint="eastAsia"/>
          <w:color w:val="000000"/>
          <w:kern w:val="0"/>
          <w:sz w:val="24"/>
        </w:rPr>
        <w:t xml:space="preserve">  </w:t>
      </w:r>
      <w:r>
        <w:rPr>
          <w:rFonts w:ascii="宋体" w:hAnsi="宋体" w:cs="仿宋_GB2312" w:hint="eastAsia"/>
          <w:color w:val="000000"/>
          <w:kern w:val="0"/>
          <w:sz w:val="24"/>
        </w:rPr>
        <w:t>林天伦</w:t>
      </w:r>
    </w:p>
    <w:p w:rsidR="003271C6" w:rsidRDefault="00E15B42">
      <w:pPr>
        <w:autoSpaceDE w:val="0"/>
        <w:autoSpaceDN w:val="0"/>
        <w:adjustRightInd w:val="0"/>
        <w:spacing w:line="360" w:lineRule="auto"/>
        <w:jc w:val="left"/>
        <w:outlineLvl w:val="0"/>
        <w:rPr>
          <w:rFonts w:ascii="宋体" w:hAnsi="宋体"/>
          <w:snapToGrid w:val="0"/>
          <w:spacing w:val="-4"/>
          <w:kern w:val="0"/>
          <w:sz w:val="24"/>
        </w:rPr>
      </w:pPr>
      <w:r>
        <w:rPr>
          <w:rFonts w:ascii="宋体" w:hAnsi="宋体" w:hint="eastAsia"/>
          <w:b/>
          <w:sz w:val="24"/>
        </w:rPr>
        <w:tab/>
      </w:r>
      <w:r>
        <w:rPr>
          <w:rFonts w:ascii="宋体" w:hAnsi="宋体" w:hint="eastAsia"/>
          <w:b/>
          <w:sz w:val="24"/>
        </w:rPr>
        <w:t>五、其他</w:t>
      </w:r>
    </w:p>
    <w:p w:rsidR="003271C6" w:rsidRDefault="00E15B42">
      <w:pPr>
        <w:autoSpaceDE w:val="0"/>
        <w:autoSpaceDN w:val="0"/>
        <w:adjustRightInd w:val="0"/>
        <w:spacing w:line="360" w:lineRule="auto"/>
        <w:ind w:firstLine="420"/>
        <w:jc w:val="left"/>
        <w:outlineLvl w:val="0"/>
        <w:rPr>
          <w:rFonts w:ascii="宋体" w:hAnsi="宋体"/>
          <w:snapToGrid w:val="0"/>
          <w:spacing w:val="-4"/>
          <w:kern w:val="0"/>
          <w:sz w:val="24"/>
        </w:rPr>
      </w:pPr>
      <w:r>
        <w:rPr>
          <w:rFonts w:ascii="宋体" w:hAnsi="宋体" w:hint="eastAsia"/>
          <w:snapToGrid w:val="0"/>
          <w:spacing w:val="-4"/>
          <w:kern w:val="0"/>
          <w:sz w:val="24"/>
        </w:rPr>
        <w:t>(</w:t>
      </w:r>
      <w:proofErr w:type="gramStart"/>
      <w:r>
        <w:rPr>
          <w:rFonts w:ascii="宋体" w:hAnsi="宋体" w:hint="eastAsia"/>
          <w:snapToGrid w:val="0"/>
          <w:spacing w:val="-4"/>
          <w:kern w:val="0"/>
          <w:sz w:val="24"/>
        </w:rPr>
        <w:t>一</w:t>
      </w:r>
      <w:proofErr w:type="gramEnd"/>
      <w:r>
        <w:rPr>
          <w:rFonts w:ascii="宋体" w:hAnsi="宋体" w:hint="eastAsia"/>
          <w:snapToGrid w:val="0"/>
          <w:spacing w:val="-4"/>
          <w:kern w:val="0"/>
          <w:sz w:val="24"/>
        </w:rPr>
        <w:t>)</w:t>
      </w:r>
      <w:r>
        <w:rPr>
          <w:rFonts w:ascii="宋体" w:hAnsi="宋体" w:hint="eastAsia"/>
          <w:snapToGrid w:val="0"/>
          <w:spacing w:val="-4"/>
          <w:kern w:val="0"/>
          <w:sz w:val="24"/>
        </w:rPr>
        <w:t>各学院可有条件地推荐具有特殊学术专长或突出培养潜质的学生，由学院院长占所在学院名额推荐，每位院长限推荐</w:t>
      </w:r>
      <w:r>
        <w:rPr>
          <w:rFonts w:ascii="宋体" w:hAnsi="宋体" w:hint="eastAsia"/>
          <w:snapToGrid w:val="0"/>
          <w:spacing w:val="-4"/>
          <w:kern w:val="0"/>
          <w:sz w:val="24"/>
        </w:rPr>
        <w:t>1</w:t>
      </w:r>
      <w:r>
        <w:rPr>
          <w:rFonts w:ascii="宋体" w:hAnsi="宋体" w:hint="eastAsia"/>
          <w:snapToGrid w:val="0"/>
          <w:spacing w:val="-4"/>
          <w:kern w:val="0"/>
          <w:sz w:val="24"/>
        </w:rPr>
        <w:t>名候选人。推荐办法</w:t>
      </w:r>
      <w:r>
        <w:rPr>
          <w:rFonts w:ascii="宋体" w:hAnsi="宋体" w:hint="eastAsia"/>
          <w:snapToGrid w:val="0"/>
          <w:spacing w:val="-4"/>
          <w:kern w:val="0"/>
          <w:sz w:val="24"/>
        </w:rPr>
        <w:t>:</w:t>
      </w:r>
      <w:r>
        <w:rPr>
          <w:rFonts w:ascii="宋体" w:hAnsi="宋体" w:hint="eastAsia"/>
          <w:snapToGrid w:val="0"/>
          <w:spacing w:val="-4"/>
          <w:kern w:val="0"/>
          <w:sz w:val="24"/>
        </w:rPr>
        <w:t>除按普通推荐办法遴选公示，提交所需材料外，还需提交学院院长签名的推荐书</w:t>
      </w:r>
      <w:r>
        <w:rPr>
          <w:rFonts w:ascii="宋体" w:hAnsi="宋体" w:hint="eastAsia"/>
          <w:snapToGrid w:val="0"/>
          <w:spacing w:val="-4"/>
          <w:kern w:val="0"/>
          <w:sz w:val="24"/>
        </w:rPr>
        <w:t>(</w:t>
      </w:r>
      <w:r>
        <w:rPr>
          <w:rFonts w:ascii="宋体" w:hAnsi="宋体" w:hint="eastAsia"/>
          <w:snapToGrid w:val="0"/>
          <w:spacing w:val="-4"/>
          <w:kern w:val="0"/>
          <w:sz w:val="24"/>
        </w:rPr>
        <w:t>含未达</w:t>
      </w:r>
      <w:proofErr w:type="gramStart"/>
      <w:r>
        <w:rPr>
          <w:rFonts w:ascii="宋体" w:hAnsi="宋体" w:hint="eastAsia"/>
          <w:snapToGrid w:val="0"/>
          <w:spacing w:val="-4"/>
          <w:kern w:val="0"/>
          <w:sz w:val="24"/>
        </w:rPr>
        <w:t>推免条件</w:t>
      </w:r>
      <w:proofErr w:type="gramEnd"/>
      <w:r>
        <w:rPr>
          <w:rFonts w:ascii="宋体" w:hAnsi="宋体" w:hint="eastAsia"/>
          <w:snapToGrid w:val="0"/>
          <w:spacing w:val="-4"/>
          <w:kern w:val="0"/>
          <w:sz w:val="24"/>
        </w:rPr>
        <w:t>的破格项和推荐理由及相关证明材料</w:t>
      </w:r>
      <w:r>
        <w:rPr>
          <w:rFonts w:ascii="宋体" w:hAnsi="宋体" w:hint="eastAsia"/>
          <w:snapToGrid w:val="0"/>
          <w:spacing w:val="-4"/>
          <w:kern w:val="0"/>
          <w:sz w:val="24"/>
        </w:rPr>
        <w:t>)</w:t>
      </w:r>
      <w:r>
        <w:rPr>
          <w:rFonts w:ascii="宋体" w:hAnsi="宋体" w:hint="eastAsia"/>
          <w:snapToGrid w:val="0"/>
          <w:spacing w:val="-4"/>
          <w:kern w:val="0"/>
          <w:sz w:val="24"/>
        </w:rPr>
        <w:t>，报</w:t>
      </w:r>
      <w:proofErr w:type="gramStart"/>
      <w:r>
        <w:rPr>
          <w:rFonts w:ascii="宋体" w:hAnsi="宋体" w:hint="eastAsia"/>
          <w:snapToGrid w:val="0"/>
          <w:spacing w:val="-4"/>
          <w:kern w:val="0"/>
          <w:sz w:val="24"/>
        </w:rPr>
        <w:t>学校推免工作</w:t>
      </w:r>
      <w:proofErr w:type="gramEnd"/>
      <w:r>
        <w:rPr>
          <w:rFonts w:ascii="宋体" w:hAnsi="宋体" w:hint="eastAsia"/>
          <w:snapToGrid w:val="0"/>
          <w:spacing w:val="-4"/>
          <w:kern w:val="0"/>
          <w:sz w:val="24"/>
        </w:rPr>
        <w:t>领导小组审批后公示。</w:t>
      </w:r>
    </w:p>
    <w:p w:rsidR="003271C6" w:rsidRDefault="00E15B42">
      <w:pPr>
        <w:pStyle w:val="Default"/>
        <w:spacing w:line="360" w:lineRule="auto"/>
        <w:ind w:firstLine="420"/>
        <w:rPr>
          <w:rFonts w:ascii="宋体" w:eastAsia="宋体" w:hAnsi="宋体"/>
        </w:rPr>
      </w:pPr>
      <w:r>
        <w:rPr>
          <w:rFonts w:ascii="宋体" w:eastAsia="宋体" w:hAnsi="宋体" w:hint="eastAsia"/>
        </w:rPr>
        <w:t>(</w:t>
      </w:r>
      <w:r>
        <w:rPr>
          <w:rFonts w:ascii="宋体" w:eastAsia="宋体" w:hAnsi="宋体" w:hint="eastAsia"/>
        </w:rPr>
        <w:t>二</w:t>
      </w:r>
      <w:r>
        <w:rPr>
          <w:rFonts w:ascii="宋体" w:eastAsia="宋体" w:hAnsi="宋体" w:hint="eastAsia"/>
        </w:rPr>
        <w:t>)</w:t>
      </w:r>
      <w:r>
        <w:rPr>
          <w:rFonts w:ascii="宋体" w:eastAsia="宋体" w:hAnsi="宋体" w:hint="eastAsia"/>
        </w:rPr>
        <w:t>因推荐名额有限，为保障广大同学利益，各学院须向学生说明，</w:t>
      </w:r>
      <w:proofErr w:type="gramStart"/>
      <w:r>
        <w:rPr>
          <w:rFonts w:ascii="宋体" w:eastAsia="宋体" w:hAnsi="宋体" w:hint="eastAsia"/>
        </w:rPr>
        <w:t>推免资格</w:t>
      </w:r>
      <w:proofErr w:type="gramEnd"/>
      <w:r>
        <w:rPr>
          <w:rFonts w:ascii="宋体" w:eastAsia="宋体" w:hAnsi="宋体" w:hint="eastAsia"/>
        </w:rPr>
        <w:t>一经确定，如已录取，不得退出，不纳入当年就业计划，</w:t>
      </w:r>
      <w:proofErr w:type="gramStart"/>
      <w:r>
        <w:rPr>
          <w:rFonts w:ascii="宋体" w:eastAsia="宋体" w:hAnsi="宋体" w:hint="eastAsia"/>
        </w:rPr>
        <w:t>申请推免同学</w:t>
      </w:r>
      <w:proofErr w:type="gramEnd"/>
      <w:r>
        <w:rPr>
          <w:rFonts w:ascii="宋体" w:eastAsia="宋体" w:hAnsi="宋体" w:hint="eastAsia"/>
        </w:rPr>
        <w:t>必须慎重考虑。</w:t>
      </w:r>
    </w:p>
    <w:p w:rsidR="003271C6" w:rsidRDefault="00E15B42">
      <w:pPr>
        <w:pStyle w:val="Default"/>
        <w:spacing w:line="360" w:lineRule="auto"/>
        <w:ind w:firstLine="420"/>
        <w:rPr>
          <w:rFonts w:ascii="宋体" w:eastAsia="宋体" w:hAnsi="宋体"/>
        </w:rPr>
      </w:pPr>
      <w:r>
        <w:rPr>
          <w:rFonts w:ascii="宋体" w:eastAsia="宋体" w:hAnsi="宋体" w:hint="eastAsia"/>
        </w:rPr>
        <w:t>（三）学院推荐的推免生候选人通过</w:t>
      </w:r>
      <w:proofErr w:type="gramStart"/>
      <w:r>
        <w:rPr>
          <w:rFonts w:ascii="宋体" w:eastAsia="宋体" w:hAnsi="宋体" w:hint="eastAsia"/>
        </w:rPr>
        <w:t>学校推免工作</w:t>
      </w:r>
      <w:proofErr w:type="gramEnd"/>
      <w:r>
        <w:rPr>
          <w:rFonts w:ascii="宋体" w:eastAsia="宋体" w:hAnsi="宋体" w:hint="eastAsia"/>
        </w:rPr>
        <w:t>领导小组审定并经公示无异议后方可获得推免生资格。</w:t>
      </w:r>
    </w:p>
    <w:p w:rsidR="003271C6" w:rsidRDefault="00E15B42">
      <w:pPr>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四</w:t>
      </w:r>
      <w:r>
        <w:rPr>
          <w:rFonts w:ascii="宋体" w:hAnsi="宋体" w:hint="eastAsia"/>
          <w:sz w:val="24"/>
        </w:rPr>
        <w:t>)</w:t>
      </w:r>
      <w:r>
        <w:rPr>
          <w:rFonts w:ascii="宋体" w:hAnsi="宋体" w:hint="eastAsia"/>
          <w:sz w:val="24"/>
        </w:rPr>
        <w:t>接收、录取工作均在“全国推荐优秀应届本科毕业生免试攻读研究生信息公开暨管理服务系统”</w:t>
      </w:r>
      <w:r>
        <w:rPr>
          <w:rFonts w:ascii="宋体" w:hAnsi="宋体" w:hint="eastAsia"/>
          <w:sz w:val="24"/>
        </w:rPr>
        <w:t xml:space="preserve"> </w:t>
      </w:r>
      <w:r>
        <w:rPr>
          <w:rFonts w:ascii="宋体" w:hAnsi="宋体" w:hint="eastAsia"/>
          <w:sz w:val="24"/>
        </w:rPr>
        <w:t>（以下简称“推免服务系统”网址：</w:t>
      </w:r>
      <w:r>
        <w:rPr>
          <w:rFonts w:ascii="宋体" w:hAnsi="宋体" w:hint="eastAsia"/>
          <w:sz w:val="24"/>
        </w:rPr>
        <w:t>http://yz.chsi.com.cn</w:t>
      </w:r>
      <w:r>
        <w:rPr>
          <w:rFonts w:ascii="宋体" w:hAnsi="宋体"/>
          <w:sz w:val="24"/>
        </w:rPr>
        <w:t>/tm</w:t>
      </w:r>
      <w:r>
        <w:rPr>
          <w:rFonts w:ascii="宋体" w:hAnsi="宋体" w:hint="eastAsia"/>
          <w:sz w:val="24"/>
        </w:rPr>
        <w:t>）进行。获得推免生资格的学生须自行在接收录取阶段的规定时间内通过“推免服务系统”查询各招生单位招生信息，填报志愿，</w:t>
      </w:r>
      <w:r>
        <w:rPr>
          <w:rFonts w:ascii="宋体" w:hAnsi="宋体" w:hint="eastAsia"/>
          <w:sz w:val="24"/>
        </w:rPr>
        <w:t xml:space="preserve">  </w:t>
      </w:r>
      <w:r>
        <w:rPr>
          <w:rFonts w:ascii="宋体" w:hAnsi="宋体" w:hint="eastAsia"/>
          <w:sz w:val="24"/>
        </w:rPr>
        <w:t>按照招生单位的要求参加复试和录取工作。详</w:t>
      </w:r>
      <w:proofErr w:type="gramStart"/>
      <w:r>
        <w:rPr>
          <w:rFonts w:ascii="宋体" w:hAnsi="宋体" w:hint="eastAsia"/>
          <w:sz w:val="24"/>
        </w:rPr>
        <w:t>询</w:t>
      </w:r>
      <w:proofErr w:type="gramEnd"/>
      <w:r>
        <w:rPr>
          <w:rFonts w:ascii="宋体" w:hAnsi="宋体" w:hint="eastAsia"/>
          <w:sz w:val="24"/>
        </w:rPr>
        <w:t>学校招生考试处（电话：</w:t>
      </w:r>
      <w:r>
        <w:rPr>
          <w:rFonts w:ascii="宋体" w:hAnsi="宋体" w:hint="eastAsia"/>
          <w:sz w:val="24"/>
        </w:rPr>
        <w:t>85213863</w:t>
      </w:r>
      <w:r>
        <w:rPr>
          <w:rFonts w:ascii="宋体" w:hAnsi="宋体" w:hint="eastAsia"/>
          <w:sz w:val="24"/>
        </w:rPr>
        <w:t>）。</w:t>
      </w:r>
    </w:p>
    <w:p w:rsidR="003271C6" w:rsidRDefault="00E15B42">
      <w:pPr>
        <w:pStyle w:val="Default"/>
        <w:spacing w:line="360" w:lineRule="auto"/>
        <w:ind w:firstLine="420"/>
        <w:rPr>
          <w:rFonts w:ascii="宋体" w:eastAsia="宋体" w:hAnsi="宋体"/>
        </w:rPr>
      </w:pPr>
      <w:r>
        <w:rPr>
          <w:rFonts w:ascii="宋体" w:eastAsia="宋体" w:hAnsi="宋体" w:hint="eastAsia"/>
        </w:rPr>
        <w:t>（五）教务处推免工作联系人：谢锦霞，</w:t>
      </w:r>
      <w:r w:rsidR="00036FD6">
        <w:rPr>
          <w:rFonts w:ascii="宋体" w:eastAsia="宋体" w:hAnsi="宋体" w:hint="eastAsia"/>
        </w:rPr>
        <w:t>周合兵，</w:t>
      </w:r>
      <w:r>
        <w:rPr>
          <w:rFonts w:ascii="宋体" w:eastAsia="宋体" w:hAnsi="宋体" w:hint="eastAsia"/>
        </w:rPr>
        <w:t>联系电</w:t>
      </w:r>
      <w:r>
        <w:rPr>
          <w:rFonts w:ascii="宋体" w:eastAsia="宋体" w:hAnsi="宋体" w:hint="eastAsia"/>
        </w:rPr>
        <w:t>话：</w:t>
      </w:r>
      <w:r>
        <w:rPr>
          <w:rFonts w:ascii="宋体" w:eastAsia="宋体" w:hAnsi="宋体" w:hint="eastAsia"/>
        </w:rPr>
        <w:t>85217673</w:t>
      </w:r>
      <w:r>
        <w:rPr>
          <w:rFonts w:ascii="宋体" w:eastAsia="宋体" w:hAnsi="宋体" w:hint="eastAsia"/>
        </w:rPr>
        <w:t>。</w:t>
      </w:r>
    </w:p>
    <w:p w:rsidR="003271C6" w:rsidRDefault="003271C6">
      <w:pPr>
        <w:autoSpaceDE w:val="0"/>
        <w:autoSpaceDN w:val="0"/>
        <w:adjustRightInd w:val="0"/>
        <w:spacing w:line="360" w:lineRule="auto"/>
        <w:ind w:firstLineChars="200" w:firstLine="480"/>
        <w:jc w:val="left"/>
        <w:rPr>
          <w:rFonts w:ascii="宋体" w:hAnsi="宋体" w:cs="仿宋_GB2312"/>
          <w:color w:val="000000"/>
          <w:kern w:val="0"/>
          <w:sz w:val="24"/>
        </w:rPr>
      </w:pPr>
    </w:p>
    <w:p w:rsidR="003271C6" w:rsidRDefault="003271C6">
      <w:pPr>
        <w:pStyle w:val="Default"/>
        <w:spacing w:line="360" w:lineRule="auto"/>
        <w:ind w:firstLineChars="250" w:firstLine="602"/>
        <w:jc w:val="both"/>
        <w:rPr>
          <w:rFonts w:ascii="宋体" w:eastAsia="宋体" w:hAnsi="宋体"/>
          <w:b/>
        </w:rPr>
      </w:pPr>
    </w:p>
    <w:p w:rsidR="003271C6" w:rsidRDefault="00E15B42">
      <w:pPr>
        <w:pStyle w:val="Default"/>
        <w:spacing w:line="360" w:lineRule="auto"/>
        <w:ind w:firstLineChars="250" w:firstLine="602"/>
        <w:jc w:val="both"/>
        <w:rPr>
          <w:rFonts w:ascii="宋体" w:eastAsia="宋体" w:hAnsi="宋体"/>
          <w:b/>
        </w:rPr>
      </w:pPr>
      <w:r>
        <w:rPr>
          <w:rFonts w:ascii="宋体" w:eastAsia="宋体" w:hAnsi="宋体" w:hint="eastAsia"/>
          <w:b/>
        </w:rPr>
        <w:lastRenderedPageBreak/>
        <w:t>附件：</w:t>
      </w:r>
    </w:p>
    <w:p w:rsidR="003271C6" w:rsidRDefault="00E15B42">
      <w:pPr>
        <w:pStyle w:val="Default"/>
        <w:spacing w:line="360" w:lineRule="auto"/>
        <w:ind w:firstLine="420"/>
        <w:jc w:val="both"/>
        <w:rPr>
          <w:rFonts w:ascii="宋体" w:eastAsia="宋体" w:hAnsi="宋体"/>
        </w:rPr>
      </w:pPr>
      <w:r>
        <w:rPr>
          <w:rFonts w:ascii="宋体" w:eastAsia="宋体" w:hAnsi="宋体" w:hint="eastAsia"/>
        </w:rPr>
        <w:t xml:space="preserve">1. </w:t>
      </w:r>
      <w:r>
        <w:rPr>
          <w:rFonts w:ascii="宋体" w:eastAsia="宋体" w:hAnsi="宋体"/>
          <w:bCs/>
        </w:rPr>
        <w:t>教育部</w:t>
      </w:r>
      <w:r>
        <w:rPr>
          <w:rFonts w:ascii="宋体" w:eastAsia="宋体" w:hAnsi="宋体" w:hint="eastAsia"/>
          <w:bCs/>
        </w:rPr>
        <w:t>办公厅</w:t>
      </w:r>
      <w:r>
        <w:rPr>
          <w:rFonts w:ascii="宋体" w:eastAsia="宋体" w:hAnsi="宋体"/>
          <w:bCs/>
        </w:rPr>
        <w:t>关于</w:t>
      </w:r>
      <w:r>
        <w:rPr>
          <w:rFonts w:ascii="宋体" w:eastAsia="宋体" w:hAnsi="宋体" w:hint="eastAsia"/>
          <w:bCs/>
        </w:rPr>
        <w:t>进一步完善推荐优秀应届本科毕业生免试攻读研究生</w:t>
      </w:r>
      <w:r>
        <w:rPr>
          <w:rFonts w:ascii="宋体" w:eastAsia="宋体" w:hAnsi="宋体"/>
          <w:bCs/>
        </w:rPr>
        <w:t>工作</w:t>
      </w:r>
      <w:r>
        <w:rPr>
          <w:rFonts w:ascii="宋体" w:eastAsia="宋体" w:hAnsi="宋体" w:hint="eastAsia"/>
          <w:bCs/>
        </w:rPr>
        <w:t>办法</w:t>
      </w:r>
      <w:r>
        <w:rPr>
          <w:rFonts w:ascii="宋体" w:eastAsia="宋体" w:hAnsi="宋体"/>
          <w:bCs/>
        </w:rPr>
        <w:t>的</w:t>
      </w:r>
      <w:r>
        <w:rPr>
          <w:rFonts w:ascii="宋体" w:eastAsia="宋体" w:hAnsi="宋体" w:hint="eastAsia"/>
          <w:bCs/>
        </w:rPr>
        <w:t>通知</w:t>
      </w:r>
    </w:p>
    <w:p w:rsidR="003271C6" w:rsidRDefault="00E15B42">
      <w:pPr>
        <w:pStyle w:val="Default"/>
        <w:spacing w:line="360" w:lineRule="auto"/>
        <w:ind w:firstLine="420"/>
        <w:jc w:val="both"/>
        <w:rPr>
          <w:rFonts w:ascii="宋体" w:eastAsia="宋体" w:hAnsi="宋体"/>
          <w:snapToGrid w:val="0"/>
        </w:rPr>
      </w:pPr>
      <w:r>
        <w:rPr>
          <w:rFonts w:ascii="宋体" w:eastAsia="宋体" w:hAnsi="宋体" w:hint="eastAsia"/>
        </w:rPr>
        <w:t>2</w:t>
      </w:r>
      <w:r>
        <w:rPr>
          <w:rFonts w:ascii="宋体" w:eastAsia="宋体" w:hAnsi="宋体" w:hint="eastAsia"/>
        </w:rPr>
        <w:t>．华</w:t>
      </w:r>
      <w:r>
        <w:rPr>
          <w:rFonts w:ascii="宋体" w:eastAsia="宋体" w:hAnsi="宋体" w:hint="eastAsia"/>
          <w:snapToGrid w:val="0"/>
        </w:rPr>
        <w:t>南师范大学推荐优秀应届本科毕业生免试攻读硕士学位研究生工作实施办法（</w:t>
      </w:r>
      <w:r>
        <w:rPr>
          <w:rFonts w:ascii="宋体" w:eastAsia="宋体" w:hAnsi="宋体"/>
          <w:snapToGrid w:val="0"/>
        </w:rPr>
        <w:t>201</w:t>
      </w:r>
      <w:r>
        <w:rPr>
          <w:rFonts w:ascii="宋体" w:eastAsia="宋体" w:hAnsi="宋体" w:hint="eastAsia"/>
          <w:snapToGrid w:val="0"/>
        </w:rPr>
        <w:t>4</w:t>
      </w:r>
      <w:r>
        <w:rPr>
          <w:rFonts w:ascii="宋体" w:eastAsia="宋体" w:hAnsi="宋体" w:hint="eastAsia"/>
          <w:snapToGrid w:val="0"/>
        </w:rPr>
        <w:t>年修订）</w:t>
      </w:r>
    </w:p>
    <w:p w:rsidR="003271C6" w:rsidRDefault="00E15B42">
      <w:pPr>
        <w:pStyle w:val="Default"/>
        <w:spacing w:line="360" w:lineRule="auto"/>
        <w:ind w:firstLine="420"/>
        <w:jc w:val="both"/>
        <w:rPr>
          <w:rFonts w:ascii="宋体" w:eastAsia="宋体" w:hAnsi="宋体"/>
        </w:rPr>
      </w:pPr>
      <w:r>
        <w:rPr>
          <w:rFonts w:ascii="宋体" w:eastAsia="宋体" w:hAnsi="宋体" w:hint="eastAsia"/>
          <w:snapToGrid w:val="0"/>
        </w:rPr>
        <w:t>3</w:t>
      </w:r>
      <w:r>
        <w:rPr>
          <w:rFonts w:ascii="宋体" w:eastAsia="宋体" w:hAnsi="宋体" w:hint="eastAsia"/>
          <w:snapToGrid w:val="0"/>
        </w:rPr>
        <w:t>．</w:t>
      </w:r>
      <w:r>
        <w:rPr>
          <w:rFonts w:ascii="宋体" w:eastAsia="宋体" w:hAnsi="宋体" w:hint="eastAsia"/>
          <w:snapToGrid w:val="0"/>
        </w:rPr>
        <w:t>201</w:t>
      </w:r>
      <w:r>
        <w:rPr>
          <w:rFonts w:ascii="宋体" w:eastAsia="宋体" w:hAnsi="宋体" w:hint="eastAsia"/>
          <w:snapToGrid w:val="0"/>
        </w:rPr>
        <w:t>6</w:t>
      </w:r>
      <w:r>
        <w:rPr>
          <w:rFonts w:ascii="宋体" w:eastAsia="宋体" w:hAnsi="宋体" w:hint="eastAsia"/>
          <w:snapToGrid w:val="0"/>
        </w:rPr>
        <w:t>年推荐免试攻读硕士学位研究生名额分配表</w:t>
      </w:r>
    </w:p>
    <w:p w:rsidR="003271C6" w:rsidRDefault="00E15B42">
      <w:pPr>
        <w:pStyle w:val="Default"/>
        <w:spacing w:line="360" w:lineRule="auto"/>
        <w:ind w:firstLine="420"/>
        <w:jc w:val="both"/>
        <w:rPr>
          <w:rFonts w:ascii="宋体" w:eastAsia="宋体" w:hAnsi="宋体"/>
        </w:rPr>
      </w:pPr>
      <w:r>
        <w:rPr>
          <w:rFonts w:ascii="宋体" w:eastAsia="宋体" w:hAnsi="宋体" w:hint="eastAsia"/>
        </w:rPr>
        <w:t>4</w:t>
      </w:r>
      <w:r>
        <w:rPr>
          <w:rFonts w:ascii="宋体" w:eastAsia="宋体" w:hAnsi="宋体" w:hint="eastAsia"/>
        </w:rPr>
        <w:t>．</w:t>
      </w:r>
      <w:r>
        <w:rPr>
          <w:rFonts w:ascii="宋体" w:eastAsia="宋体" w:hAnsi="宋体" w:hint="eastAsia"/>
          <w:snapToGrid w:val="0"/>
        </w:rPr>
        <w:t>教育部直属师范大学</w:t>
      </w:r>
      <w:r>
        <w:rPr>
          <w:rFonts w:ascii="宋体" w:eastAsia="宋体" w:hAnsi="宋体" w:hint="eastAsia"/>
        </w:rPr>
        <w:t>接收我校推免生名额补偿计划表</w:t>
      </w:r>
    </w:p>
    <w:p w:rsidR="003271C6" w:rsidRDefault="00E15B42">
      <w:pPr>
        <w:pStyle w:val="Default"/>
        <w:spacing w:line="360" w:lineRule="auto"/>
        <w:ind w:firstLine="420"/>
        <w:jc w:val="both"/>
        <w:rPr>
          <w:rFonts w:ascii="宋体" w:eastAsia="宋体" w:hAnsi="宋体"/>
        </w:rPr>
      </w:pPr>
      <w:r>
        <w:rPr>
          <w:rFonts w:ascii="宋体" w:eastAsia="宋体" w:hAnsi="宋体" w:hint="eastAsia"/>
        </w:rPr>
        <w:t>5.</w:t>
      </w:r>
      <w:r>
        <w:rPr>
          <w:rFonts w:ascii="宋体" w:eastAsia="宋体" w:hAnsi="宋体" w:hint="eastAsia"/>
        </w:rPr>
        <w:t>华南师范大学免试攻读硕士学位研究生申请表</w:t>
      </w:r>
    </w:p>
    <w:p w:rsidR="003271C6" w:rsidRDefault="00E15B42">
      <w:pPr>
        <w:pStyle w:val="Default"/>
        <w:spacing w:line="360" w:lineRule="auto"/>
        <w:ind w:firstLine="420"/>
        <w:jc w:val="both"/>
        <w:rPr>
          <w:rFonts w:ascii="宋体" w:eastAsia="宋体" w:hAnsi="宋体"/>
        </w:rPr>
      </w:pPr>
      <w:r>
        <w:rPr>
          <w:rFonts w:ascii="宋体" w:eastAsia="宋体" w:hAnsi="宋体" w:hint="eastAsia"/>
        </w:rPr>
        <w:t>6</w:t>
      </w:r>
      <w:r>
        <w:rPr>
          <w:rFonts w:ascii="宋体" w:eastAsia="宋体" w:hAnsi="宋体" w:hint="eastAsia"/>
        </w:rPr>
        <w:t>．华南师范大学推荐免试攻读硕士学位研究生综合得分表</w:t>
      </w:r>
    </w:p>
    <w:p w:rsidR="003271C6" w:rsidRDefault="003271C6">
      <w:pPr>
        <w:autoSpaceDE w:val="0"/>
        <w:autoSpaceDN w:val="0"/>
        <w:adjustRightInd w:val="0"/>
        <w:spacing w:line="360" w:lineRule="auto"/>
        <w:ind w:firstLine="601"/>
        <w:jc w:val="left"/>
        <w:outlineLvl w:val="0"/>
        <w:rPr>
          <w:rFonts w:ascii="宋体" w:hAnsi="宋体" w:cs="仿宋_GB2312"/>
          <w:color w:val="000000"/>
          <w:kern w:val="0"/>
          <w:sz w:val="24"/>
        </w:rPr>
      </w:pPr>
    </w:p>
    <w:p w:rsidR="003271C6" w:rsidRDefault="003271C6">
      <w:pPr>
        <w:autoSpaceDE w:val="0"/>
        <w:autoSpaceDN w:val="0"/>
        <w:adjustRightInd w:val="0"/>
        <w:spacing w:line="360" w:lineRule="auto"/>
        <w:jc w:val="left"/>
        <w:outlineLvl w:val="0"/>
        <w:rPr>
          <w:rFonts w:ascii="宋体" w:hAnsi="宋体" w:cs="仿宋_GB2312"/>
          <w:color w:val="000000"/>
          <w:kern w:val="0"/>
          <w:sz w:val="24"/>
        </w:rPr>
      </w:pPr>
    </w:p>
    <w:p w:rsidR="003271C6" w:rsidRDefault="003271C6">
      <w:pPr>
        <w:autoSpaceDE w:val="0"/>
        <w:autoSpaceDN w:val="0"/>
        <w:adjustRightInd w:val="0"/>
        <w:spacing w:line="360" w:lineRule="auto"/>
        <w:jc w:val="left"/>
        <w:outlineLvl w:val="0"/>
        <w:rPr>
          <w:rFonts w:ascii="宋体" w:hAnsi="宋体" w:cs="仿宋_GB2312"/>
          <w:color w:val="000000"/>
          <w:kern w:val="0"/>
          <w:sz w:val="24"/>
        </w:rPr>
      </w:pPr>
    </w:p>
    <w:p w:rsidR="003271C6" w:rsidRDefault="00E15B42">
      <w:pPr>
        <w:autoSpaceDE w:val="0"/>
        <w:autoSpaceDN w:val="0"/>
        <w:adjustRightInd w:val="0"/>
        <w:spacing w:line="360" w:lineRule="auto"/>
        <w:ind w:firstLineChars="2100" w:firstLine="5040"/>
        <w:jc w:val="left"/>
        <w:outlineLvl w:val="0"/>
        <w:rPr>
          <w:rFonts w:ascii="宋体" w:hAnsi="宋体" w:cs="仿宋_GB2312"/>
          <w:color w:val="000000"/>
          <w:kern w:val="0"/>
          <w:sz w:val="24"/>
        </w:rPr>
      </w:pPr>
      <w:r>
        <w:rPr>
          <w:rFonts w:ascii="宋体" w:hAnsi="宋体" w:cs="仿宋_GB2312" w:hint="eastAsia"/>
          <w:color w:val="000000"/>
          <w:kern w:val="0"/>
          <w:sz w:val="24"/>
        </w:rPr>
        <w:t>华南师范大学</w:t>
      </w:r>
    </w:p>
    <w:p w:rsidR="003271C6" w:rsidRDefault="00E15B42">
      <w:pPr>
        <w:autoSpaceDE w:val="0"/>
        <w:autoSpaceDN w:val="0"/>
        <w:adjustRightInd w:val="0"/>
        <w:spacing w:line="360" w:lineRule="auto"/>
        <w:ind w:firstLine="601"/>
        <w:jc w:val="left"/>
        <w:outlineLvl w:val="0"/>
        <w:rPr>
          <w:rFonts w:ascii="宋体" w:hAnsi="宋体" w:cs="仿宋_GB2312"/>
          <w:color w:val="000000"/>
          <w:kern w:val="0"/>
          <w:sz w:val="24"/>
        </w:rPr>
      </w:pPr>
      <w:r>
        <w:rPr>
          <w:rFonts w:ascii="宋体" w:hAnsi="宋体" w:cs="仿宋_GB2312" w:hint="eastAsia"/>
          <w:color w:val="000000"/>
          <w:kern w:val="0"/>
          <w:sz w:val="24"/>
        </w:rPr>
        <w:t xml:space="preserve">                                  </w:t>
      </w:r>
      <w:r>
        <w:rPr>
          <w:rFonts w:ascii="宋体" w:hAnsi="宋体" w:cs="仿宋_GB2312" w:hint="eastAsia"/>
          <w:color w:val="000000"/>
          <w:kern w:val="0"/>
          <w:sz w:val="24"/>
        </w:rPr>
        <w:t>二〇一五年九月十日</w:t>
      </w:r>
    </w:p>
    <w:p w:rsidR="003271C6" w:rsidRDefault="003271C6">
      <w:pPr>
        <w:spacing w:line="380" w:lineRule="exact"/>
        <w:rPr>
          <w:rFonts w:ascii="宋体" w:hAnsi="宋体"/>
          <w:sz w:val="28"/>
          <w:szCs w:val="28"/>
        </w:rPr>
        <w:sectPr w:rsidR="003271C6">
          <w:footerReference w:type="default" r:id="rId8"/>
          <w:pgSz w:w="11906" w:h="16838"/>
          <w:pgMar w:top="1440" w:right="1800" w:bottom="1440" w:left="1800" w:header="851" w:footer="992" w:gutter="0"/>
          <w:cols w:space="720"/>
          <w:docGrid w:type="lines" w:linePitch="312"/>
        </w:sectPr>
      </w:pPr>
    </w:p>
    <w:p w:rsidR="003271C6" w:rsidRDefault="00E15B42">
      <w:pPr>
        <w:spacing w:line="380" w:lineRule="exact"/>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1:</w:t>
      </w:r>
    </w:p>
    <w:p w:rsidR="003271C6" w:rsidRDefault="00E15B42">
      <w:pPr>
        <w:spacing w:line="560" w:lineRule="exact"/>
        <w:jc w:val="center"/>
        <w:rPr>
          <w:rFonts w:ascii="华文中宋" w:eastAsia="华文中宋" w:hAnsi="华文中宋"/>
          <w:b/>
          <w:sz w:val="28"/>
          <w:szCs w:val="28"/>
        </w:rPr>
      </w:pPr>
      <w:r>
        <w:rPr>
          <w:rFonts w:ascii="华文中宋" w:eastAsia="华文中宋" w:hAnsi="华文中宋" w:hint="eastAsia"/>
          <w:b/>
          <w:sz w:val="28"/>
          <w:szCs w:val="28"/>
        </w:rPr>
        <w:t>教育部办公厅关于进一步完善推荐优秀应届本科</w:t>
      </w:r>
    </w:p>
    <w:p w:rsidR="003271C6" w:rsidRDefault="00E15B42">
      <w:pPr>
        <w:spacing w:line="560" w:lineRule="exact"/>
        <w:jc w:val="center"/>
        <w:rPr>
          <w:rFonts w:ascii="华文中宋" w:eastAsia="华文中宋" w:hAnsi="华文中宋"/>
          <w:b/>
          <w:sz w:val="28"/>
          <w:szCs w:val="28"/>
        </w:rPr>
      </w:pPr>
      <w:r>
        <w:rPr>
          <w:rFonts w:ascii="华文中宋" w:eastAsia="华文中宋" w:hAnsi="华文中宋" w:hint="eastAsia"/>
          <w:b/>
          <w:sz w:val="28"/>
          <w:szCs w:val="28"/>
        </w:rPr>
        <w:t>毕业生免试攻读研究生工作办法的通知</w:t>
      </w:r>
    </w:p>
    <w:p w:rsidR="003271C6" w:rsidRDefault="00E15B42">
      <w:pPr>
        <w:spacing w:line="560" w:lineRule="exact"/>
        <w:jc w:val="right"/>
        <w:rPr>
          <w:rFonts w:ascii="宋体" w:hAnsi="宋体"/>
          <w:sz w:val="24"/>
        </w:rPr>
      </w:pPr>
      <w:r>
        <w:rPr>
          <w:rFonts w:ascii="宋体" w:hAnsi="宋体" w:hint="eastAsia"/>
          <w:sz w:val="24"/>
        </w:rPr>
        <w:t>教学厅〔</w:t>
      </w:r>
      <w:r>
        <w:rPr>
          <w:rFonts w:ascii="宋体" w:hAnsi="宋体" w:hint="eastAsia"/>
          <w:sz w:val="24"/>
        </w:rPr>
        <w:t>2014</w:t>
      </w:r>
      <w:r>
        <w:rPr>
          <w:rFonts w:ascii="宋体" w:hAnsi="宋体" w:hint="eastAsia"/>
          <w:sz w:val="24"/>
        </w:rPr>
        <w:t>〕</w:t>
      </w:r>
      <w:r>
        <w:rPr>
          <w:rFonts w:ascii="宋体" w:hAnsi="宋体" w:hint="eastAsia"/>
          <w:sz w:val="24"/>
        </w:rPr>
        <w:t>5</w:t>
      </w:r>
      <w:r>
        <w:rPr>
          <w:rFonts w:ascii="宋体" w:hAnsi="宋体" w:hint="eastAsia"/>
          <w:sz w:val="24"/>
        </w:rPr>
        <w:t>号</w:t>
      </w:r>
    </w:p>
    <w:p w:rsidR="003271C6" w:rsidRDefault="00E15B42">
      <w:pPr>
        <w:spacing w:line="560" w:lineRule="exact"/>
        <w:rPr>
          <w:rFonts w:ascii="宋体" w:hAnsi="宋体"/>
          <w:spacing w:val="-4"/>
          <w:sz w:val="24"/>
        </w:rPr>
      </w:pPr>
      <w:r>
        <w:rPr>
          <w:rFonts w:ascii="宋体" w:hAnsi="宋体" w:hint="eastAsia"/>
          <w:spacing w:val="-4"/>
          <w:sz w:val="24"/>
        </w:rPr>
        <w:t>各省、自治区、直辖市教育厅（教委）、高等学校招生委员会，有关部门（单位）教育司（局），各研究生招生单位：</w:t>
      </w:r>
    </w:p>
    <w:p w:rsidR="003271C6" w:rsidRDefault="00E15B42">
      <w:pPr>
        <w:spacing w:line="560" w:lineRule="exact"/>
        <w:ind w:firstLineChars="200" w:firstLine="480"/>
        <w:rPr>
          <w:rFonts w:ascii="宋体" w:hAnsi="宋体"/>
          <w:sz w:val="24"/>
        </w:rPr>
      </w:pPr>
      <w:r>
        <w:rPr>
          <w:rFonts w:ascii="宋体" w:hAnsi="宋体" w:hint="eastAsia"/>
          <w:sz w:val="24"/>
        </w:rPr>
        <w:t>推荐优秀应届本科毕业生免试攻读研究生（以下简称推免）是</w:t>
      </w:r>
      <w:r>
        <w:rPr>
          <w:rFonts w:ascii="宋体" w:hAnsi="宋体" w:hint="eastAsia"/>
          <w:bCs/>
          <w:sz w:val="24"/>
        </w:rPr>
        <w:t>研究生多元招生体系的重要组成部分，是加强拔尖创新人才选拔、提高研究生招生质量的重要举措。</w:t>
      </w:r>
      <w:r>
        <w:rPr>
          <w:rFonts w:ascii="宋体" w:hAnsi="宋体" w:hint="eastAsia"/>
          <w:bCs/>
          <w:sz w:val="24"/>
        </w:rPr>
        <w:t>2006</w:t>
      </w:r>
      <w:r>
        <w:rPr>
          <w:rFonts w:ascii="宋体" w:hAnsi="宋体" w:hint="eastAsia"/>
          <w:bCs/>
          <w:sz w:val="24"/>
        </w:rPr>
        <w:t>年以来，教育部先后印发了</w:t>
      </w:r>
      <w:r>
        <w:rPr>
          <w:rFonts w:ascii="宋体" w:hAnsi="宋体" w:hint="eastAsia"/>
          <w:sz w:val="24"/>
        </w:rPr>
        <w:t>《全国普通高等学校推荐优秀应届本科毕业生免试攻读硕士学位研究生工作管理办法（试行）》和《教育部办公厅关于进一步加强推荐优秀应届本科毕业生免试攻读研究生工作的通知》（教学厅〔</w:t>
      </w:r>
      <w:r>
        <w:rPr>
          <w:rFonts w:ascii="宋体" w:hAnsi="宋体" w:hint="eastAsia"/>
          <w:sz w:val="24"/>
        </w:rPr>
        <w:t>2013</w:t>
      </w:r>
      <w:r>
        <w:rPr>
          <w:rFonts w:ascii="宋体" w:hAnsi="宋体" w:hint="eastAsia"/>
          <w:sz w:val="24"/>
        </w:rPr>
        <w:t>〕</w:t>
      </w:r>
      <w:r>
        <w:rPr>
          <w:rFonts w:ascii="宋体" w:hAnsi="宋体" w:hint="eastAsia"/>
          <w:sz w:val="24"/>
        </w:rPr>
        <w:t>8</w:t>
      </w:r>
      <w:r>
        <w:rPr>
          <w:rFonts w:ascii="宋体" w:hAnsi="宋体" w:hint="eastAsia"/>
          <w:sz w:val="24"/>
        </w:rPr>
        <w:t>号），推动相关工作制度化、规范化和科学化。为进一</w:t>
      </w:r>
      <w:r>
        <w:rPr>
          <w:rFonts w:ascii="宋体" w:hAnsi="宋体" w:hint="eastAsia"/>
          <w:sz w:val="24"/>
        </w:rPr>
        <w:t>步推动招生单位（推荐高校）科学规范选拔、择优录取，保障考生自主报考权利，维护公平竞争环境，促进招生单位提高招生质量和办学水平，现</w:t>
      </w:r>
      <w:proofErr w:type="gramStart"/>
      <w:r>
        <w:rPr>
          <w:rFonts w:ascii="宋体" w:hAnsi="宋体" w:hint="eastAsia"/>
          <w:sz w:val="24"/>
        </w:rPr>
        <w:t>就推免工作</w:t>
      </w:r>
      <w:proofErr w:type="gramEnd"/>
      <w:r>
        <w:rPr>
          <w:rFonts w:ascii="宋体" w:hAnsi="宋体" w:hint="eastAsia"/>
          <w:sz w:val="24"/>
        </w:rPr>
        <w:t>有关要求通知如下：</w:t>
      </w:r>
    </w:p>
    <w:p w:rsidR="003271C6" w:rsidRDefault="00E15B42">
      <w:pPr>
        <w:spacing w:line="560" w:lineRule="exact"/>
        <w:ind w:firstLineChars="200" w:firstLine="480"/>
        <w:rPr>
          <w:rFonts w:ascii="宋体" w:hAnsi="宋体"/>
          <w:sz w:val="24"/>
        </w:rPr>
      </w:pPr>
      <w:r>
        <w:rPr>
          <w:rFonts w:ascii="宋体" w:hAnsi="宋体" w:hint="eastAsia"/>
          <w:sz w:val="24"/>
        </w:rPr>
        <w:t>一、进一步加强推免生遴选工作</w:t>
      </w:r>
    </w:p>
    <w:p w:rsidR="003271C6" w:rsidRDefault="00E15B42">
      <w:pPr>
        <w:spacing w:line="560" w:lineRule="exact"/>
        <w:ind w:firstLineChars="200" w:firstLine="480"/>
        <w:rPr>
          <w:rFonts w:ascii="宋体" w:hAnsi="宋体"/>
          <w:sz w:val="24"/>
        </w:rPr>
      </w:pPr>
      <w:r>
        <w:rPr>
          <w:rFonts w:ascii="宋体" w:hAnsi="宋体" w:hint="eastAsia"/>
          <w:sz w:val="24"/>
        </w:rPr>
        <w:t>各推荐高校要坚持以提高选拔质量为核心，完善全面考查、综合评价、择优选拔的推免生评价体系和工作机制，突出能力考查，注重一贯表现，强化对考生科研创新潜质和专业能力倾向的考核。要进一步规范推免生遴选工作，相关工作要在学校推免生遴选工作领导小组的统一领导下进行，院系要成立推免生遴选工作小组，落实集体议事和集体决策制度。学校和院系推免生遴选办法均要严格遵守本通知及其他相关文件确定</w:t>
      </w:r>
      <w:proofErr w:type="gramStart"/>
      <w:r>
        <w:rPr>
          <w:rFonts w:ascii="宋体" w:hAnsi="宋体" w:hint="eastAsia"/>
          <w:sz w:val="24"/>
        </w:rPr>
        <w:t>的推免政策</w:t>
      </w:r>
      <w:proofErr w:type="gramEnd"/>
      <w:r>
        <w:rPr>
          <w:rFonts w:ascii="宋体" w:hAnsi="宋体" w:hint="eastAsia"/>
          <w:sz w:val="24"/>
        </w:rPr>
        <w:t>和管理规定，广泛征求师生意见，</w:t>
      </w:r>
      <w:proofErr w:type="gramStart"/>
      <w:r>
        <w:rPr>
          <w:rFonts w:ascii="宋体" w:hAnsi="宋体" w:hint="eastAsia"/>
          <w:sz w:val="24"/>
        </w:rPr>
        <w:t>与推免名额</w:t>
      </w:r>
      <w:proofErr w:type="gramEnd"/>
      <w:r>
        <w:rPr>
          <w:rFonts w:ascii="宋体" w:hAnsi="宋体" w:hint="eastAsia"/>
          <w:sz w:val="24"/>
        </w:rPr>
        <w:t>一并提前公布并严格执行。</w:t>
      </w:r>
    </w:p>
    <w:p w:rsidR="003271C6" w:rsidRDefault="00E15B42">
      <w:pPr>
        <w:spacing w:line="560" w:lineRule="exact"/>
        <w:ind w:firstLineChars="200" w:firstLine="480"/>
        <w:rPr>
          <w:rFonts w:ascii="宋体" w:hAnsi="宋体"/>
          <w:sz w:val="24"/>
        </w:rPr>
      </w:pPr>
      <w:r>
        <w:rPr>
          <w:rFonts w:ascii="宋体" w:hAnsi="宋体" w:hint="eastAsia"/>
          <w:sz w:val="24"/>
        </w:rPr>
        <w:t>二、切实保障考生自主报考</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所有推免生均享有依据招生政策自主选择报</w:t>
      </w:r>
      <w:r>
        <w:rPr>
          <w:rFonts w:ascii="宋体" w:hAnsi="宋体" w:hint="eastAsia"/>
          <w:sz w:val="24"/>
        </w:rPr>
        <w:t>考招生单位和专业的权利，</w:t>
      </w:r>
      <w:proofErr w:type="gramStart"/>
      <w:r>
        <w:rPr>
          <w:rFonts w:ascii="宋体" w:hAnsi="宋体" w:hint="eastAsia"/>
          <w:sz w:val="24"/>
        </w:rPr>
        <w:t>所有</w:t>
      </w:r>
      <w:r>
        <w:rPr>
          <w:rFonts w:ascii="宋体" w:hAnsi="宋体" w:hint="eastAsia"/>
          <w:sz w:val="24"/>
        </w:rPr>
        <w:lastRenderedPageBreak/>
        <w:t>推免名额</w:t>
      </w:r>
      <w:proofErr w:type="gramEnd"/>
      <w:r>
        <w:rPr>
          <w:rFonts w:ascii="宋体" w:hAnsi="宋体" w:hint="eastAsia"/>
          <w:sz w:val="24"/>
        </w:rPr>
        <w:t>（除有特殊政策要求的专项计划外），均可向其他招生单位推荐。推荐高校要充分尊重并维护考生自主选择志愿的权利，不得将报考本校作为遴选推免生的条件，也不得以任何其他形式限制推免生自主报考。</w:t>
      </w:r>
    </w:p>
    <w:p w:rsidR="003271C6" w:rsidRDefault="00E15B42">
      <w:pPr>
        <w:spacing w:line="560" w:lineRule="exact"/>
        <w:ind w:firstLineChars="200" w:firstLine="480"/>
        <w:rPr>
          <w:rFonts w:ascii="宋体" w:hAnsi="宋体"/>
          <w:sz w:val="24"/>
        </w:rPr>
      </w:pPr>
      <w:r>
        <w:rPr>
          <w:rFonts w:ascii="宋体" w:hAnsi="宋体" w:hint="eastAsia"/>
          <w:sz w:val="24"/>
        </w:rPr>
        <w:t>三、维护招生单位公平竞争、科学选拔</w:t>
      </w:r>
    </w:p>
    <w:p w:rsidR="003271C6" w:rsidRDefault="00E15B42">
      <w:pPr>
        <w:spacing w:line="560" w:lineRule="exact"/>
        <w:ind w:firstLineChars="200" w:firstLine="480"/>
        <w:rPr>
          <w:rFonts w:ascii="宋体" w:hAnsi="宋体"/>
          <w:sz w:val="24"/>
        </w:rPr>
      </w:pPr>
      <w:r>
        <w:rPr>
          <w:rFonts w:ascii="宋体" w:hAnsi="宋体" w:hint="eastAsia"/>
          <w:sz w:val="24"/>
        </w:rPr>
        <w:t>2014</w:t>
      </w:r>
      <w:r>
        <w:rPr>
          <w:rFonts w:ascii="宋体" w:hAnsi="宋体" w:hint="eastAsia"/>
          <w:sz w:val="24"/>
        </w:rPr>
        <w:t>年起，教育部</w:t>
      </w:r>
      <w:proofErr w:type="gramStart"/>
      <w:r>
        <w:rPr>
          <w:rFonts w:ascii="宋体" w:hAnsi="宋体" w:hint="eastAsia"/>
          <w:sz w:val="24"/>
        </w:rPr>
        <w:t>下达推免名额</w:t>
      </w:r>
      <w:proofErr w:type="gramEnd"/>
      <w:r>
        <w:rPr>
          <w:rFonts w:ascii="宋体" w:hAnsi="宋体" w:hint="eastAsia"/>
          <w:sz w:val="24"/>
        </w:rPr>
        <w:t>时不再区分学术学位和专业学位，不再设置留校限额。推荐高校也不得对</w:t>
      </w:r>
      <w:proofErr w:type="gramStart"/>
      <w:r>
        <w:rPr>
          <w:rFonts w:ascii="宋体" w:hAnsi="宋体" w:hint="eastAsia"/>
          <w:sz w:val="24"/>
        </w:rPr>
        <w:t>本校推免名额</w:t>
      </w:r>
      <w:proofErr w:type="gramEnd"/>
      <w:r>
        <w:rPr>
          <w:rFonts w:ascii="宋体" w:hAnsi="宋体" w:hint="eastAsia"/>
          <w:sz w:val="24"/>
        </w:rPr>
        <w:t>限制学术学位与专业学位报考类型，不得自行设置留校限额或名额。</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四、大力推进信息公开</w:t>
      </w:r>
    </w:p>
    <w:p w:rsidR="003271C6" w:rsidRDefault="00E15B42">
      <w:pPr>
        <w:pStyle w:val="a3"/>
        <w:adjustRightInd w:val="0"/>
        <w:snapToGrid w:val="0"/>
        <w:spacing w:after="0" w:line="560" w:lineRule="exact"/>
        <w:ind w:leftChars="0" w:left="0" w:firstLineChars="200" w:firstLine="464"/>
        <w:rPr>
          <w:rFonts w:ascii="宋体" w:hAnsi="宋体"/>
          <w:sz w:val="24"/>
        </w:rPr>
      </w:pPr>
      <w:r>
        <w:rPr>
          <w:rFonts w:ascii="宋体" w:hAnsi="宋体" w:hint="eastAsia"/>
          <w:spacing w:val="-4"/>
          <w:sz w:val="24"/>
        </w:rPr>
        <w:t>各有关单位要认真落实《教育部关于进一步推进高校招生信息公开工作的</w:t>
      </w:r>
      <w:r>
        <w:rPr>
          <w:rFonts w:ascii="宋体" w:hAnsi="宋体" w:hint="eastAsia"/>
          <w:spacing w:val="-4"/>
          <w:sz w:val="24"/>
        </w:rPr>
        <w:t>通知》（教学函〔</w:t>
      </w:r>
      <w:r>
        <w:rPr>
          <w:rFonts w:ascii="宋体" w:hAnsi="宋体" w:hint="eastAsia"/>
          <w:spacing w:val="-4"/>
          <w:sz w:val="24"/>
        </w:rPr>
        <w:t>2013</w:t>
      </w:r>
      <w:r>
        <w:rPr>
          <w:rFonts w:ascii="宋体" w:hAnsi="宋体" w:hint="eastAsia"/>
          <w:spacing w:val="-4"/>
          <w:sz w:val="24"/>
        </w:rPr>
        <w:t>〕</w:t>
      </w:r>
      <w:r>
        <w:rPr>
          <w:rFonts w:ascii="宋体" w:hAnsi="宋体" w:hint="eastAsia"/>
          <w:spacing w:val="-4"/>
          <w:sz w:val="24"/>
        </w:rPr>
        <w:t>9</w:t>
      </w:r>
      <w:r>
        <w:rPr>
          <w:rFonts w:ascii="宋体" w:hAnsi="宋体" w:hint="eastAsia"/>
          <w:spacing w:val="-4"/>
          <w:sz w:val="24"/>
        </w:rPr>
        <w:t>号）和年度研究生招生文件精神，</w:t>
      </w:r>
      <w:proofErr w:type="gramStart"/>
      <w:r>
        <w:rPr>
          <w:rFonts w:ascii="宋体" w:hAnsi="宋体" w:hint="eastAsia"/>
          <w:spacing w:val="-4"/>
          <w:sz w:val="24"/>
        </w:rPr>
        <w:t>做好推免名额</w:t>
      </w:r>
      <w:proofErr w:type="gramEnd"/>
      <w:r>
        <w:rPr>
          <w:rFonts w:ascii="宋体" w:hAnsi="宋体" w:hint="eastAsia"/>
          <w:spacing w:val="-4"/>
          <w:sz w:val="24"/>
        </w:rPr>
        <w:t>、推荐办法、推免生名单（含姓名、院系、综合测评成绩等）、复试录取办法、拟录取推免生名单（含姓名、复试成绩等）、咨询申诉渠道</w:t>
      </w:r>
      <w:proofErr w:type="gramStart"/>
      <w:r>
        <w:rPr>
          <w:rFonts w:ascii="宋体" w:hAnsi="宋体" w:hint="eastAsia"/>
          <w:spacing w:val="-4"/>
          <w:sz w:val="24"/>
        </w:rPr>
        <w:t>等推免</w:t>
      </w:r>
      <w:proofErr w:type="gramEnd"/>
      <w:r>
        <w:rPr>
          <w:rFonts w:ascii="宋体" w:hAnsi="宋体" w:hint="eastAsia"/>
          <w:spacing w:val="-4"/>
          <w:sz w:val="24"/>
        </w:rPr>
        <w:t>招生重要信息的公示公开工作。</w:t>
      </w:r>
      <w:r>
        <w:rPr>
          <w:rFonts w:ascii="宋体" w:hAnsi="宋体" w:hint="eastAsia"/>
          <w:sz w:val="24"/>
        </w:rPr>
        <w:t>省级教育行政部门、教育招生考试管理机构要加强对本地区推荐高校和接收单位</w:t>
      </w:r>
      <w:proofErr w:type="gramStart"/>
      <w:r>
        <w:rPr>
          <w:rFonts w:ascii="宋体" w:hAnsi="宋体" w:hint="eastAsia"/>
          <w:sz w:val="24"/>
        </w:rPr>
        <w:t>推免信息</w:t>
      </w:r>
      <w:proofErr w:type="gramEnd"/>
      <w:r>
        <w:rPr>
          <w:rFonts w:ascii="宋体" w:hAnsi="宋体" w:hint="eastAsia"/>
          <w:sz w:val="24"/>
        </w:rPr>
        <w:t>公开工作的指导和监督。</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五、调整优化工作程序</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2014</w:t>
      </w:r>
      <w:r>
        <w:rPr>
          <w:rFonts w:ascii="宋体" w:hAnsi="宋体" w:hint="eastAsia"/>
          <w:sz w:val="24"/>
        </w:rPr>
        <w:t>年起，推荐、接收工作在时间上分为互不交叉的两个阶段。推荐工作统一于每年的</w:t>
      </w:r>
      <w:r>
        <w:rPr>
          <w:rFonts w:ascii="宋体" w:hAnsi="宋体" w:hint="eastAsia"/>
          <w:sz w:val="24"/>
        </w:rPr>
        <w:t>9</w:t>
      </w:r>
      <w:r>
        <w:rPr>
          <w:rFonts w:ascii="宋体" w:hAnsi="宋体" w:hint="eastAsia"/>
          <w:sz w:val="24"/>
        </w:rPr>
        <w:t>月</w:t>
      </w:r>
      <w:r>
        <w:rPr>
          <w:rFonts w:ascii="宋体" w:hAnsi="宋体" w:hint="eastAsia"/>
          <w:sz w:val="24"/>
        </w:rPr>
        <w:t>25</w:t>
      </w:r>
      <w:r>
        <w:rPr>
          <w:rFonts w:ascii="宋体" w:hAnsi="宋体" w:hint="eastAsia"/>
          <w:sz w:val="24"/>
        </w:rPr>
        <w:t>日前结束，推荐工作结束后启动接收录取工作，接收录取工作统一于每年的</w:t>
      </w:r>
      <w:r>
        <w:rPr>
          <w:rFonts w:ascii="宋体" w:hAnsi="宋体" w:hint="eastAsia"/>
          <w:sz w:val="24"/>
        </w:rPr>
        <w:t>10</w:t>
      </w:r>
      <w:r>
        <w:rPr>
          <w:rFonts w:ascii="宋体" w:hAnsi="宋体" w:hint="eastAsia"/>
          <w:sz w:val="24"/>
        </w:rPr>
        <w:t>月</w:t>
      </w:r>
      <w:r>
        <w:rPr>
          <w:rFonts w:ascii="宋体" w:hAnsi="宋体" w:hint="eastAsia"/>
          <w:sz w:val="24"/>
        </w:rPr>
        <w:t>2</w:t>
      </w:r>
      <w:r>
        <w:rPr>
          <w:rFonts w:ascii="宋体" w:hAnsi="宋体" w:hint="eastAsia"/>
          <w:sz w:val="24"/>
        </w:rPr>
        <w:t>5</w:t>
      </w:r>
      <w:r>
        <w:rPr>
          <w:rFonts w:ascii="宋体" w:hAnsi="宋体" w:hint="eastAsia"/>
          <w:sz w:val="24"/>
        </w:rPr>
        <w:t>日前结束。推荐阶段招生单位不得进行与考生签订接收录取协议等接收阶段工作，接收阶段不得开展推荐工作。</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六、健全运行机制和管理模式</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教育部建立“全国推荐优秀应届本科毕业生免试攻读研究生</w:t>
      </w:r>
      <w:r>
        <w:rPr>
          <w:rFonts w:ascii="宋体" w:hAnsi="宋体" w:cs="仿宋_GB2312" w:hint="eastAsia"/>
          <w:bCs/>
          <w:color w:val="000000"/>
          <w:sz w:val="24"/>
        </w:rPr>
        <w:t>信息公开</w:t>
      </w:r>
      <w:r>
        <w:rPr>
          <w:rFonts w:ascii="宋体" w:hAnsi="宋体" w:hint="eastAsia"/>
          <w:sz w:val="24"/>
        </w:rPr>
        <w:t>暨管理服务系统”（以下简称“推免服务系统</w:t>
      </w:r>
      <w:r>
        <w:rPr>
          <w:rFonts w:ascii="宋体" w:hAnsi="宋体" w:cs="仿宋_GB2312" w:hint="eastAsia"/>
          <w:bCs/>
          <w:color w:val="000000"/>
          <w:sz w:val="24"/>
        </w:rPr>
        <w:t>”，网址</w:t>
      </w:r>
      <w:r>
        <w:rPr>
          <w:rFonts w:ascii="宋体" w:hAnsi="宋体" w:cs="仿宋_GB2312" w:hint="eastAsia"/>
          <w:bCs/>
          <w:color w:val="000000"/>
          <w:sz w:val="24"/>
        </w:rPr>
        <w:t>:http://yz.chsi.com.cn/tm</w:t>
      </w:r>
      <w:r>
        <w:rPr>
          <w:rFonts w:ascii="宋体" w:hAnsi="宋体" w:cs="仿宋_GB2312" w:hint="eastAsia"/>
          <w:bCs/>
          <w:color w:val="000000"/>
          <w:sz w:val="24"/>
        </w:rPr>
        <w:t>，开通时间另行公告</w:t>
      </w:r>
      <w:r>
        <w:rPr>
          <w:rFonts w:ascii="宋体" w:hAnsi="宋体" w:hint="eastAsia"/>
          <w:sz w:val="24"/>
        </w:rPr>
        <w:t>），</w:t>
      </w:r>
      <w:proofErr w:type="gramStart"/>
      <w:r>
        <w:rPr>
          <w:rFonts w:ascii="宋体" w:hAnsi="宋体" w:hint="eastAsia"/>
          <w:sz w:val="24"/>
        </w:rPr>
        <w:t>作为推免工作</w:t>
      </w:r>
      <w:proofErr w:type="gramEnd"/>
      <w:r>
        <w:rPr>
          <w:rFonts w:ascii="宋体" w:hAnsi="宋体" w:hint="eastAsia"/>
          <w:sz w:val="24"/>
        </w:rPr>
        <w:t>统一的信息备案公开平台和网上报考录取系统。推免生（</w:t>
      </w:r>
      <w:proofErr w:type="gramStart"/>
      <w:r>
        <w:rPr>
          <w:rFonts w:ascii="宋体" w:hAnsi="宋体" w:hint="eastAsia"/>
          <w:sz w:val="24"/>
        </w:rPr>
        <w:t>含推免</w:t>
      </w:r>
      <w:proofErr w:type="gramEnd"/>
      <w:r>
        <w:rPr>
          <w:rFonts w:ascii="宋体" w:hAnsi="宋体" w:hint="eastAsia"/>
          <w:sz w:val="24"/>
        </w:rPr>
        <w:t>硕士生</w:t>
      </w:r>
      <w:proofErr w:type="gramStart"/>
      <w:r>
        <w:rPr>
          <w:rFonts w:ascii="宋体" w:hAnsi="宋体" w:hint="eastAsia"/>
          <w:sz w:val="24"/>
        </w:rPr>
        <w:t>和直博生</w:t>
      </w:r>
      <w:proofErr w:type="gramEnd"/>
      <w:r>
        <w:rPr>
          <w:rFonts w:ascii="宋体" w:hAnsi="宋体" w:hint="eastAsia"/>
          <w:sz w:val="24"/>
        </w:rPr>
        <w:t>）资格审核确认、报考、录取以及备案公开等相</w:t>
      </w:r>
      <w:r>
        <w:rPr>
          <w:rFonts w:ascii="宋体" w:hAnsi="宋体" w:hint="eastAsia"/>
          <w:sz w:val="24"/>
        </w:rPr>
        <w:lastRenderedPageBreak/>
        <w:t>关工作均须通过“推免服务系统”进行。</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各推荐高校应在推荐阶段通过“推免服务系统</w:t>
      </w:r>
      <w:r>
        <w:rPr>
          <w:rFonts w:ascii="宋体" w:hAnsi="宋体" w:hint="eastAsia"/>
          <w:sz w:val="24"/>
        </w:rPr>
        <w:t>”</w:t>
      </w:r>
      <w:r>
        <w:rPr>
          <w:rFonts w:ascii="宋体" w:hAnsi="宋体" w:hint="eastAsia"/>
          <w:spacing w:val="-4"/>
          <w:sz w:val="24"/>
        </w:rPr>
        <w:t>，</w:t>
      </w:r>
      <w:r>
        <w:rPr>
          <w:rFonts w:ascii="宋体" w:hAnsi="宋体" w:hint="eastAsia"/>
          <w:sz w:val="24"/>
        </w:rPr>
        <w:t>将推荐办法，以及</w:t>
      </w:r>
      <w:proofErr w:type="gramStart"/>
      <w:r>
        <w:rPr>
          <w:rFonts w:ascii="宋体" w:hAnsi="宋体" w:hint="eastAsia"/>
          <w:spacing w:val="-4"/>
          <w:sz w:val="24"/>
        </w:rPr>
        <w:t>按照推免名额</w:t>
      </w:r>
      <w:proofErr w:type="gramEnd"/>
      <w:r>
        <w:rPr>
          <w:rFonts w:ascii="宋体" w:hAnsi="宋体" w:hint="eastAsia"/>
          <w:sz w:val="24"/>
        </w:rPr>
        <w:t>遴选并公示的推免生名单，报省级教育招生考试管理机构进行政策审核，并按要求向教育部备案。备案截止后，不再进行补充备案。最终推免生名单以“推免服务系统”备案信息为准，未经推荐高校公示及“推免服务系统”备案的推免生无效。</w:t>
      </w:r>
    </w:p>
    <w:p w:rsidR="003271C6" w:rsidRDefault="00E15B42">
      <w:pPr>
        <w:pStyle w:val="a3"/>
        <w:adjustRightInd w:val="0"/>
        <w:snapToGrid w:val="0"/>
        <w:spacing w:after="0" w:line="560" w:lineRule="exact"/>
        <w:ind w:leftChars="0" w:left="0" w:firstLineChars="200" w:firstLine="464"/>
        <w:rPr>
          <w:rFonts w:ascii="宋体" w:hAnsi="宋体"/>
          <w:spacing w:val="-4"/>
          <w:sz w:val="24"/>
        </w:rPr>
      </w:pPr>
      <w:r>
        <w:rPr>
          <w:rFonts w:ascii="宋体" w:hAnsi="宋体" w:hint="eastAsia"/>
          <w:spacing w:val="-4"/>
          <w:sz w:val="24"/>
        </w:rPr>
        <w:t>各招生单位应通过“推免服务系统”向社会公开招收推免生章程和专业目录，并在接收阶段发放复试及待录取通知。招生单位要将招收推免生章程、专业目录以及经过公示的拟录取推免生名单报省级教育招生考试管理机构进行政策审核后，按要求向教育部备案。最终推免生录取名单及新生学籍注册均</w:t>
      </w:r>
      <w:r>
        <w:rPr>
          <w:rFonts w:ascii="宋体" w:hAnsi="宋体" w:hint="eastAsia"/>
          <w:spacing w:val="-4"/>
          <w:sz w:val="24"/>
        </w:rPr>
        <w:t>以“推免服务系统”备案信息为准。未经招生单位公示及“推免服务系统”备案的考生不得录取。</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推免生可通过“推免服务系统”查询招生单位的招收推免生章程和专业目录，填写报考志愿，接收并确认招生单位的复试及待录取通知。“推免服务系统”保障推免生自主报考，考生在规定时间内可自主多次平行报考多个招生单位及专业。</w:t>
      </w:r>
    </w:p>
    <w:p w:rsidR="003271C6" w:rsidRDefault="00E15B42">
      <w:pPr>
        <w:spacing w:line="560" w:lineRule="exact"/>
        <w:ind w:firstLineChars="200" w:firstLine="480"/>
        <w:rPr>
          <w:rFonts w:ascii="宋体" w:hAnsi="宋体"/>
          <w:sz w:val="24"/>
        </w:rPr>
      </w:pPr>
      <w:r>
        <w:rPr>
          <w:rFonts w:ascii="宋体" w:hAnsi="宋体" w:hint="eastAsia"/>
          <w:sz w:val="24"/>
        </w:rPr>
        <w:t>七、加强规范管理</w:t>
      </w:r>
    </w:p>
    <w:p w:rsidR="003271C6" w:rsidRDefault="00E15B42">
      <w:pPr>
        <w:pStyle w:val="a3"/>
        <w:adjustRightInd w:val="0"/>
        <w:snapToGrid w:val="0"/>
        <w:spacing w:after="0" w:line="560" w:lineRule="exact"/>
        <w:ind w:leftChars="0" w:left="0" w:firstLineChars="200" w:firstLine="480"/>
        <w:rPr>
          <w:rFonts w:ascii="宋体" w:hAnsi="宋体"/>
          <w:sz w:val="24"/>
        </w:rPr>
      </w:pPr>
      <w:r>
        <w:rPr>
          <w:rFonts w:ascii="宋体" w:hAnsi="宋体" w:hint="eastAsia"/>
          <w:sz w:val="24"/>
        </w:rPr>
        <w:t>推荐高校和招生单位分别是推荐工作和接收工作的责任主体单位，</w:t>
      </w:r>
      <w:proofErr w:type="gramStart"/>
      <w:r>
        <w:rPr>
          <w:rFonts w:ascii="宋体" w:hAnsi="宋体" w:hint="eastAsia"/>
          <w:sz w:val="24"/>
        </w:rPr>
        <w:t>开展推免工作</w:t>
      </w:r>
      <w:proofErr w:type="gramEnd"/>
      <w:r>
        <w:rPr>
          <w:rFonts w:ascii="宋体" w:hAnsi="宋体" w:hint="eastAsia"/>
          <w:sz w:val="24"/>
        </w:rPr>
        <w:t>要</w:t>
      </w:r>
      <w:r>
        <w:rPr>
          <w:rFonts w:ascii="宋体" w:hAnsi="宋体" w:hint="eastAsia"/>
          <w:spacing w:val="-4"/>
          <w:sz w:val="24"/>
        </w:rPr>
        <w:t>切实</w:t>
      </w:r>
      <w:proofErr w:type="gramStart"/>
      <w:r>
        <w:rPr>
          <w:rFonts w:ascii="宋体" w:hAnsi="宋体" w:hint="eastAsia"/>
          <w:spacing w:val="-4"/>
          <w:sz w:val="24"/>
        </w:rPr>
        <w:t>遵守推免政策</w:t>
      </w:r>
      <w:proofErr w:type="gramEnd"/>
      <w:r>
        <w:rPr>
          <w:rFonts w:ascii="宋体" w:hAnsi="宋体" w:hint="eastAsia"/>
          <w:spacing w:val="-4"/>
          <w:sz w:val="24"/>
        </w:rPr>
        <w:t>，严格按名额推荐，规范工作程序。</w:t>
      </w:r>
      <w:r>
        <w:rPr>
          <w:rFonts w:ascii="宋体" w:hAnsi="宋体" w:hint="eastAsia"/>
          <w:sz w:val="24"/>
        </w:rPr>
        <w:t>凡违反政策开展的推荐或录取工作，以及进行的相关承诺，一律无效。</w:t>
      </w:r>
    </w:p>
    <w:p w:rsidR="003271C6" w:rsidRDefault="00E15B42">
      <w:pPr>
        <w:pStyle w:val="a3"/>
        <w:adjustRightInd w:val="0"/>
        <w:snapToGrid w:val="0"/>
        <w:spacing w:after="0" w:line="560" w:lineRule="exact"/>
        <w:ind w:leftChars="0" w:left="0" w:firstLineChars="200" w:firstLine="464"/>
        <w:rPr>
          <w:rFonts w:ascii="宋体" w:hAnsi="宋体"/>
          <w:spacing w:val="-4"/>
          <w:sz w:val="24"/>
        </w:rPr>
      </w:pPr>
      <w:r>
        <w:rPr>
          <w:rFonts w:ascii="宋体" w:hAnsi="宋体" w:hint="eastAsia"/>
          <w:spacing w:val="-4"/>
          <w:sz w:val="24"/>
        </w:rPr>
        <w:t>省级教育行政部门、教育招生考试管理机构要切实发挥监管职能，</w:t>
      </w:r>
      <w:r>
        <w:rPr>
          <w:rFonts w:ascii="宋体" w:hAnsi="宋体" w:hint="eastAsia"/>
          <w:sz w:val="24"/>
        </w:rPr>
        <w:t>加强对本</w:t>
      </w:r>
      <w:proofErr w:type="gramStart"/>
      <w:r>
        <w:rPr>
          <w:rFonts w:ascii="宋体" w:hAnsi="宋体" w:hint="eastAsia"/>
          <w:sz w:val="24"/>
        </w:rPr>
        <w:t>地区推免工作</w:t>
      </w:r>
      <w:proofErr w:type="gramEnd"/>
      <w:r>
        <w:rPr>
          <w:rFonts w:ascii="宋体" w:hAnsi="宋体" w:hint="eastAsia"/>
          <w:sz w:val="24"/>
        </w:rPr>
        <w:t>及信息公开工作的指导和监督，</w:t>
      </w:r>
      <w:r>
        <w:rPr>
          <w:rFonts w:ascii="宋体" w:hAnsi="宋体" w:hint="eastAsia"/>
          <w:spacing w:val="-4"/>
          <w:sz w:val="24"/>
        </w:rPr>
        <w:t>推动相关单位进一步</w:t>
      </w:r>
      <w:proofErr w:type="gramStart"/>
      <w:r>
        <w:rPr>
          <w:rFonts w:ascii="宋体" w:hAnsi="宋体" w:hint="eastAsia"/>
          <w:spacing w:val="-4"/>
          <w:sz w:val="24"/>
        </w:rPr>
        <w:t>规范推免工作</w:t>
      </w:r>
      <w:proofErr w:type="gramEnd"/>
      <w:r>
        <w:rPr>
          <w:rFonts w:ascii="宋体" w:hAnsi="宋体" w:hint="eastAsia"/>
          <w:spacing w:val="-4"/>
          <w:sz w:val="24"/>
        </w:rPr>
        <w:t>，</w:t>
      </w:r>
      <w:proofErr w:type="gramStart"/>
      <w:r>
        <w:rPr>
          <w:rFonts w:ascii="宋体" w:hAnsi="宋体" w:hint="eastAsia"/>
          <w:spacing w:val="-4"/>
          <w:sz w:val="24"/>
        </w:rPr>
        <w:t>提高推免招生</w:t>
      </w:r>
      <w:proofErr w:type="gramEnd"/>
      <w:r>
        <w:rPr>
          <w:rFonts w:ascii="宋体" w:hAnsi="宋体" w:hint="eastAsia"/>
          <w:spacing w:val="-4"/>
          <w:sz w:val="24"/>
        </w:rPr>
        <w:t>选拔质量。</w:t>
      </w:r>
    </w:p>
    <w:p w:rsidR="003271C6" w:rsidRDefault="00E15B42">
      <w:pPr>
        <w:pStyle w:val="a3"/>
        <w:adjustRightInd w:val="0"/>
        <w:snapToGrid w:val="0"/>
        <w:spacing w:line="560" w:lineRule="exact"/>
        <w:ind w:leftChars="0" w:left="0" w:firstLineChars="200" w:firstLine="480"/>
        <w:rPr>
          <w:rFonts w:ascii="宋体" w:hAnsi="宋体"/>
          <w:bCs/>
          <w:sz w:val="24"/>
        </w:rPr>
      </w:pPr>
      <w:r>
        <w:rPr>
          <w:rFonts w:ascii="宋体" w:hAnsi="宋体" w:hint="eastAsia"/>
          <w:bCs/>
          <w:sz w:val="24"/>
        </w:rPr>
        <w:t>严格贯彻落实《普通高等学校招生违规行为处理暂行办法》（教育部令第</w:t>
      </w:r>
      <w:r>
        <w:rPr>
          <w:rFonts w:ascii="宋体" w:hAnsi="宋体" w:hint="eastAsia"/>
          <w:bCs/>
          <w:sz w:val="24"/>
        </w:rPr>
        <w:t>36</w:t>
      </w:r>
      <w:r>
        <w:rPr>
          <w:rFonts w:ascii="宋体" w:hAnsi="宋体" w:hint="eastAsia"/>
          <w:bCs/>
          <w:sz w:val="24"/>
        </w:rPr>
        <w:t>号），对未按相关政策要求</w:t>
      </w:r>
      <w:proofErr w:type="gramStart"/>
      <w:r>
        <w:rPr>
          <w:rFonts w:ascii="宋体" w:hAnsi="宋体" w:hint="eastAsia"/>
          <w:bCs/>
          <w:sz w:val="24"/>
        </w:rPr>
        <w:t>开展推免工作</w:t>
      </w:r>
      <w:proofErr w:type="gramEnd"/>
      <w:r>
        <w:rPr>
          <w:rFonts w:ascii="宋体" w:hAnsi="宋体" w:hint="eastAsia"/>
          <w:bCs/>
          <w:sz w:val="24"/>
        </w:rPr>
        <w:t>的，按照招生违规行为的相关处理规定</w:t>
      </w:r>
      <w:r>
        <w:rPr>
          <w:rFonts w:ascii="宋体" w:hAnsi="宋体" w:hint="eastAsia"/>
          <w:bCs/>
          <w:sz w:val="24"/>
        </w:rPr>
        <w:lastRenderedPageBreak/>
        <w:t>对招生单位进行严肃处理，并追究直接责任人员的责任，造成严重后果和恶劣影响的，还将按规定对有关责任人</w:t>
      </w:r>
      <w:proofErr w:type="gramStart"/>
      <w:r>
        <w:rPr>
          <w:rFonts w:ascii="宋体" w:hAnsi="宋体" w:hint="eastAsia"/>
          <w:bCs/>
          <w:sz w:val="24"/>
        </w:rPr>
        <w:t>实行问</w:t>
      </w:r>
      <w:proofErr w:type="gramEnd"/>
      <w:r>
        <w:rPr>
          <w:rFonts w:ascii="宋体" w:hAnsi="宋体" w:hint="eastAsia"/>
          <w:bCs/>
          <w:sz w:val="24"/>
        </w:rPr>
        <w:t>责。</w:t>
      </w:r>
    </w:p>
    <w:p w:rsidR="003271C6" w:rsidRDefault="003271C6">
      <w:pPr>
        <w:spacing w:line="560" w:lineRule="exact"/>
        <w:rPr>
          <w:rFonts w:ascii="宋体" w:hAnsi="宋体"/>
          <w:sz w:val="24"/>
        </w:rPr>
      </w:pPr>
    </w:p>
    <w:p w:rsidR="003271C6" w:rsidRDefault="00E15B42">
      <w:pPr>
        <w:wordWrap w:val="0"/>
        <w:spacing w:line="560" w:lineRule="exact"/>
        <w:ind w:right="300"/>
        <w:jc w:val="right"/>
        <w:rPr>
          <w:rFonts w:ascii="宋体" w:hAnsi="宋体"/>
          <w:sz w:val="24"/>
        </w:rPr>
      </w:pPr>
      <w:r>
        <w:rPr>
          <w:rFonts w:ascii="宋体" w:hAnsi="宋体" w:hint="eastAsia"/>
          <w:sz w:val="24"/>
        </w:rPr>
        <w:t>教育部办公厅</w:t>
      </w:r>
      <w:r>
        <w:rPr>
          <w:rFonts w:ascii="宋体" w:hAnsi="宋体" w:hint="eastAsia"/>
          <w:sz w:val="24"/>
        </w:rPr>
        <w:t xml:space="preserve">      </w:t>
      </w:r>
    </w:p>
    <w:p w:rsidR="003271C6" w:rsidRDefault="00E15B42">
      <w:pPr>
        <w:wordWrap w:val="0"/>
        <w:spacing w:line="560" w:lineRule="exact"/>
        <w:ind w:right="300"/>
        <w:jc w:val="right"/>
        <w:rPr>
          <w:rFonts w:ascii="宋体" w:hAnsi="宋体"/>
          <w:b/>
          <w:bCs/>
          <w:sz w:val="24"/>
        </w:rPr>
      </w:pPr>
      <w:r>
        <w:rPr>
          <w:rFonts w:ascii="宋体" w:hAnsi="宋体" w:hint="eastAsia"/>
          <w:sz w:val="24"/>
        </w:rPr>
        <w:t>2014</w:t>
      </w:r>
      <w:r>
        <w:rPr>
          <w:rFonts w:ascii="宋体" w:hAnsi="宋体" w:cs="仿宋_GB2312" w:hint="eastAsia"/>
          <w:sz w:val="24"/>
        </w:rPr>
        <w:t>年</w:t>
      </w:r>
      <w:r>
        <w:rPr>
          <w:rFonts w:ascii="宋体" w:hAnsi="宋体" w:cs="仿宋_GB2312" w:hint="eastAsia"/>
          <w:sz w:val="24"/>
        </w:rPr>
        <w:t>7</w:t>
      </w:r>
      <w:r>
        <w:rPr>
          <w:rFonts w:ascii="宋体" w:hAnsi="宋体" w:cs="仿宋_GB2312" w:hint="eastAsia"/>
          <w:sz w:val="24"/>
        </w:rPr>
        <w:t>月</w:t>
      </w:r>
      <w:r>
        <w:rPr>
          <w:rFonts w:ascii="宋体" w:hAnsi="宋体" w:cs="仿宋_GB2312" w:hint="eastAsia"/>
          <w:sz w:val="24"/>
        </w:rPr>
        <w:t>25</w:t>
      </w:r>
      <w:r>
        <w:rPr>
          <w:rFonts w:ascii="宋体" w:hAnsi="宋体" w:cs="仿宋_GB2312" w:hint="eastAsia"/>
          <w:sz w:val="24"/>
        </w:rPr>
        <w:t>日</w:t>
      </w:r>
      <w:r>
        <w:rPr>
          <w:rFonts w:ascii="宋体" w:hAnsi="宋体" w:cs="仿宋_GB2312" w:hint="eastAsia"/>
          <w:sz w:val="24"/>
        </w:rPr>
        <w:t xml:space="preserve">    </w:t>
      </w:r>
    </w:p>
    <w:p w:rsidR="003271C6" w:rsidRDefault="003271C6">
      <w:pPr>
        <w:spacing w:line="380" w:lineRule="exact"/>
        <w:rPr>
          <w:rFonts w:ascii="宋体" w:hAnsi="宋体"/>
          <w:sz w:val="24"/>
        </w:rPr>
      </w:pPr>
    </w:p>
    <w:p w:rsidR="003271C6" w:rsidRDefault="003271C6">
      <w:pPr>
        <w:spacing w:line="380" w:lineRule="exact"/>
        <w:rPr>
          <w:rFonts w:ascii="宋体" w:hAnsi="宋体"/>
          <w:sz w:val="28"/>
          <w:szCs w:val="28"/>
        </w:rPr>
      </w:pPr>
    </w:p>
    <w:p w:rsidR="003271C6" w:rsidRDefault="003271C6">
      <w:pPr>
        <w:spacing w:line="380" w:lineRule="exact"/>
        <w:rPr>
          <w:rFonts w:ascii="宋体" w:hAnsi="宋体"/>
          <w:sz w:val="28"/>
          <w:szCs w:val="28"/>
        </w:rPr>
      </w:pPr>
    </w:p>
    <w:p w:rsidR="003271C6" w:rsidRDefault="003271C6">
      <w:pPr>
        <w:spacing w:line="380" w:lineRule="exact"/>
        <w:rPr>
          <w:rFonts w:ascii="宋体" w:hAnsi="宋体"/>
          <w:sz w:val="28"/>
          <w:szCs w:val="28"/>
        </w:rPr>
      </w:pPr>
    </w:p>
    <w:p w:rsidR="003271C6" w:rsidRDefault="003271C6">
      <w:pPr>
        <w:spacing w:line="380" w:lineRule="exact"/>
        <w:rPr>
          <w:rFonts w:ascii="宋体" w:hAnsi="宋体"/>
          <w:sz w:val="28"/>
          <w:szCs w:val="28"/>
        </w:rPr>
      </w:pPr>
    </w:p>
    <w:p w:rsidR="003271C6" w:rsidRDefault="003271C6">
      <w:pPr>
        <w:spacing w:line="380" w:lineRule="exact"/>
        <w:rPr>
          <w:rFonts w:ascii="宋体" w:hAnsi="宋体"/>
          <w:sz w:val="28"/>
          <w:szCs w:val="28"/>
        </w:rPr>
      </w:pPr>
    </w:p>
    <w:p w:rsidR="003271C6" w:rsidRDefault="003271C6">
      <w:pPr>
        <w:spacing w:line="380" w:lineRule="exact"/>
        <w:rPr>
          <w:rFonts w:ascii="宋体" w:hAnsi="宋体"/>
          <w:sz w:val="28"/>
          <w:szCs w:val="28"/>
        </w:rPr>
        <w:sectPr w:rsidR="003271C6">
          <w:pgSz w:w="11906" w:h="16838"/>
          <w:pgMar w:top="1440" w:right="1800" w:bottom="1440" w:left="1800" w:header="851" w:footer="992" w:gutter="0"/>
          <w:cols w:space="720"/>
          <w:docGrid w:type="lines" w:linePitch="312"/>
        </w:sectPr>
      </w:pPr>
    </w:p>
    <w:p w:rsidR="003271C6" w:rsidRDefault="00E15B42">
      <w:pPr>
        <w:spacing w:line="380" w:lineRule="exact"/>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2</w:t>
      </w:r>
      <w:r>
        <w:rPr>
          <w:rFonts w:ascii="宋体" w:hAnsi="宋体" w:hint="eastAsia"/>
          <w:sz w:val="28"/>
          <w:szCs w:val="28"/>
        </w:rPr>
        <w:t>：</w:t>
      </w:r>
    </w:p>
    <w:p w:rsidR="003271C6" w:rsidRDefault="00E15B42">
      <w:pPr>
        <w:spacing w:line="580" w:lineRule="exact"/>
        <w:jc w:val="center"/>
        <w:rPr>
          <w:rFonts w:ascii="宋体" w:hAnsi="宋体"/>
          <w:b/>
          <w:snapToGrid w:val="0"/>
          <w:kern w:val="0"/>
          <w:sz w:val="32"/>
          <w:szCs w:val="32"/>
        </w:rPr>
      </w:pPr>
      <w:r>
        <w:rPr>
          <w:rFonts w:ascii="宋体" w:hAnsi="宋体" w:hint="eastAsia"/>
          <w:b/>
          <w:snapToGrid w:val="0"/>
          <w:kern w:val="0"/>
          <w:sz w:val="32"/>
          <w:szCs w:val="32"/>
        </w:rPr>
        <w:t>华南师范大学推荐优秀应届本科毕业生免试攻读硕士学位研究生工作实施办法（</w:t>
      </w:r>
      <w:r>
        <w:rPr>
          <w:rFonts w:ascii="宋体" w:hAnsi="宋体" w:hint="eastAsia"/>
          <w:b/>
          <w:snapToGrid w:val="0"/>
          <w:kern w:val="0"/>
          <w:sz w:val="32"/>
          <w:szCs w:val="32"/>
        </w:rPr>
        <w:t>2014</w:t>
      </w:r>
      <w:r>
        <w:rPr>
          <w:rFonts w:ascii="宋体" w:hAnsi="宋体" w:hint="eastAsia"/>
          <w:b/>
          <w:snapToGrid w:val="0"/>
          <w:kern w:val="0"/>
          <w:sz w:val="32"/>
          <w:szCs w:val="32"/>
        </w:rPr>
        <w:t>年修订）</w:t>
      </w:r>
    </w:p>
    <w:p w:rsidR="003271C6" w:rsidRDefault="003271C6">
      <w:pPr>
        <w:spacing w:line="580" w:lineRule="exact"/>
        <w:jc w:val="center"/>
        <w:outlineLvl w:val="0"/>
        <w:rPr>
          <w:rFonts w:ascii="宋体" w:hAnsi="宋体"/>
          <w:b/>
          <w:snapToGrid w:val="0"/>
          <w:kern w:val="0"/>
          <w:sz w:val="32"/>
          <w:szCs w:val="32"/>
        </w:rPr>
      </w:pPr>
    </w:p>
    <w:p w:rsidR="003271C6" w:rsidRDefault="00E15B42">
      <w:pPr>
        <w:spacing w:line="580" w:lineRule="exact"/>
        <w:jc w:val="center"/>
        <w:outlineLvl w:val="0"/>
        <w:rPr>
          <w:rFonts w:ascii="宋体" w:hAnsi="宋体"/>
          <w:snapToGrid w:val="0"/>
          <w:spacing w:val="-4"/>
          <w:kern w:val="0"/>
          <w:sz w:val="24"/>
        </w:rPr>
      </w:pPr>
      <w:r>
        <w:rPr>
          <w:rFonts w:ascii="宋体" w:hAnsi="宋体" w:hint="eastAsia"/>
          <w:snapToGrid w:val="0"/>
          <w:spacing w:val="-4"/>
          <w:kern w:val="0"/>
          <w:sz w:val="24"/>
        </w:rPr>
        <w:t>第一章</w:t>
      </w:r>
      <w:r>
        <w:rPr>
          <w:rFonts w:ascii="宋体" w:hAnsi="宋体" w:hint="eastAsia"/>
          <w:snapToGrid w:val="0"/>
          <w:spacing w:val="-4"/>
          <w:kern w:val="0"/>
          <w:sz w:val="24"/>
        </w:rPr>
        <w:t xml:space="preserve"> </w:t>
      </w:r>
      <w:r>
        <w:rPr>
          <w:rFonts w:ascii="宋体" w:hAnsi="宋体" w:hint="eastAsia"/>
          <w:snapToGrid w:val="0"/>
          <w:spacing w:val="-4"/>
          <w:kern w:val="0"/>
          <w:sz w:val="24"/>
        </w:rPr>
        <w:t>总</w:t>
      </w:r>
      <w:r>
        <w:rPr>
          <w:rFonts w:ascii="宋体" w:hAnsi="宋体" w:hint="eastAsia"/>
          <w:snapToGrid w:val="0"/>
          <w:spacing w:val="-4"/>
          <w:kern w:val="0"/>
          <w:sz w:val="24"/>
        </w:rPr>
        <w:t xml:space="preserve"> </w:t>
      </w:r>
      <w:r>
        <w:rPr>
          <w:rFonts w:ascii="宋体" w:hAnsi="宋体" w:hint="eastAsia"/>
          <w:snapToGrid w:val="0"/>
          <w:spacing w:val="-4"/>
          <w:kern w:val="0"/>
          <w:sz w:val="24"/>
        </w:rPr>
        <w:t>则</w:t>
      </w:r>
    </w:p>
    <w:p w:rsidR="003271C6" w:rsidRDefault="00E15B42">
      <w:pPr>
        <w:spacing w:line="580" w:lineRule="exact"/>
        <w:ind w:firstLineChars="250" w:firstLine="580"/>
        <w:jc w:val="left"/>
        <w:rPr>
          <w:rFonts w:ascii="宋体" w:hAnsi="宋体"/>
          <w:snapToGrid w:val="0"/>
          <w:spacing w:val="-4"/>
          <w:kern w:val="0"/>
          <w:sz w:val="24"/>
        </w:rPr>
      </w:pPr>
      <w:bookmarkStart w:id="4" w:name="OLE_LINK12"/>
      <w:bookmarkStart w:id="5" w:name="OLE_LINK13"/>
      <w:r>
        <w:rPr>
          <w:rFonts w:ascii="宋体" w:hAnsi="宋体" w:hint="eastAsia"/>
          <w:snapToGrid w:val="0"/>
          <w:spacing w:val="-4"/>
          <w:kern w:val="0"/>
          <w:sz w:val="24"/>
        </w:rPr>
        <w:t>第一条</w:t>
      </w:r>
      <w:r>
        <w:rPr>
          <w:rFonts w:ascii="宋体" w:hAnsi="宋体" w:hint="eastAsia"/>
          <w:snapToGrid w:val="0"/>
          <w:spacing w:val="-4"/>
          <w:kern w:val="0"/>
          <w:sz w:val="24"/>
        </w:rPr>
        <w:t xml:space="preserve">  </w:t>
      </w:r>
      <w:r>
        <w:rPr>
          <w:rFonts w:ascii="宋体" w:hAnsi="宋体" w:hint="eastAsia"/>
          <w:snapToGrid w:val="0"/>
          <w:spacing w:val="-4"/>
          <w:kern w:val="0"/>
          <w:sz w:val="24"/>
        </w:rPr>
        <w:t>推荐优秀应届本科毕业生免试攻读硕士学位研究生</w:t>
      </w:r>
      <w:bookmarkEnd w:id="4"/>
      <w:bookmarkEnd w:id="5"/>
      <w:r>
        <w:rPr>
          <w:rFonts w:ascii="宋体" w:hAnsi="宋体" w:hint="eastAsia"/>
          <w:snapToGrid w:val="0"/>
          <w:spacing w:val="-4"/>
          <w:kern w:val="0"/>
          <w:sz w:val="24"/>
        </w:rPr>
        <w:t>（简称推免），是激励本科生勤奋学习，改革优秀创新人才选拔方式的重要举措。根据教育部最新文件精神，并结合近年</w:t>
      </w:r>
      <w:proofErr w:type="gramStart"/>
      <w:r>
        <w:rPr>
          <w:rFonts w:ascii="宋体" w:hAnsi="宋体" w:hint="eastAsia"/>
          <w:snapToGrid w:val="0"/>
          <w:spacing w:val="-4"/>
          <w:kern w:val="0"/>
          <w:sz w:val="24"/>
        </w:rPr>
        <w:t>我校推免工作</w:t>
      </w:r>
      <w:proofErr w:type="gramEnd"/>
      <w:r>
        <w:rPr>
          <w:rFonts w:ascii="宋体" w:hAnsi="宋体" w:hint="eastAsia"/>
          <w:snapToGrid w:val="0"/>
          <w:spacing w:val="-4"/>
          <w:kern w:val="0"/>
          <w:sz w:val="24"/>
        </w:rPr>
        <w:t>实际，对</w:t>
      </w:r>
      <w:r>
        <w:rPr>
          <w:rFonts w:ascii="宋体" w:hAnsi="宋体" w:hint="eastAsia"/>
          <w:snapToGrid w:val="0"/>
          <w:kern w:val="0"/>
          <w:sz w:val="24"/>
        </w:rPr>
        <w:t>《华南师范大学推荐优秀应届本科毕业生免试攻读硕士学位研究生工作实施办法（修订）》（华师〔</w:t>
      </w:r>
      <w:r>
        <w:rPr>
          <w:rFonts w:ascii="宋体" w:hAnsi="宋体" w:hint="eastAsia"/>
          <w:snapToGrid w:val="0"/>
          <w:kern w:val="0"/>
          <w:sz w:val="24"/>
        </w:rPr>
        <w:t>2013</w:t>
      </w:r>
      <w:r>
        <w:rPr>
          <w:rFonts w:ascii="宋体" w:hAnsi="宋体" w:hint="eastAsia"/>
          <w:snapToGrid w:val="0"/>
          <w:kern w:val="0"/>
          <w:sz w:val="24"/>
        </w:rPr>
        <w:t>〕</w:t>
      </w:r>
      <w:r>
        <w:rPr>
          <w:rFonts w:ascii="宋体" w:hAnsi="宋体" w:hint="eastAsia"/>
          <w:snapToGrid w:val="0"/>
          <w:kern w:val="0"/>
          <w:sz w:val="24"/>
        </w:rPr>
        <w:t>139</w:t>
      </w:r>
      <w:r>
        <w:rPr>
          <w:rFonts w:ascii="宋体" w:hAnsi="宋体" w:hint="eastAsia"/>
          <w:snapToGrid w:val="0"/>
          <w:kern w:val="0"/>
          <w:sz w:val="24"/>
        </w:rPr>
        <w:t>号）进行修订</w:t>
      </w:r>
      <w:r>
        <w:rPr>
          <w:rFonts w:ascii="宋体" w:hAnsi="宋体" w:hint="eastAsia"/>
          <w:snapToGrid w:val="0"/>
          <w:spacing w:val="-4"/>
          <w:kern w:val="0"/>
          <w:sz w:val="24"/>
        </w:rPr>
        <w:t>。</w:t>
      </w:r>
    </w:p>
    <w:p w:rsidR="003271C6" w:rsidRDefault="00E15B42">
      <w:pPr>
        <w:spacing w:line="580" w:lineRule="exact"/>
        <w:ind w:firstLineChars="200" w:firstLine="464"/>
        <w:outlineLvl w:val="1"/>
        <w:rPr>
          <w:rFonts w:ascii="宋体" w:hAnsi="宋体"/>
          <w:snapToGrid w:val="0"/>
          <w:spacing w:val="-4"/>
          <w:kern w:val="0"/>
          <w:sz w:val="24"/>
        </w:rPr>
      </w:pPr>
      <w:r>
        <w:rPr>
          <w:rFonts w:ascii="宋体" w:hAnsi="宋体" w:hint="eastAsia"/>
          <w:snapToGrid w:val="0"/>
          <w:spacing w:val="-4"/>
          <w:kern w:val="0"/>
          <w:sz w:val="24"/>
        </w:rPr>
        <w:t>第二条</w:t>
      </w:r>
      <w:r>
        <w:rPr>
          <w:rFonts w:ascii="宋体" w:hAnsi="宋体" w:hint="eastAsia"/>
          <w:snapToGrid w:val="0"/>
          <w:spacing w:val="-4"/>
          <w:kern w:val="0"/>
          <w:sz w:val="24"/>
        </w:rPr>
        <w:t xml:space="preserve">  </w:t>
      </w:r>
      <w:r>
        <w:rPr>
          <w:rFonts w:ascii="宋体" w:hAnsi="宋体" w:hint="eastAsia"/>
          <w:snapToGrid w:val="0"/>
          <w:spacing w:val="-4"/>
          <w:kern w:val="0"/>
          <w:sz w:val="24"/>
        </w:rPr>
        <w:t>推荐免试攻读硕士学位研究生工作严格按照教育部规定的程序进行，以选拔质量</w:t>
      </w:r>
      <w:proofErr w:type="gramStart"/>
      <w:r>
        <w:rPr>
          <w:rFonts w:ascii="宋体" w:hAnsi="宋体" w:hint="eastAsia"/>
          <w:snapToGrid w:val="0"/>
          <w:spacing w:val="-4"/>
          <w:kern w:val="0"/>
          <w:sz w:val="24"/>
        </w:rPr>
        <w:t>作为推免工作</w:t>
      </w:r>
      <w:proofErr w:type="gramEnd"/>
      <w:r>
        <w:rPr>
          <w:rFonts w:ascii="宋体" w:hAnsi="宋体" w:hint="eastAsia"/>
          <w:snapToGrid w:val="0"/>
          <w:spacing w:val="-4"/>
          <w:kern w:val="0"/>
          <w:sz w:val="24"/>
        </w:rPr>
        <w:t>的核</w:t>
      </w:r>
      <w:r>
        <w:rPr>
          <w:rFonts w:ascii="宋体" w:hAnsi="宋体" w:hint="eastAsia"/>
          <w:snapToGrid w:val="0"/>
          <w:spacing w:val="-4"/>
          <w:kern w:val="0"/>
          <w:sz w:val="24"/>
        </w:rPr>
        <w:t>心，遵循公平、公正、公开的原则，择优推荐品学兼优、全面发展的学生。</w:t>
      </w:r>
    </w:p>
    <w:p w:rsidR="003271C6" w:rsidRDefault="003271C6">
      <w:pPr>
        <w:spacing w:line="580" w:lineRule="exact"/>
        <w:ind w:firstLineChars="150" w:firstLine="348"/>
        <w:outlineLvl w:val="1"/>
        <w:rPr>
          <w:rFonts w:ascii="宋体" w:hAnsi="宋体"/>
          <w:snapToGrid w:val="0"/>
          <w:spacing w:val="-4"/>
          <w:kern w:val="0"/>
          <w:sz w:val="24"/>
        </w:rPr>
      </w:pPr>
    </w:p>
    <w:p w:rsidR="003271C6" w:rsidRDefault="00E15B42">
      <w:pPr>
        <w:spacing w:line="580" w:lineRule="exact"/>
        <w:ind w:firstLineChars="742" w:firstLine="1721"/>
        <w:outlineLvl w:val="0"/>
        <w:rPr>
          <w:rFonts w:ascii="宋体" w:hAnsi="宋体"/>
          <w:snapToGrid w:val="0"/>
          <w:spacing w:val="-4"/>
          <w:kern w:val="0"/>
          <w:sz w:val="24"/>
        </w:rPr>
      </w:pPr>
      <w:r>
        <w:rPr>
          <w:rFonts w:ascii="宋体" w:hAnsi="宋体" w:hint="eastAsia"/>
          <w:snapToGrid w:val="0"/>
          <w:spacing w:val="-4"/>
          <w:kern w:val="0"/>
          <w:sz w:val="24"/>
        </w:rPr>
        <w:t xml:space="preserve">      </w:t>
      </w:r>
      <w:r>
        <w:rPr>
          <w:rFonts w:ascii="宋体" w:hAnsi="宋体" w:hint="eastAsia"/>
          <w:snapToGrid w:val="0"/>
          <w:spacing w:val="-4"/>
          <w:kern w:val="0"/>
          <w:sz w:val="24"/>
        </w:rPr>
        <w:t>第二章推荐条件</w:t>
      </w:r>
    </w:p>
    <w:p w:rsidR="003271C6" w:rsidRDefault="00E15B42">
      <w:pPr>
        <w:spacing w:line="580" w:lineRule="exact"/>
        <w:outlineLvl w:val="1"/>
        <w:rPr>
          <w:rFonts w:ascii="宋体" w:hAnsi="宋体"/>
          <w:snapToGrid w:val="0"/>
          <w:spacing w:val="-4"/>
          <w:kern w:val="0"/>
          <w:sz w:val="24"/>
        </w:rPr>
      </w:pPr>
      <w:r>
        <w:rPr>
          <w:rFonts w:ascii="宋体" w:hAnsi="宋体" w:hint="eastAsia"/>
          <w:snapToGrid w:val="0"/>
          <w:spacing w:val="-4"/>
          <w:kern w:val="0"/>
          <w:sz w:val="24"/>
        </w:rPr>
        <w:t xml:space="preserve">     </w:t>
      </w:r>
      <w:r>
        <w:rPr>
          <w:rFonts w:ascii="宋体" w:hAnsi="宋体" w:hint="eastAsia"/>
          <w:snapToGrid w:val="0"/>
          <w:spacing w:val="-4"/>
          <w:kern w:val="0"/>
          <w:sz w:val="24"/>
        </w:rPr>
        <w:t>第三条</w:t>
      </w:r>
      <w:r>
        <w:rPr>
          <w:rFonts w:ascii="宋体" w:hAnsi="宋体" w:hint="eastAsia"/>
          <w:snapToGrid w:val="0"/>
          <w:spacing w:val="-4"/>
          <w:kern w:val="0"/>
          <w:sz w:val="24"/>
        </w:rPr>
        <w:t xml:space="preserve">  </w:t>
      </w:r>
      <w:r>
        <w:rPr>
          <w:rFonts w:ascii="宋体" w:hAnsi="宋体" w:hint="eastAsia"/>
          <w:snapToGrid w:val="0"/>
          <w:spacing w:val="-4"/>
          <w:kern w:val="0"/>
          <w:sz w:val="24"/>
        </w:rPr>
        <w:t>推荐学生必须符合以下条件：</w:t>
      </w:r>
    </w:p>
    <w:p w:rsidR="003271C6" w:rsidRDefault="00E15B42">
      <w:pPr>
        <w:spacing w:line="580" w:lineRule="exact"/>
        <w:ind w:firstLineChars="197" w:firstLine="457"/>
        <w:rPr>
          <w:rFonts w:ascii="宋体" w:hAnsi="宋体"/>
          <w:b/>
          <w:snapToGrid w:val="0"/>
          <w:spacing w:val="-4"/>
          <w:kern w:val="0"/>
          <w:sz w:val="24"/>
        </w:rPr>
      </w:pPr>
      <w:r>
        <w:rPr>
          <w:rFonts w:ascii="宋体" w:hAnsi="宋体" w:hint="eastAsia"/>
          <w:snapToGrid w:val="0"/>
          <w:spacing w:val="-4"/>
          <w:kern w:val="0"/>
          <w:sz w:val="24"/>
        </w:rPr>
        <w:t>（一）我校普通本科招生计划提前批和第一批录取的应届本科毕业生</w:t>
      </w:r>
      <w:r>
        <w:rPr>
          <w:rFonts w:ascii="宋体" w:hAnsi="宋体" w:hint="eastAsia"/>
          <w:sz w:val="24"/>
        </w:rPr>
        <w:t>（不含专升本、第二学士学位学生）；</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（二）思想品德优良，德、智、体全面发展；</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（三）在大学学习期间无任何</w:t>
      </w:r>
      <w:bookmarkStart w:id="6" w:name="OLE_LINK7"/>
      <w:r>
        <w:rPr>
          <w:rFonts w:ascii="宋体" w:hAnsi="宋体" w:hint="eastAsia"/>
          <w:snapToGrid w:val="0"/>
          <w:spacing w:val="-4"/>
          <w:kern w:val="0"/>
          <w:sz w:val="24"/>
        </w:rPr>
        <w:t>违法违纪受处分记录</w:t>
      </w:r>
      <w:bookmarkEnd w:id="6"/>
      <w:r>
        <w:rPr>
          <w:rFonts w:ascii="宋体" w:hAnsi="宋体" w:hint="eastAsia"/>
          <w:snapToGrid w:val="0"/>
          <w:spacing w:val="-4"/>
          <w:kern w:val="0"/>
          <w:sz w:val="24"/>
        </w:rPr>
        <w:t>；</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（四）学习成绩优秀，</w:t>
      </w:r>
      <w:proofErr w:type="gramStart"/>
      <w:r>
        <w:rPr>
          <w:rFonts w:ascii="宋体" w:hAnsi="宋体" w:hint="eastAsia"/>
          <w:snapToGrid w:val="0"/>
          <w:spacing w:val="-4"/>
          <w:kern w:val="0"/>
          <w:sz w:val="24"/>
        </w:rPr>
        <w:t>推免学生</w:t>
      </w:r>
      <w:proofErr w:type="gramEnd"/>
      <w:r>
        <w:rPr>
          <w:rFonts w:ascii="宋体" w:hAnsi="宋体" w:hint="eastAsia"/>
          <w:snapToGrid w:val="0"/>
          <w:spacing w:val="-4"/>
          <w:kern w:val="0"/>
          <w:sz w:val="24"/>
        </w:rPr>
        <w:t>前三学年平均学分</w:t>
      </w:r>
      <w:proofErr w:type="gramStart"/>
      <w:r>
        <w:rPr>
          <w:rFonts w:ascii="宋体" w:hAnsi="宋体" w:hint="eastAsia"/>
          <w:snapToGrid w:val="0"/>
          <w:spacing w:val="-4"/>
          <w:kern w:val="0"/>
          <w:sz w:val="24"/>
        </w:rPr>
        <w:t>绩</w:t>
      </w:r>
      <w:proofErr w:type="gramEnd"/>
      <w:r>
        <w:rPr>
          <w:rFonts w:ascii="宋体" w:hAnsi="宋体" w:hint="eastAsia"/>
          <w:snapToGrid w:val="0"/>
          <w:spacing w:val="-4"/>
          <w:kern w:val="0"/>
          <w:sz w:val="24"/>
        </w:rPr>
        <w:t>点在</w:t>
      </w:r>
      <w:r>
        <w:rPr>
          <w:rFonts w:ascii="宋体" w:hAnsi="宋体" w:hint="eastAsia"/>
          <w:snapToGrid w:val="0"/>
          <w:spacing w:val="-4"/>
          <w:kern w:val="0"/>
          <w:sz w:val="24"/>
        </w:rPr>
        <w:t>3.0</w:t>
      </w:r>
      <w:r>
        <w:rPr>
          <w:rFonts w:ascii="宋体" w:hAnsi="宋体" w:hint="eastAsia"/>
          <w:snapToGrid w:val="0"/>
          <w:spacing w:val="-4"/>
          <w:kern w:val="0"/>
          <w:sz w:val="24"/>
        </w:rPr>
        <w:t>以上（含</w:t>
      </w:r>
      <w:r>
        <w:rPr>
          <w:rFonts w:ascii="宋体" w:hAnsi="宋体" w:hint="eastAsia"/>
          <w:snapToGrid w:val="0"/>
          <w:spacing w:val="-4"/>
          <w:kern w:val="0"/>
          <w:sz w:val="24"/>
        </w:rPr>
        <w:t>3.0</w:t>
      </w:r>
      <w:r>
        <w:rPr>
          <w:rFonts w:ascii="宋体" w:hAnsi="宋体" w:hint="eastAsia"/>
          <w:snapToGrid w:val="0"/>
          <w:spacing w:val="-4"/>
          <w:kern w:val="0"/>
          <w:sz w:val="24"/>
        </w:rPr>
        <w:t>），且排名须在同专业同年级前</w:t>
      </w:r>
      <w:r>
        <w:rPr>
          <w:rFonts w:ascii="宋体" w:hAnsi="宋体" w:hint="eastAsia"/>
          <w:snapToGrid w:val="0"/>
          <w:spacing w:val="-4"/>
          <w:kern w:val="0"/>
          <w:sz w:val="24"/>
        </w:rPr>
        <w:t>50%</w:t>
      </w:r>
      <w:r>
        <w:rPr>
          <w:rFonts w:ascii="宋体" w:hAnsi="宋体" w:hint="eastAsia"/>
          <w:snapToGrid w:val="0"/>
          <w:spacing w:val="-4"/>
          <w:kern w:val="0"/>
          <w:sz w:val="24"/>
        </w:rPr>
        <w:t>内；</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（五）</w:t>
      </w:r>
      <w:bookmarkStart w:id="7" w:name="OLE_LINK4"/>
      <w:r>
        <w:rPr>
          <w:rFonts w:ascii="宋体" w:hAnsi="宋体" w:hint="eastAsia"/>
          <w:snapToGrid w:val="0"/>
          <w:spacing w:val="-4"/>
          <w:kern w:val="0"/>
          <w:sz w:val="24"/>
        </w:rPr>
        <w:t>专业课程（含必修和选修）和公共必修课程无不及格或重修记录；</w:t>
      </w:r>
      <w:bookmarkEnd w:id="7"/>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（六）非英语专业</w:t>
      </w:r>
      <w:proofErr w:type="gramStart"/>
      <w:r>
        <w:rPr>
          <w:rFonts w:ascii="宋体" w:hAnsi="宋体" w:hint="eastAsia"/>
          <w:snapToGrid w:val="0"/>
          <w:spacing w:val="-4"/>
          <w:kern w:val="0"/>
          <w:sz w:val="24"/>
        </w:rPr>
        <w:t>推免学生</w:t>
      </w:r>
      <w:proofErr w:type="gramEnd"/>
      <w:r>
        <w:rPr>
          <w:rFonts w:ascii="宋体" w:hAnsi="宋体" w:hint="eastAsia"/>
          <w:snapToGrid w:val="0"/>
          <w:spacing w:val="-4"/>
          <w:kern w:val="0"/>
          <w:sz w:val="24"/>
        </w:rPr>
        <w:t>的全国大学英语四级考试成绩不低于</w:t>
      </w:r>
      <w:r>
        <w:rPr>
          <w:rFonts w:ascii="宋体" w:hAnsi="宋体" w:hint="eastAsia"/>
          <w:snapToGrid w:val="0"/>
          <w:spacing w:val="-4"/>
          <w:kern w:val="0"/>
          <w:sz w:val="24"/>
        </w:rPr>
        <w:t>425</w:t>
      </w:r>
      <w:r>
        <w:rPr>
          <w:rFonts w:ascii="宋体" w:hAnsi="宋体" w:hint="eastAsia"/>
          <w:snapToGrid w:val="0"/>
          <w:spacing w:val="-4"/>
          <w:kern w:val="0"/>
          <w:sz w:val="24"/>
        </w:rPr>
        <w:t>分。音乐、</w:t>
      </w:r>
      <w:r>
        <w:rPr>
          <w:rFonts w:ascii="宋体" w:hAnsi="宋体" w:hint="eastAsia"/>
          <w:snapToGrid w:val="0"/>
          <w:spacing w:val="-4"/>
          <w:kern w:val="0"/>
          <w:sz w:val="24"/>
        </w:rPr>
        <w:lastRenderedPageBreak/>
        <w:t>美术、体育专业</w:t>
      </w:r>
      <w:proofErr w:type="gramStart"/>
      <w:r>
        <w:rPr>
          <w:rFonts w:ascii="宋体" w:hAnsi="宋体" w:hint="eastAsia"/>
          <w:snapToGrid w:val="0"/>
          <w:spacing w:val="-4"/>
          <w:kern w:val="0"/>
          <w:sz w:val="24"/>
        </w:rPr>
        <w:t>推免学生</w:t>
      </w:r>
      <w:proofErr w:type="gramEnd"/>
      <w:r>
        <w:rPr>
          <w:rFonts w:ascii="宋体" w:hAnsi="宋体" w:hint="eastAsia"/>
          <w:snapToGrid w:val="0"/>
          <w:spacing w:val="-4"/>
          <w:kern w:val="0"/>
          <w:sz w:val="24"/>
        </w:rPr>
        <w:t>的全国大学英语四级考试成绩如低于</w:t>
      </w:r>
      <w:r>
        <w:rPr>
          <w:rFonts w:ascii="宋体" w:hAnsi="宋体" w:hint="eastAsia"/>
          <w:snapToGrid w:val="0"/>
          <w:spacing w:val="-4"/>
          <w:kern w:val="0"/>
          <w:sz w:val="24"/>
        </w:rPr>
        <w:t>425</w:t>
      </w:r>
      <w:r>
        <w:rPr>
          <w:rFonts w:ascii="宋体" w:hAnsi="宋体" w:hint="eastAsia"/>
          <w:snapToGrid w:val="0"/>
          <w:spacing w:val="-4"/>
          <w:kern w:val="0"/>
          <w:sz w:val="24"/>
        </w:rPr>
        <w:t>分，需通过广东省英语应用能力考试，且需获得专业竞赛奖励，竞赛性质和级别由学院确定。</w:t>
      </w:r>
    </w:p>
    <w:p w:rsidR="003271C6" w:rsidRDefault="003271C6">
      <w:pPr>
        <w:spacing w:line="580" w:lineRule="exact"/>
        <w:jc w:val="center"/>
        <w:outlineLvl w:val="0"/>
        <w:rPr>
          <w:rFonts w:ascii="宋体" w:hAnsi="宋体"/>
          <w:snapToGrid w:val="0"/>
          <w:spacing w:val="-4"/>
          <w:kern w:val="0"/>
          <w:sz w:val="24"/>
        </w:rPr>
      </w:pPr>
    </w:p>
    <w:p w:rsidR="003271C6" w:rsidRDefault="00E15B42">
      <w:pPr>
        <w:spacing w:line="580" w:lineRule="exact"/>
        <w:jc w:val="center"/>
        <w:outlineLvl w:val="0"/>
        <w:rPr>
          <w:rFonts w:ascii="宋体" w:hAnsi="宋体"/>
          <w:snapToGrid w:val="0"/>
          <w:spacing w:val="-4"/>
          <w:kern w:val="0"/>
          <w:sz w:val="24"/>
        </w:rPr>
      </w:pPr>
      <w:r>
        <w:rPr>
          <w:rFonts w:ascii="宋体" w:hAnsi="宋体" w:hint="eastAsia"/>
          <w:snapToGrid w:val="0"/>
          <w:spacing w:val="-4"/>
          <w:kern w:val="0"/>
          <w:sz w:val="24"/>
        </w:rPr>
        <w:t>第三章</w:t>
      </w:r>
      <w:r>
        <w:rPr>
          <w:rFonts w:ascii="宋体" w:hAnsi="宋体" w:hint="eastAsia"/>
          <w:snapToGrid w:val="0"/>
          <w:spacing w:val="-4"/>
          <w:kern w:val="0"/>
          <w:sz w:val="24"/>
        </w:rPr>
        <w:t xml:space="preserve"> </w:t>
      </w:r>
      <w:r>
        <w:rPr>
          <w:rFonts w:ascii="宋体" w:hAnsi="宋体" w:hint="eastAsia"/>
          <w:snapToGrid w:val="0"/>
          <w:spacing w:val="-4"/>
          <w:kern w:val="0"/>
          <w:sz w:val="24"/>
        </w:rPr>
        <w:t>选拔办法</w:t>
      </w:r>
    </w:p>
    <w:p w:rsidR="003271C6" w:rsidRDefault="00E15B42">
      <w:pPr>
        <w:spacing w:line="580" w:lineRule="exact"/>
        <w:ind w:firstLineChars="207" w:firstLine="480"/>
        <w:jc w:val="left"/>
        <w:outlineLvl w:val="1"/>
        <w:rPr>
          <w:rFonts w:ascii="宋体" w:hAnsi="宋体"/>
          <w:snapToGrid w:val="0"/>
          <w:kern w:val="0"/>
          <w:sz w:val="24"/>
        </w:rPr>
      </w:pPr>
      <w:r>
        <w:rPr>
          <w:rFonts w:ascii="宋体" w:hAnsi="宋体" w:hint="eastAsia"/>
          <w:snapToGrid w:val="0"/>
          <w:spacing w:val="-4"/>
          <w:kern w:val="0"/>
          <w:sz w:val="24"/>
        </w:rPr>
        <w:t>第四条</w:t>
      </w:r>
      <w:r>
        <w:rPr>
          <w:rFonts w:ascii="宋体" w:hAnsi="宋体" w:hint="eastAsia"/>
          <w:snapToGrid w:val="0"/>
          <w:spacing w:val="-4"/>
          <w:kern w:val="0"/>
          <w:sz w:val="24"/>
        </w:rPr>
        <w:t xml:space="preserve">  </w:t>
      </w:r>
      <w:r>
        <w:rPr>
          <w:rFonts w:ascii="宋体" w:hAnsi="宋体" w:hint="eastAsia"/>
          <w:snapToGrid w:val="0"/>
          <w:spacing w:val="-4"/>
          <w:kern w:val="0"/>
          <w:sz w:val="24"/>
        </w:rPr>
        <w:t>实行综合计分法进行</w:t>
      </w:r>
      <w:r>
        <w:rPr>
          <w:rFonts w:ascii="宋体" w:hAnsi="宋体" w:hint="eastAsia"/>
          <w:snapToGrid w:val="0"/>
          <w:kern w:val="0"/>
          <w:sz w:val="24"/>
        </w:rPr>
        <w:t>选拔</w:t>
      </w:r>
      <w:r>
        <w:rPr>
          <w:rFonts w:ascii="宋体" w:hAnsi="宋体" w:hint="eastAsia"/>
          <w:snapToGrid w:val="0"/>
          <w:spacing w:val="-4"/>
          <w:kern w:val="0"/>
          <w:sz w:val="24"/>
        </w:rPr>
        <w:t>，综合计分法由</w:t>
      </w:r>
      <w:r>
        <w:rPr>
          <w:rFonts w:ascii="宋体" w:hAnsi="宋体" w:hint="eastAsia"/>
          <w:snapToGrid w:val="0"/>
          <w:kern w:val="0"/>
          <w:sz w:val="24"/>
        </w:rPr>
        <w:t>学业成绩（课程考试原始成绩，不含其他加分）、奖励加分、学院考核成绩三部分构成，其中学业成绩占</w:t>
      </w:r>
      <w:r>
        <w:rPr>
          <w:rFonts w:ascii="宋体" w:hAnsi="宋体" w:hint="eastAsia"/>
          <w:snapToGrid w:val="0"/>
          <w:kern w:val="0"/>
          <w:sz w:val="24"/>
        </w:rPr>
        <w:t>75%</w:t>
      </w:r>
      <w:r>
        <w:rPr>
          <w:rFonts w:ascii="宋体" w:hAnsi="宋体" w:hint="eastAsia"/>
          <w:snapToGrid w:val="0"/>
          <w:kern w:val="0"/>
          <w:sz w:val="24"/>
        </w:rPr>
        <w:t>，奖励加分占</w:t>
      </w:r>
      <w:r>
        <w:rPr>
          <w:rFonts w:ascii="宋体" w:hAnsi="宋体" w:hint="eastAsia"/>
          <w:snapToGrid w:val="0"/>
          <w:kern w:val="0"/>
          <w:sz w:val="24"/>
        </w:rPr>
        <w:t>15%</w:t>
      </w:r>
      <w:r>
        <w:rPr>
          <w:rFonts w:ascii="宋体" w:hAnsi="宋体" w:hint="eastAsia"/>
          <w:snapToGrid w:val="0"/>
          <w:kern w:val="0"/>
          <w:sz w:val="24"/>
        </w:rPr>
        <w:t>，学院</w:t>
      </w:r>
      <w:proofErr w:type="gramStart"/>
      <w:r>
        <w:rPr>
          <w:rFonts w:ascii="宋体" w:hAnsi="宋体" w:hint="eastAsia"/>
          <w:snapToGrid w:val="0"/>
          <w:kern w:val="0"/>
          <w:sz w:val="24"/>
        </w:rPr>
        <w:t>考核占</w:t>
      </w:r>
      <w:proofErr w:type="gramEnd"/>
      <w:r>
        <w:rPr>
          <w:rFonts w:ascii="宋体" w:hAnsi="宋体" w:hint="eastAsia"/>
          <w:snapToGrid w:val="0"/>
          <w:kern w:val="0"/>
          <w:sz w:val="24"/>
        </w:rPr>
        <w:t>10%</w:t>
      </w:r>
      <w:r>
        <w:rPr>
          <w:rFonts w:ascii="宋体" w:hAnsi="宋体" w:hint="eastAsia"/>
          <w:snapToGrid w:val="0"/>
          <w:kern w:val="0"/>
          <w:sz w:val="24"/>
        </w:rPr>
        <w:t>。</w:t>
      </w:r>
    </w:p>
    <w:p w:rsidR="003271C6" w:rsidRDefault="00E15B42">
      <w:pPr>
        <w:spacing w:line="580" w:lineRule="exact"/>
        <w:ind w:firstLine="645"/>
        <w:rPr>
          <w:rFonts w:ascii="宋体" w:hAnsi="宋体"/>
          <w:snapToGrid w:val="0"/>
          <w:kern w:val="0"/>
          <w:sz w:val="24"/>
        </w:rPr>
      </w:pPr>
      <w:r>
        <w:rPr>
          <w:rFonts w:ascii="宋体" w:hAnsi="宋体" w:hint="eastAsia"/>
          <w:snapToGrid w:val="0"/>
          <w:kern w:val="0"/>
          <w:sz w:val="24"/>
        </w:rPr>
        <w:t>第五条</w:t>
      </w:r>
      <w:r>
        <w:rPr>
          <w:rFonts w:ascii="宋体" w:hAnsi="宋体" w:hint="eastAsia"/>
          <w:snapToGrid w:val="0"/>
          <w:kern w:val="0"/>
          <w:sz w:val="24"/>
        </w:rPr>
        <w:t xml:space="preserve">  </w:t>
      </w:r>
      <w:r>
        <w:rPr>
          <w:rFonts w:ascii="宋体" w:hAnsi="宋体" w:hint="eastAsia"/>
          <w:snapToGrid w:val="0"/>
          <w:kern w:val="0"/>
          <w:sz w:val="24"/>
        </w:rPr>
        <w:t>学业成绩指前三年所修读的全部课程（辅修、双专业、双学位课程不计）的成绩</w:t>
      </w:r>
      <w:r>
        <w:rPr>
          <w:rFonts w:ascii="宋体" w:hAnsi="宋体" w:hint="eastAsia"/>
          <w:snapToGrid w:val="0"/>
          <w:kern w:val="0"/>
          <w:sz w:val="24"/>
        </w:rPr>
        <w:t>(</w:t>
      </w:r>
      <w:r>
        <w:rPr>
          <w:rFonts w:ascii="宋体" w:hAnsi="宋体" w:hint="eastAsia"/>
          <w:snapToGrid w:val="0"/>
          <w:kern w:val="0"/>
          <w:sz w:val="24"/>
        </w:rPr>
        <w:t>以学分为权</w:t>
      </w:r>
      <w:r>
        <w:rPr>
          <w:rFonts w:ascii="宋体" w:hAnsi="宋体" w:hint="eastAsia"/>
          <w:snapToGrid w:val="0"/>
          <w:kern w:val="0"/>
          <w:sz w:val="24"/>
        </w:rPr>
        <w:t>重计算</w:t>
      </w:r>
      <w:r>
        <w:rPr>
          <w:rFonts w:ascii="宋体" w:hAnsi="宋体" w:hint="eastAsia"/>
          <w:snapToGrid w:val="0"/>
          <w:kern w:val="0"/>
          <w:sz w:val="24"/>
        </w:rPr>
        <w:t>)</w:t>
      </w:r>
      <w:r>
        <w:rPr>
          <w:rFonts w:ascii="宋体" w:hAnsi="宋体" w:hint="eastAsia"/>
          <w:snapToGrid w:val="0"/>
          <w:kern w:val="0"/>
          <w:sz w:val="24"/>
        </w:rPr>
        <w:t>，公式为：</w:t>
      </w:r>
    </w:p>
    <w:p w:rsidR="003271C6" w:rsidRDefault="00E15B42">
      <w:pPr>
        <w:spacing w:line="580" w:lineRule="exact"/>
        <w:ind w:firstLineChars="550" w:firstLine="1320"/>
        <w:rPr>
          <w:rFonts w:ascii="宋体" w:hAnsi="宋体"/>
          <w:sz w:val="24"/>
        </w:rPr>
      </w:pPr>
      <w:r>
        <w:rPr>
          <w:rFonts w:ascii="宋体" w:hAnsi="宋体" w:hint="eastAsia"/>
          <w:sz w:val="24"/>
        </w:rPr>
        <w:t>∑（课程成绩×课程学分）</w:t>
      </w:r>
      <w:r>
        <w:rPr>
          <w:rFonts w:ascii="宋体" w:hAnsi="宋体" w:hint="eastAsia"/>
          <w:sz w:val="24"/>
        </w:rPr>
        <w:t>/</w:t>
      </w:r>
      <w:r>
        <w:rPr>
          <w:rFonts w:ascii="宋体" w:hAnsi="宋体" w:hint="eastAsia"/>
          <w:sz w:val="24"/>
        </w:rPr>
        <w:t>∑课程学分</w:t>
      </w:r>
    </w:p>
    <w:p w:rsidR="003271C6" w:rsidRDefault="00E15B42">
      <w:pPr>
        <w:spacing w:line="580" w:lineRule="exact"/>
        <w:ind w:firstLineChars="198" w:firstLine="475"/>
        <w:rPr>
          <w:rFonts w:ascii="宋体" w:hAnsi="宋体"/>
          <w:snapToGrid w:val="0"/>
          <w:kern w:val="0"/>
          <w:sz w:val="24"/>
        </w:rPr>
      </w:pPr>
      <w:r>
        <w:rPr>
          <w:rFonts w:ascii="宋体" w:hAnsi="宋体" w:hint="eastAsia"/>
          <w:snapToGrid w:val="0"/>
          <w:kern w:val="0"/>
          <w:sz w:val="24"/>
        </w:rPr>
        <w:t>第六条</w:t>
      </w:r>
      <w:r>
        <w:rPr>
          <w:rFonts w:ascii="宋体" w:hAnsi="宋体" w:hint="eastAsia"/>
          <w:snapToGrid w:val="0"/>
          <w:kern w:val="0"/>
          <w:sz w:val="24"/>
        </w:rPr>
        <w:t xml:space="preserve">  </w:t>
      </w:r>
      <w:bookmarkStart w:id="8" w:name="OLE_LINK9"/>
      <w:bookmarkStart w:id="9" w:name="OLE_LINK14"/>
      <w:r>
        <w:rPr>
          <w:rFonts w:ascii="宋体" w:hAnsi="宋体" w:hint="eastAsia"/>
          <w:snapToGrid w:val="0"/>
          <w:kern w:val="0"/>
          <w:sz w:val="24"/>
        </w:rPr>
        <w:t>奖励加分。奖励加分分为五类：论文作品类、课题类、专业竞赛类、发明专利类、其他类。</w:t>
      </w:r>
      <w:bookmarkEnd w:id="8"/>
      <w:bookmarkEnd w:id="9"/>
    </w:p>
    <w:p w:rsidR="003271C6" w:rsidRDefault="00E15B42">
      <w:pPr>
        <w:spacing w:line="580" w:lineRule="exact"/>
        <w:ind w:firstLineChars="198" w:firstLine="475"/>
        <w:rPr>
          <w:rFonts w:ascii="宋体" w:hAnsi="宋体"/>
          <w:snapToGrid w:val="0"/>
          <w:color w:val="FF0000"/>
          <w:kern w:val="0"/>
          <w:sz w:val="24"/>
        </w:rPr>
      </w:pPr>
      <w:r>
        <w:rPr>
          <w:rFonts w:ascii="宋体" w:hAnsi="宋体" w:hint="eastAsia"/>
          <w:snapToGrid w:val="0"/>
          <w:kern w:val="0"/>
          <w:sz w:val="24"/>
        </w:rPr>
        <w:t>(</w:t>
      </w:r>
      <w:proofErr w:type="gramStart"/>
      <w:r>
        <w:rPr>
          <w:rFonts w:ascii="宋体" w:hAnsi="宋体" w:hint="eastAsia"/>
          <w:snapToGrid w:val="0"/>
          <w:kern w:val="0"/>
          <w:sz w:val="24"/>
        </w:rPr>
        <w:t>一</w:t>
      </w:r>
      <w:proofErr w:type="gramEnd"/>
      <w:r>
        <w:rPr>
          <w:rFonts w:ascii="宋体" w:hAnsi="宋体" w:hint="eastAsia"/>
          <w:snapToGrid w:val="0"/>
          <w:kern w:val="0"/>
          <w:sz w:val="24"/>
        </w:rPr>
        <w:t>)</w:t>
      </w:r>
      <w:r>
        <w:rPr>
          <w:rFonts w:ascii="宋体" w:hAnsi="宋体" w:hint="eastAsia"/>
          <w:snapToGrid w:val="0"/>
          <w:kern w:val="0"/>
          <w:sz w:val="24"/>
        </w:rPr>
        <w:t>论文作品类、课题类、专业竞赛类、发明专利类奖励加分可分为三至四个档次，最高档次加分</w:t>
      </w:r>
      <w:r>
        <w:rPr>
          <w:rFonts w:ascii="宋体" w:hAnsi="宋体" w:hint="eastAsia"/>
          <w:snapToGrid w:val="0"/>
          <w:kern w:val="0"/>
          <w:sz w:val="24"/>
        </w:rPr>
        <w:t>20</w:t>
      </w:r>
      <w:r>
        <w:rPr>
          <w:rFonts w:ascii="宋体" w:hAnsi="宋体" w:hint="eastAsia"/>
          <w:snapToGrid w:val="0"/>
          <w:kern w:val="0"/>
          <w:sz w:val="24"/>
        </w:rPr>
        <w:t>分，即：各类中的单个项目最高可以奖励</w:t>
      </w:r>
      <w:r>
        <w:rPr>
          <w:rFonts w:ascii="宋体" w:hAnsi="宋体" w:hint="eastAsia"/>
          <w:snapToGrid w:val="0"/>
          <w:kern w:val="0"/>
          <w:sz w:val="24"/>
        </w:rPr>
        <w:t>20</w:t>
      </w:r>
      <w:r>
        <w:rPr>
          <w:rFonts w:ascii="宋体" w:hAnsi="宋体" w:hint="eastAsia"/>
          <w:snapToGrid w:val="0"/>
          <w:kern w:val="0"/>
          <w:sz w:val="24"/>
        </w:rPr>
        <w:t>分。具体标准由各学院自行制订。</w:t>
      </w:r>
    </w:p>
    <w:p w:rsidR="003271C6" w:rsidRDefault="00E15B42">
      <w:pPr>
        <w:spacing w:line="580" w:lineRule="exact"/>
        <w:ind w:firstLineChars="200" w:firstLine="480"/>
        <w:rPr>
          <w:rFonts w:ascii="宋体" w:hAnsi="宋体"/>
          <w:snapToGrid w:val="0"/>
          <w:kern w:val="0"/>
          <w:sz w:val="24"/>
        </w:rPr>
      </w:pPr>
      <w:r>
        <w:rPr>
          <w:rFonts w:ascii="宋体" w:hAnsi="宋体" w:hint="eastAsia"/>
          <w:snapToGrid w:val="0"/>
          <w:kern w:val="0"/>
          <w:sz w:val="24"/>
        </w:rPr>
        <w:t>（二）其他类：大学英语六级考试</w:t>
      </w:r>
      <w:r>
        <w:rPr>
          <w:rFonts w:ascii="宋体" w:hAnsi="宋体" w:hint="eastAsia"/>
          <w:snapToGrid w:val="0"/>
          <w:kern w:val="0"/>
          <w:sz w:val="24"/>
        </w:rPr>
        <w:t>425</w:t>
      </w:r>
      <w:r>
        <w:rPr>
          <w:rFonts w:ascii="宋体" w:hAnsi="宋体" w:hint="eastAsia"/>
          <w:snapToGrid w:val="0"/>
          <w:kern w:val="0"/>
          <w:sz w:val="24"/>
        </w:rPr>
        <w:t>分以上计</w:t>
      </w:r>
      <w:r>
        <w:rPr>
          <w:rFonts w:ascii="宋体" w:hAnsi="宋体" w:hint="eastAsia"/>
          <w:snapToGrid w:val="0"/>
          <w:kern w:val="0"/>
          <w:sz w:val="24"/>
        </w:rPr>
        <w:t>2</w:t>
      </w:r>
      <w:r>
        <w:rPr>
          <w:rFonts w:ascii="宋体" w:hAnsi="宋体" w:hint="eastAsia"/>
          <w:snapToGrid w:val="0"/>
          <w:kern w:val="0"/>
          <w:sz w:val="24"/>
        </w:rPr>
        <w:t>分。学校</w:t>
      </w:r>
      <w:bookmarkStart w:id="10" w:name="OLE_LINK15"/>
      <w:bookmarkStart w:id="11" w:name="OLE_LINK16"/>
      <w:proofErr w:type="gramStart"/>
      <w:r>
        <w:rPr>
          <w:rFonts w:ascii="宋体" w:hAnsi="宋体" w:hint="eastAsia"/>
          <w:snapToGrid w:val="0"/>
          <w:kern w:val="0"/>
          <w:sz w:val="24"/>
        </w:rPr>
        <w:t>当年推免工作</w:t>
      </w:r>
      <w:proofErr w:type="gramEnd"/>
      <w:r>
        <w:rPr>
          <w:rFonts w:ascii="宋体" w:hAnsi="宋体" w:hint="eastAsia"/>
          <w:snapToGrid w:val="0"/>
          <w:kern w:val="0"/>
          <w:sz w:val="24"/>
        </w:rPr>
        <w:t>通知中规定的其他加分项</w:t>
      </w:r>
      <w:bookmarkEnd w:id="10"/>
      <w:bookmarkEnd w:id="11"/>
      <w:r>
        <w:rPr>
          <w:rFonts w:ascii="宋体" w:hAnsi="宋体" w:hint="eastAsia"/>
          <w:snapToGrid w:val="0"/>
          <w:kern w:val="0"/>
          <w:sz w:val="24"/>
        </w:rPr>
        <w:t>。</w:t>
      </w:r>
    </w:p>
    <w:p w:rsidR="003271C6" w:rsidRDefault="00E15B42">
      <w:pPr>
        <w:spacing w:line="580" w:lineRule="exact"/>
        <w:ind w:firstLineChars="200" w:firstLine="480"/>
        <w:rPr>
          <w:rFonts w:ascii="宋体" w:hAnsi="宋体"/>
          <w:snapToGrid w:val="0"/>
          <w:kern w:val="0"/>
          <w:sz w:val="24"/>
        </w:rPr>
      </w:pPr>
      <w:r>
        <w:rPr>
          <w:rFonts w:ascii="宋体" w:hAnsi="宋体" w:hint="eastAsia"/>
          <w:snapToGrid w:val="0"/>
          <w:kern w:val="0"/>
          <w:sz w:val="24"/>
        </w:rPr>
        <w:t>(</w:t>
      </w:r>
      <w:r>
        <w:rPr>
          <w:rFonts w:ascii="宋体" w:hAnsi="宋体" w:hint="eastAsia"/>
          <w:snapToGrid w:val="0"/>
          <w:kern w:val="0"/>
          <w:sz w:val="24"/>
        </w:rPr>
        <w:t>三</w:t>
      </w:r>
      <w:r>
        <w:rPr>
          <w:rFonts w:ascii="宋体" w:hAnsi="宋体" w:hint="eastAsia"/>
          <w:snapToGrid w:val="0"/>
          <w:kern w:val="0"/>
          <w:sz w:val="24"/>
        </w:rPr>
        <w:t>)</w:t>
      </w:r>
      <w:r>
        <w:rPr>
          <w:rFonts w:ascii="宋体" w:hAnsi="宋体" w:hint="eastAsia"/>
          <w:snapToGrid w:val="0"/>
          <w:kern w:val="0"/>
          <w:sz w:val="24"/>
        </w:rPr>
        <w:t>奖励加分在综合得分中的折合分数不超过</w:t>
      </w:r>
      <w:r>
        <w:rPr>
          <w:rFonts w:ascii="宋体" w:hAnsi="宋体" w:hint="eastAsia"/>
          <w:snapToGrid w:val="0"/>
          <w:kern w:val="0"/>
          <w:sz w:val="24"/>
        </w:rPr>
        <w:t>15</w:t>
      </w:r>
      <w:r>
        <w:rPr>
          <w:rFonts w:ascii="宋体" w:hAnsi="宋体" w:hint="eastAsia"/>
          <w:snapToGrid w:val="0"/>
          <w:kern w:val="0"/>
          <w:sz w:val="24"/>
        </w:rPr>
        <w:t>分。</w:t>
      </w:r>
    </w:p>
    <w:p w:rsidR="003271C6" w:rsidRDefault="00E15B42">
      <w:pPr>
        <w:spacing w:line="580" w:lineRule="exact"/>
        <w:ind w:firstLine="420"/>
        <w:rPr>
          <w:rFonts w:ascii="宋体" w:hAnsi="宋体"/>
          <w:snapToGrid w:val="0"/>
          <w:kern w:val="0"/>
          <w:sz w:val="24"/>
        </w:rPr>
      </w:pPr>
      <w:r>
        <w:rPr>
          <w:rFonts w:ascii="宋体" w:hAnsi="宋体" w:hint="eastAsia"/>
          <w:snapToGrid w:val="0"/>
          <w:kern w:val="0"/>
          <w:sz w:val="24"/>
        </w:rPr>
        <w:t>第七条</w:t>
      </w:r>
      <w:r>
        <w:rPr>
          <w:rFonts w:ascii="宋体" w:hAnsi="宋体" w:hint="eastAsia"/>
          <w:snapToGrid w:val="0"/>
          <w:kern w:val="0"/>
          <w:sz w:val="24"/>
        </w:rPr>
        <w:t xml:space="preserve">  </w:t>
      </w:r>
      <w:r>
        <w:rPr>
          <w:rFonts w:ascii="宋体" w:hAnsi="宋体" w:hint="eastAsia"/>
          <w:snapToGrid w:val="0"/>
          <w:kern w:val="0"/>
          <w:sz w:val="24"/>
        </w:rPr>
        <w:t>学院考核成绩。学院考核成绩按</w:t>
      </w:r>
      <w:r>
        <w:rPr>
          <w:rFonts w:ascii="宋体" w:hAnsi="宋体" w:hint="eastAsia"/>
          <w:snapToGrid w:val="0"/>
          <w:kern w:val="0"/>
          <w:sz w:val="24"/>
        </w:rPr>
        <w:t>100</w:t>
      </w:r>
      <w:r>
        <w:rPr>
          <w:rFonts w:ascii="宋体" w:hAnsi="宋体" w:hint="eastAsia"/>
          <w:snapToGrid w:val="0"/>
          <w:kern w:val="0"/>
          <w:sz w:val="24"/>
        </w:rPr>
        <w:t>分制计分，</w:t>
      </w:r>
      <w:r>
        <w:rPr>
          <w:rFonts w:ascii="宋体" w:hAnsi="宋体" w:hint="eastAsia"/>
          <w:snapToGrid w:val="0"/>
          <w:kern w:val="0"/>
          <w:sz w:val="24"/>
        </w:rPr>
        <w:t>考核以专业、学术水平、科研能力为主，考核形式由</w:t>
      </w:r>
      <w:proofErr w:type="gramStart"/>
      <w:r>
        <w:rPr>
          <w:rFonts w:ascii="宋体" w:hAnsi="宋体" w:hint="eastAsia"/>
          <w:snapToGrid w:val="0"/>
          <w:kern w:val="0"/>
          <w:sz w:val="24"/>
        </w:rPr>
        <w:t>学院推免工作</w:t>
      </w:r>
      <w:proofErr w:type="gramEnd"/>
      <w:r>
        <w:rPr>
          <w:rFonts w:ascii="宋体" w:hAnsi="宋体" w:hint="eastAsia"/>
          <w:snapToGrid w:val="0"/>
          <w:kern w:val="0"/>
          <w:sz w:val="24"/>
        </w:rPr>
        <w:t>领导小组决定。学院必须按照制定的相关细则严肃考核标准和过程。</w:t>
      </w:r>
    </w:p>
    <w:p w:rsidR="003271C6" w:rsidRDefault="00E15B42">
      <w:pPr>
        <w:spacing w:line="580" w:lineRule="exact"/>
        <w:ind w:firstLineChars="193" w:firstLine="448"/>
        <w:outlineLvl w:val="1"/>
        <w:rPr>
          <w:rFonts w:ascii="宋体" w:hAnsi="宋体"/>
          <w:snapToGrid w:val="0"/>
          <w:spacing w:val="-4"/>
          <w:kern w:val="0"/>
          <w:sz w:val="24"/>
        </w:rPr>
      </w:pPr>
      <w:r>
        <w:rPr>
          <w:rFonts w:ascii="宋体" w:hAnsi="宋体" w:hint="eastAsia"/>
          <w:snapToGrid w:val="0"/>
          <w:spacing w:val="-4"/>
          <w:kern w:val="0"/>
          <w:sz w:val="24"/>
        </w:rPr>
        <w:t>第八条</w:t>
      </w:r>
      <w:r>
        <w:rPr>
          <w:rFonts w:ascii="宋体" w:hAnsi="宋体" w:hint="eastAsia"/>
          <w:snapToGrid w:val="0"/>
          <w:spacing w:val="-4"/>
          <w:kern w:val="0"/>
          <w:sz w:val="24"/>
        </w:rPr>
        <w:t xml:space="preserve">  </w:t>
      </w:r>
      <w:r>
        <w:rPr>
          <w:rFonts w:ascii="宋体" w:hAnsi="宋体" w:hint="eastAsia"/>
          <w:snapToGrid w:val="0"/>
          <w:spacing w:val="-4"/>
          <w:kern w:val="0"/>
          <w:sz w:val="24"/>
        </w:rPr>
        <w:t>具有特殊学术专长或突出培养潜质的学生，可不受推荐条件第三条中（四）、（五）、（六）及选拔办法第四、五、六、七条限制，由学院院长推荐</w:t>
      </w:r>
      <w:r>
        <w:rPr>
          <w:rFonts w:ascii="宋体" w:hAnsi="宋体" w:hint="eastAsia"/>
          <w:snapToGrid w:val="0"/>
          <w:spacing w:val="-4"/>
          <w:kern w:val="0"/>
          <w:sz w:val="24"/>
        </w:rPr>
        <w:t>,</w:t>
      </w:r>
      <w:r>
        <w:rPr>
          <w:rFonts w:ascii="宋体" w:hAnsi="宋体" w:hint="eastAsia"/>
          <w:snapToGrid w:val="0"/>
          <w:spacing w:val="-4"/>
          <w:kern w:val="0"/>
          <w:sz w:val="24"/>
        </w:rPr>
        <w:t>占所在学院名额。</w:t>
      </w:r>
    </w:p>
    <w:p w:rsidR="003271C6" w:rsidRDefault="003271C6">
      <w:pPr>
        <w:spacing w:line="580" w:lineRule="exact"/>
        <w:ind w:firstLineChars="193" w:firstLine="450"/>
        <w:outlineLvl w:val="1"/>
        <w:rPr>
          <w:rFonts w:ascii="宋体" w:hAnsi="宋体"/>
          <w:b/>
          <w:snapToGrid w:val="0"/>
          <w:spacing w:val="-4"/>
          <w:kern w:val="0"/>
          <w:sz w:val="24"/>
        </w:rPr>
      </w:pPr>
    </w:p>
    <w:p w:rsidR="003271C6" w:rsidRDefault="00E15B42">
      <w:pPr>
        <w:spacing w:line="580" w:lineRule="exact"/>
        <w:ind w:firstLineChars="991" w:firstLine="2299"/>
        <w:outlineLvl w:val="0"/>
        <w:rPr>
          <w:rFonts w:ascii="宋体" w:hAnsi="宋体"/>
          <w:snapToGrid w:val="0"/>
          <w:spacing w:val="-4"/>
          <w:kern w:val="0"/>
          <w:sz w:val="24"/>
        </w:rPr>
      </w:pPr>
      <w:r>
        <w:rPr>
          <w:rFonts w:ascii="宋体" w:hAnsi="宋体" w:hint="eastAsia"/>
          <w:snapToGrid w:val="0"/>
          <w:spacing w:val="-4"/>
          <w:kern w:val="0"/>
          <w:sz w:val="24"/>
        </w:rPr>
        <w:t>第四章</w:t>
      </w:r>
      <w:r>
        <w:rPr>
          <w:rFonts w:ascii="宋体" w:hAnsi="宋体" w:hint="eastAsia"/>
          <w:snapToGrid w:val="0"/>
          <w:spacing w:val="-4"/>
          <w:kern w:val="0"/>
          <w:sz w:val="24"/>
        </w:rPr>
        <w:t xml:space="preserve"> </w:t>
      </w:r>
      <w:r>
        <w:rPr>
          <w:rFonts w:ascii="宋体" w:hAnsi="宋体" w:hint="eastAsia"/>
          <w:snapToGrid w:val="0"/>
          <w:spacing w:val="-4"/>
          <w:kern w:val="0"/>
          <w:sz w:val="24"/>
        </w:rPr>
        <w:t>工作组织</w:t>
      </w:r>
    </w:p>
    <w:p w:rsidR="003271C6" w:rsidRDefault="00E15B42">
      <w:pPr>
        <w:spacing w:line="580" w:lineRule="exact"/>
        <w:ind w:firstLineChars="200" w:firstLine="464"/>
        <w:outlineLvl w:val="1"/>
        <w:rPr>
          <w:rFonts w:ascii="宋体" w:hAnsi="宋体"/>
          <w:snapToGrid w:val="0"/>
          <w:spacing w:val="-4"/>
          <w:kern w:val="0"/>
          <w:sz w:val="24"/>
        </w:rPr>
      </w:pPr>
      <w:r>
        <w:rPr>
          <w:rFonts w:ascii="宋体" w:hAnsi="宋体" w:hint="eastAsia"/>
          <w:snapToGrid w:val="0"/>
          <w:spacing w:val="-4"/>
          <w:kern w:val="0"/>
          <w:sz w:val="24"/>
        </w:rPr>
        <w:t>第九条</w:t>
      </w:r>
      <w:r>
        <w:rPr>
          <w:rFonts w:ascii="宋体" w:hAnsi="宋体" w:hint="eastAsia"/>
          <w:snapToGrid w:val="0"/>
          <w:spacing w:val="-4"/>
          <w:kern w:val="0"/>
          <w:sz w:val="24"/>
        </w:rPr>
        <w:t xml:space="preserve">  </w:t>
      </w:r>
      <w:r>
        <w:rPr>
          <w:rFonts w:ascii="宋体" w:hAnsi="宋体" w:hint="eastAsia"/>
          <w:snapToGrid w:val="0"/>
          <w:spacing w:val="-4"/>
          <w:kern w:val="0"/>
          <w:sz w:val="24"/>
        </w:rPr>
        <w:t>学校成立“推免工作领导小组”，领导小组由主管教学校领导牵头，教务处、学生工作部（处）、研究生处、纪检监察处等有关部门负责人组成。</w:t>
      </w:r>
    </w:p>
    <w:p w:rsidR="003271C6" w:rsidRDefault="00E15B42">
      <w:pPr>
        <w:spacing w:line="580" w:lineRule="exact"/>
        <w:ind w:firstLineChars="198" w:firstLine="475"/>
        <w:outlineLvl w:val="1"/>
        <w:rPr>
          <w:rFonts w:ascii="宋体" w:hAnsi="宋体"/>
          <w:snapToGrid w:val="0"/>
          <w:kern w:val="0"/>
          <w:sz w:val="24"/>
        </w:rPr>
      </w:pPr>
      <w:r>
        <w:rPr>
          <w:rFonts w:ascii="宋体" w:hAnsi="宋体" w:hint="eastAsia"/>
          <w:snapToGrid w:val="0"/>
          <w:kern w:val="0"/>
          <w:sz w:val="24"/>
        </w:rPr>
        <w:t>第十条</w:t>
      </w:r>
      <w:r>
        <w:rPr>
          <w:rFonts w:ascii="宋体" w:hAnsi="宋体" w:hint="eastAsia"/>
          <w:snapToGrid w:val="0"/>
          <w:kern w:val="0"/>
          <w:sz w:val="24"/>
        </w:rPr>
        <w:t xml:space="preserve">  </w:t>
      </w:r>
      <w:proofErr w:type="gramStart"/>
      <w:r>
        <w:rPr>
          <w:rFonts w:ascii="宋体" w:hAnsi="宋体" w:hint="eastAsia"/>
          <w:snapToGrid w:val="0"/>
          <w:kern w:val="0"/>
          <w:sz w:val="24"/>
        </w:rPr>
        <w:t>学校推免工作</w:t>
      </w:r>
      <w:proofErr w:type="gramEnd"/>
      <w:r>
        <w:rPr>
          <w:rFonts w:ascii="宋体" w:hAnsi="宋体" w:hint="eastAsia"/>
          <w:snapToGrid w:val="0"/>
          <w:kern w:val="0"/>
          <w:sz w:val="24"/>
        </w:rPr>
        <w:t>领导小组</w:t>
      </w:r>
      <w:proofErr w:type="gramStart"/>
      <w:r>
        <w:rPr>
          <w:rFonts w:ascii="宋体" w:hAnsi="宋体" w:hint="eastAsia"/>
          <w:snapToGrid w:val="0"/>
          <w:kern w:val="0"/>
          <w:sz w:val="24"/>
        </w:rPr>
        <w:t>指导推免工作</w:t>
      </w:r>
      <w:proofErr w:type="gramEnd"/>
      <w:r>
        <w:rPr>
          <w:rFonts w:ascii="宋体" w:hAnsi="宋体" w:hint="eastAsia"/>
          <w:snapToGrid w:val="0"/>
          <w:kern w:val="0"/>
          <w:sz w:val="24"/>
        </w:rPr>
        <w:t>开展、审定推免生名单以及研究解决</w:t>
      </w:r>
      <w:proofErr w:type="gramStart"/>
      <w:r>
        <w:rPr>
          <w:rFonts w:ascii="宋体" w:hAnsi="宋体" w:hint="eastAsia"/>
          <w:snapToGrid w:val="0"/>
          <w:kern w:val="0"/>
          <w:sz w:val="24"/>
        </w:rPr>
        <w:t>推免过程</w:t>
      </w:r>
      <w:proofErr w:type="gramEnd"/>
      <w:r>
        <w:rPr>
          <w:rFonts w:ascii="宋体" w:hAnsi="宋体" w:hint="eastAsia"/>
          <w:snapToGrid w:val="0"/>
          <w:kern w:val="0"/>
          <w:sz w:val="24"/>
        </w:rPr>
        <w:t>中的争议事项等。</w:t>
      </w:r>
    </w:p>
    <w:p w:rsidR="003271C6" w:rsidRDefault="00E15B42">
      <w:pPr>
        <w:spacing w:line="580" w:lineRule="exact"/>
        <w:ind w:firstLineChars="200" w:firstLine="480"/>
        <w:outlineLvl w:val="1"/>
        <w:rPr>
          <w:rFonts w:ascii="宋体" w:hAnsi="宋体"/>
          <w:snapToGrid w:val="0"/>
          <w:kern w:val="0"/>
          <w:sz w:val="24"/>
        </w:rPr>
      </w:pPr>
      <w:r>
        <w:rPr>
          <w:rFonts w:ascii="宋体" w:hAnsi="宋体" w:hint="eastAsia"/>
          <w:snapToGrid w:val="0"/>
          <w:kern w:val="0"/>
          <w:sz w:val="24"/>
        </w:rPr>
        <w:t>第十一条</w:t>
      </w:r>
      <w:r>
        <w:rPr>
          <w:rFonts w:ascii="宋体" w:hAnsi="宋体" w:hint="eastAsia"/>
          <w:snapToGrid w:val="0"/>
          <w:kern w:val="0"/>
          <w:sz w:val="24"/>
        </w:rPr>
        <w:t xml:space="preserve">  </w:t>
      </w:r>
      <w:r>
        <w:rPr>
          <w:rFonts w:ascii="宋体" w:hAnsi="宋体" w:hint="eastAsia"/>
          <w:snapToGrid w:val="0"/>
          <w:spacing w:val="-4"/>
          <w:kern w:val="0"/>
          <w:sz w:val="24"/>
        </w:rPr>
        <w:t>教务处</w:t>
      </w:r>
      <w:proofErr w:type="gramStart"/>
      <w:r>
        <w:rPr>
          <w:rFonts w:ascii="宋体" w:hAnsi="宋体" w:hint="eastAsia"/>
          <w:snapToGrid w:val="0"/>
          <w:spacing w:val="-4"/>
          <w:kern w:val="0"/>
          <w:sz w:val="24"/>
        </w:rPr>
        <w:t>负责推免工作</w:t>
      </w:r>
      <w:proofErr w:type="gramEnd"/>
      <w:r>
        <w:rPr>
          <w:rFonts w:ascii="宋体" w:hAnsi="宋体" w:hint="eastAsia"/>
          <w:snapToGrid w:val="0"/>
          <w:spacing w:val="-4"/>
          <w:kern w:val="0"/>
          <w:sz w:val="24"/>
        </w:rPr>
        <w:t>的组织与实施，</w:t>
      </w:r>
      <w:proofErr w:type="gramStart"/>
      <w:r>
        <w:rPr>
          <w:rFonts w:ascii="宋体" w:hAnsi="宋体" w:hint="eastAsia"/>
          <w:snapToGrid w:val="0"/>
          <w:spacing w:val="-4"/>
          <w:kern w:val="0"/>
          <w:sz w:val="24"/>
        </w:rPr>
        <w:t>包括推免名额</w:t>
      </w:r>
      <w:proofErr w:type="gramEnd"/>
      <w:r>
        <w:rPr>
          <w:rFonts w:ascii="宋体" w:hAnsi="宋体" w:hint="eastAsia"/>
          <w:snapToGrid w:val="0"/>
          <w:spacing w:val="-4"/>
          <w:kern w:val="0"/>
          <w:sz w:val="24"/>
        </w:rPr>
        <w:t>分配、推免生材料审核、推免生资格确定等。研究生处负责组织推免生的接收录取工作以及</w:t>
      </w:r>
      <w:proofErr w:type="gramStart"/>
      <w:r>
        <w:rPr>
          <w:rFonts w:ascii="宋体" w:hAnsi="宋体" w:hint="eastAsia"/>
          <w:snapToGrid w:val="0"/>
          <w:spacing w:val="-4"/>
          <w:kern w:val="0"/>
          <w:sz w:val="24"/>
        </w:rPr>
        <w:t>推免相关</w:t>
      </w:r>
      <w:proofErr w:type="gramEnd"/>
      <w:r>
        <w:rPr>
          <w:rFonts w:ascii="宋体" w:hAnsi="宋体" w:hint="eastAsia"/>
          <w:snapToGrid w:val="0"/>
          <w:spacing w:val="-4"/>
          <w:kern w:val="0"/>
          <w:sz w:val="24"/>
        </w:rPr>
        <w:t>材料的报备。</w:t>
      </w:r>
    </w:p>
    <w:p w:rsidR="003271C6" w:rsidRDefault="00E15B42">
      <w:pPr>
        <w:spacing w:line="580" w:lineRule="exact"/>
        <w:ind w:firstLineChars="197" w:firstLine="457"/>
        <w:outlineLvl w:val="1"/>
        <w:rPr>
          <w:rFonts w:ascii="宋体" w:hAnsi="宋体"/>
          <w:snapToGrid w:val="0"/>
          <w:spacing w:val="-4"/>
          <w:kern w:val="0"/>
          <w:sz w:val="24"/>
        </w:rPr>
      </w:pPr>
      <w:r>
        <w:rPr>
          <w:rFonts w:ascii="宋体" w:hAnsi="宋体" w:hint="eastAsia"/>
          <w:snapToGrid w:val="0"/>
          <w:spacing w:val="-4"/>
          <w:kern w:val="0"/>
          <w:sz w:val="24"/>
        </w:rPr>
        <w:t>第十二条</w:t>
      </w:r>
      <w:r>
        <w:rPr>
          <w:rFonts w:ascii="宋体" w:hAnsi="宋体" w:hint="eastAsia"/>
          <w:snapToGrid w:val="0"/>
          <w:spacing w:val="-4"/>
          <w:kern w:val="0"/>
          <w:sz w:val="24"/>
        </w:rPr>
        <w:t xml:space="preserve">  </w:t>
      </w:r>
      <w:r>
        <w:rPr>
          <w:rFonts w:ascii="宋体" w:hAnsi="宋体" w:hint="eastAsia"/>
          <w:snapToGrid w:val="0"/>
          <w:spacing w:val="-4"/>
          <w:kern w:val="0"/>
          <w:sz w:val="24"/>
        </w:rPr>
        <w:t>各学院</w:t>
      </w:r>
      <w:proofErr w:type="gramStart"/>
      <w:r>
        <w:rPr>
          <w:rFonts w:ascii="宋体" w:hAnsi="宋体" w:hint="eastAsia"/>
          <w:snapToGrid w:val="0"/>
          <w:spacing w:val="-4"/>
          <w:kern w:val="0"/>
          <w:sz w:val="24"/>
        </w:rPr>
        <w:t>成立推免工作</w:t>
      </w:r>
      <w:proofErr w:type="gramEnd"/>
      <w:r>
        <w:rPr>
          <w:rFonts w:ascii="宋体" w:hAnsi="宋体" w:hint="eastAsia"/>
          <w:snapToGrid w:val="0"/>
          <w:spacing w:val="-4"/>
          <w:kern w:val="0"/>
          <w:sz w:val="24"/>
        </w:rPr>
        <w:t>领导小组，组长由院长或主管教学副院长担任，成员不得少于</w:t>
      </w:r>
      <w:r>
        <w:rPr>
          <w:rFonts w:ascii="宋体" w:hAnsi="宋体" w:hint="eastAsia"/>
          <w:snapToGrid w:val="0"/>
          <w:spacing w:val="-4"/>
          <w:kern w:val="0"/>
          <w:sz w:val="24"/>
        </w:rPr>
        <w:t>5</w:t>
      </w:r>
      <w:r>
        <w:rPr>
          <w:rFonts w:ascii="宋体" w:hAnsi="宋体" w:hint="eastAsia"/>
          <w:snapToGrid w:val="0"/>
          <w:spacing w:val="-4"/>
          <w:kern w:val="0"/>
          <w:sz w:val="24"/>
        </w:rPr>
        <w:t>人，具体名单由学院党政联席会议决定。</w:t>
      </w:r>
      <w:proofErr w:type="gramStart"/>
      <w:r>
        <w:rPr>
          <w:rFonts w:ascii="宋体" w:hAnsi="宋体" w:hint="eastAsia"/>
          <w:snapToGrid w:val="0"/>
          <w:spacing w:val="-4"/>
          <w:kern w:val="0"/>
          <w:sz w:val="24"/>
        </w:rPr>
        <w:t>学院推免工作</w:t>
      </w:r>
      <w:proofErr w:type="gramEnd"/>
      <w:r>
        <w:rPr>
          <w:rFonts w:ascii="宋体" w:hAnsi="宋体" w:hint="eastAsia"/>
          <w:snapToGrid w:val="0"/>
          <w:spacing w:val="-4"/>
          <w:kern w:val="0"/>
          <w:sz w:val="24"/>
        </w:rPr>
        <w:t>领导小组负责本学院学生的选拔推荐。</w:t>
      </w:r>
    </w:p>
    <w:p w:rsidR="003271C6" w:rsidRDefault="003271C6">
      <w:pPr>
        <w:spacing w:line="580" w:lineRule="exact"/>
        <w:ind w:firstLineChars="148" w:firstLine="343"/>
        <w:outlineLvl w:val="1"/>
        <w:rPr>
          <w:rFonts w:ascii="宋体" w:hAnsi="宋体"/>
          <w:snapToGrid w:val="0"/>
          <w:spacing w:val="-4"/>
          <w:kern w:val="0"/>
          <w:sz w:val="24"/>
        </w:rPr>
      </w:pPr>
    </w:p>
    <w:p w:rsidR="003271C6" w:rsidRDefault="00E15B42">
      <w:pPr>
        <w:spacing w:line="580" w:lineRule="exact"/>
        <w:jc w:val="center"/>
        <w:outlineLvl w:val="0"/>
        <w:rPr>
          <w:rFonts w:ascii="宋体" w:hAnsi="宋体"/>
          <w:snapToGrid w:val="0"/>
          <w:spacing w:val="-4"/>
          <w:kern w:val="0"/>
          <w:sz w:val="24"/>
        </w:rPr>
      </w:pPr>
      <w:r>
        <w:rPr>
          <w:rFonts w:ascii="宋体" w:hAnsi="宋体" w:hint="eastAsia"/>
          <w:snapToGrid w:val="0"/>
          <w:spacing w:val="-4"/>
          <w:kern w:val="0"/>
          <w:sz w:val="24"/>
        </w:rPr>
        <w:t>第五章</w:t>
      </w:r>
      <w:r>
        <w:rPr>
          <w:rFonts w:ascii="宋体" w:hAnsi="宋体" w:hint="eastAsia"/>
          <w:snapToGrid w:val="0"/>
          <w:spacing w:val="-4"/>
          <w:kern w:val="0"/>
          <w:sz w:val="24"/>
        </w:rPr>
        <w:t xml:space="preserve"> </w:t>
      </w:r>
      <w:r>
        <w:rPr>
          <w:rFonts w:ascii="宋体" w:hAnsi="宋体" w:hint="eastAsia"/>
          <w:snapToGrid w:val="0"/>
          <w:spacing w:val="-4"/>
          <w:kern w:val="0"/>
          <w:sz w:val="24"/>
        </w:rPr>
        <w:t>工作程序</w:t>
      </w:r>
    </w:p>
    <w:p w:rsidR="003271C6" w:rsidRDefault="00E15B42">
      <w:pPr>
        <w:spacing w:line="580" w:lineRule="exact"/>
        <w:ind w:firstLineChars="200" w:firstLine="464"/>
        <w:outlineLvl w:val="0"/>
        <w:rPr>
          <w:rFonts w:ascii="宋体" w:hAnsi="宋体"/>
          <w:snapToGrid w:val="0"/>
          <w:spacing w:val="-4"/>
          <w:kern w:val="0"/>
          <w:sz w:val="24"/>
          <w:u w:val="single"/>
        </w:rPr>
      </w:pPr>
      <w:r>
        <w:rPr>
          <w:rFonts w:ascii="宋体" w:hAnsi="宋体" w:hint="eastAsia"/>
          <w:snapToGrid w:val="0"/>
          <w:spacing w:val="-4"/>
          <w:kern w:val="0"/>
          <w:sz w:val="24"/>
        </w:rPr>
        <w:t>第十三条</w:t>
      </w:r>
      <w:r>
        <w:rPr>
          <w:rFonts w:ascii="宋体" w:hAnsi="宋体" w:hint="eastAsia"/>
          <w:snapToGrid w:val="0"/>
          <w:spacing w:val="-4"/>
          <w:kern w:val="0"/>
          <w:sz w:val="24"/>
        </w:rPr>
        <w:t xml:space="preserve">  </w:t>
      </w:r>
      <w:proofErr w:type="gramStart"/>
      <w:r>
        <w:rPr>
          <w:rFonts w:ascii="宋体" w:hAnsi="宋体" w:hint="eastAsia"/>
          <w:snapToGrid w:val="0"/>
          <w:spacing w:val="-4"/>
          <w:kern w:val="0"/>
          <w:sz w:val="24"/>
        </w:rPr>
        <w:t>推免工作</w:t>
      </w:r>
      <w:proofErr w:type="gramEnd"/>
      <w:r>
        <w:rPr>
          <w:rFonts w:ascii="宋体" w:hAnsi="宋体" w:hint="eastAsia"/>
          <w:snapToGrid w:val="0"/>
          <w:spacing w:val="-4"/>
          <w:kern w:val="0"/>
          <w:sz w:val="24"/>
        </w:rPr>
        <w:t>每年进行一次。</w:t>
      </w:r>
    </w:p>
    <w:p w:rsidR="003271C6" w:rsidRDefault="00E15B42">
      <w:pPr>
        <w:spacing w:line="580" w:lineRule="exact"/>
        <w:ind w:firstLineChars="200" w:firstLine="464"/>
        <w:outlineLvl w:val="1"/>
        <w:rPr>
          <w:rFonts w:ascii="宋体" w:hAnsi="宋体"/>
          <w:snapToGrid w:val="0"/>
          <w:spacing w:val="-4"/>
          <w:kern w:val="0"/>
          <w:sz w:val="24"/>
        </w:rPr>
      </w:pPr>
      <w:r>
        <w:rPr>
          <w:rFonts w:ascii="宋体" w:hAnsi="宋体" w:hint="eastAsia"/>
          <w:snapToGrid w:val="0"/>
          <w:spacing w:val="-4"/>
          <w:kern w:val="0"/>
          <w:sz w:val="24"/>
        </w:rPr>
        <w:t>第十四条</w:t>
      </w:r>
      <w:r>
        <w:rPr>
          <w:rFonts w:ascii="宋体" w:hAnsi="宋体" w:hint="eastAsia"/>
          <w:snapToGrid w:val="0"/>
          <w:spacing w:val="-4"/>
          <w:kern w:val="0"/>
          <w:sz w:val="24"/>
        </w:rPr>
        <w:t xml:space="preserve">  </w:t>
      </w:r>
      <w:r>
        <w:rPr>
          <w:rFonts w:ascii="宋体" w:hAnsi="宋体" w:hint="eastAsia"/>
          <w:snapToGrid w:val="0"/>
          <w:spacing w:val="-4"/>
          <w:kern w:val="0"/>
          <w:sz w:val="24"/>
        </w:rPr>
        <w:t>学校根据教育部下达</w:t>
      </w:r>
      <w:proofErr w:type="gramStart"/>
      <w:r>
        <w:rPr>
          <w:rFonts w:ascii="宋体" w:hAnsi="宋体" w:hint="eastAsia"/>
          <w:snapToGrid w:val="0"/>
          <w:spacing w:val="-4"/>
          <w:kern w:val="0"/>
          <w:sz w:val="24"/>
        </w:rPr>
        <w:t>的推免名额</w:t>
      </w:r>
      <w:proofErr w:type="gramEnd"/>
      <w:r>
        <w:rPr>
          <w:rFonts w:ascii="宋体" w:hAnsi="宋体" w:hint="eastAsia"/>
          <w:snapToGrid w:val="0"/>
          <w:spacing w:val="-4"/>
          <w:kern w:val="0"/>
          <w:sz w:val="24"/>
        </w:rPr>
        <w:t>确定各</w:t>
      </w:r>
      <w:proofErr w:type="gramStart"/>
      <w:r>
        <w:rPr>
          <w:rFonts w:ascii="宋体" w:hAnsi="宋体" w:hint="eastAsia"/>
          <w:snapToGrid w:val="0"/>
          <w:spacing w:val="-4"/>
          <w:kern w:val="0"/>
          <w:sz w:val="24"/>
        </w:rPr>
        <w:t>学院推免名额</w:t>
      </w:r>
      <w:proofErr w:type="gramEnd"/>
      <w:r>
        <w:rPr>
          <w:rFonts w:ascii="宋体" w:hAnsi="宋体" w:hint="eastAsia"/>
          <w:snapToGrid w:val="0"/>
          <w:spacing w:val="-4"/>
          <w:kern w:val="0"/>
          <w:sz w:val="24"/>
        </w:rPr>
        <w:t>。</w:t>
      </w:r>
      <w:proofErr w:type="gramStart"/>
      <w:r>
        <w:rPr>
          <w:rFonts w:ascii="宋体" w:hAnsi="宋体" w:hint="eastAsia"/>
          <w:snapToGrid w:val="0"/>
          <w:spacing w:val="-4"/>
          <w:kern w:val="0"/>
          <w:sz w:val="24"/>
        </w:rPr>
        <w:t>推免名额</w:t>
      </w:r>
      <w:proofErr w:type="gramEnd"/>
      <w:r>
        <w:rPr>
          <w:rFonts w:ascii="宋体" w:hAnsi="宋体" w:hint="eastAsia"/>
          <w:snapToGrid w:val="0"/>
          <w:spacing w:val="-4"/>
          <w:kern w:val="0"/>
          <w:sz w:val="24"/>
        </w:rPr>
        <w:t>分配以质量为核心，统筹改革与发展，合理安排和使用，具体分配原则如下：</w:t>
      </w:r>
    </w:p>
    <w:p w:rsidR="003271C6" w:rsidRDefault="00E15B42">
      <w:pPr>
        <w:spacing w:line="580" w:lineRule="exact"/>
        <w:ind w:firstLineChars="150" w:firstLine="348"/>
        <w:outlineLvl w:val="1"/>
        <w:rPr>
          <w:rFonts w:ascii="宋体" w:hAnsi="宋体"/>
          <w:snapToGrid w:val="0"/>
          <w:spacing w:val="-4"/>
          <w:kern w:val="0"/>
          <w:sz w:val="24"/>
        </w:rPr>
      </w:pPr>
      <w:r>
        <w:rPr>
          <w:rFonts w:ascii="宋体" w:hAnsi="宋体" w:hint="eastAsia"/>
          <w:snapToGrid w:val="0"/>
          <w:spacing w:val="-4"/>
          <w:kern w:val="0"/>
          <w:sz w:val="24"/>
        </w:rPr>
        <w:t>（一）根据各学院应届毕业学生人数、前一届考研录取率、学科发展特点、人才培养质量、前</w:t>
      </w:r>
      <w:proofErr w:type="gramStart"/>
      <w:r>
        <w:rPr>
          <w:rFonts w:ascii="宋体" w:hAnsi="宋体" w:hint="eastAsia"/>
          <w:snapToGrid w:val="0"/>
          <w:spacing w:val="-4"/>
          <w:kern w:val="0"/>
          <w:sz w:val="24"/>
        </w:rPr>
        <w:t>一届推免工作</w:t>
      </w:r>
      <w:proofErr w:type="gramEnd"/>
      <w:r>
        <w:rPr>
          <w:rFonts w:ascii="宋体" w:hAnsi="宋体" w:hint="eastAsia"/>
          <w:snapToGrid w:val="0"/>
          <w:spacing w:val="-4"/>
          <w:kern w:val="0"/>
          <w:sz w:val="24"/>
        </w:rPr>
        <w:t>完成情况等因素综合考虑来分配；</w:t>
      </w:r>
    </w:p>
    <w:p w:rsidR="003271C6" w:rsidRDefault="00E15B42">
      <w:pPr>
        <w:spacing w:line="580" w:lineRule="exact"/>
        <w:ind w:firstLineChars="150" w:firstLine="360"/>
        <w:outlineLvl w:val="1"/>
        <w:rPr>
          <w:rFonts w:ascii="宋体" w:hAnsi="宋体"/>
          <w:snapToGrid w:val="0"/>
          <w:kern w:val="0"/>
          <w:sz w:val="24"/>
        </w:rPr>
      </w:pPr>
      <w:bookmarkStart w:id="12" w:name="OLE_LINK5"/>
      <w:r>
        <w:rPr>
          <w:rFonts w:ascii="宋体" w:hAnsi="宋体" w:hint="eastAsia"/>
          <w:snapToGrid w:val="0"/>
          <w:kern w:val="0"/>
          <w:sz w:val="24"/>
        </w:rPr>
        <w:t>（二）综合人才培养实验班、</w:t>
      </w:r>
      <w:bookmarkStart w:id="13" w:name="OLE_LINK10"/>
      <w:bookmarkStart w:id="14" w:name="OLE_LINK11"/>
      <w:proofErr w:type="gramStart"/>
      <w:r>
        <w:rPr>
          <w:rFonts w:ascii="宋体" w:hAnsi="宋体" w:cs="宋体" w:hint="eastAsia"/>
          <w:snapToGrid w:val="0"/>
          <w:kern w:val="0"/>
          <w:sz w:val="24"/>
        </w:rPr>
        <w:t>勷</w:t>
      </w:r>
      <w:r>
        <w:rPr>
          <w:rFonts w:ascii="宋体" w:hAnsi="宋体" w:cs="仿宋_GB2312" w:hint="eastAsia"/>
          <w:snapToGrid w:val="0"/>
          <w:kern w:val="0"/>
          <w:sz w:val="24"/>
        </w:rPr>
        <w:t>勤创新班</w:t>
      </w:r>
      <w:bookmarkEnd w:id="13"/>
      <w:bookmarkEnd w:id="14"/>
      <w:proofErr w:type="gramEnd"/>
      <w:r>
        <w:rPr>
          <w:rFonts w:ascii="宋体" w:hAnsi="宋体" w:cs="仿宋_GB2312" w:hint="eastAsia"/>
          <w:snapToGrid w:val="0"/>
          <w:kern w:val="0"/>
          <w:sz w:val="24"/>
        </w:rPr>
        <w:t>和心理学基地班</w:t>
      </w:r>
      <w:bookmarkEnd w:id="12"/>
      <w:r>
        <w:rPr>
          <w:rFonts w:ascii="宋体" w:hAnsi="宋体" w:cs="仿宋_GB2312" w:hint="eastAsia"/>
          <w:snapToGrid w:val="0"/>
          <w:kern w:val="0"/>
          <w:sz w:val="24"/>
        </w:rPr>
        <w:t>等创新人才培养实验班</w:t>
      </w:r>
      <w:proofErr w:type="gramStart"/>
      <w:r>
        <w:rPr>
          <w:rFonts w:ascii="宋体" w:hAnsi="宋体" w:cs="仿宋_GB2312" w:hint="eastAsia"/>
          <w:snapToGrid w:val="0"/>
          <w:kern w:val="0"/>
          <w:sz w:val="24"/>
        </w:rPr>
        <w:t>的推免比例</w:t>
      </w:r>
      <w:proofErr w:type="gramEnd"/>
      <w:r>
        <w:rPr>
          <w:rFonts w:ascii="宋体" w:hAnsi="宋体" w:cs="仿宋_GB2312" w:hint="eastAsia"/>
          <w:snapToGrid w:val="0"/>
          <w:kern w:val="0"/>
          <w:sz w:val="24"/>
        </w:rPr>
        <w:t>、</w:t>
      </w:r>
      <w:r>
        <w:rPr>
          <w:rFonts w:ascii="宋体" w:hAnsi="宋体" w:hint="eastAsia"/>
          <w:snapToGrid w:val="0"/>
          <w:kern w:val="0"/>
          <w:sz w:val="24"/>
        </w:rPr>
        <w:t>名额单列。</w:t>
      </w:r>
    </w:p>
    <w:p w:rsidR="003271C6" w:rsidRDefault="00E15B42">
      <w:pPr>
        <w:spacing w:line="580" w:lineRule="exact"/>
        <w:ind w:firstLineChars="210" w:firstLine="487"/>
        <w:outlineLvl w:val="1"/>
        <w:rPr>
          <w:rFonts w:ascii="宋体" w:hAnsi="宋体"/>
          <w:snapToGrid w:val="0"/>
          <w:spacing w:val="-4"/>
          <w:kern w:val="0"/>
          <w:sz w:val="24"/>
        </w:rPr>
      </w:pPr>
      <w:r>
        <w:rPr>
          <w:rFonts w:ascii="宋体" w:hAnsi="宋体" w:hint="eastAsia"/>
          <w:snapToGrid w:val="0"/>
          <w:spacing w:val="-4"/>
          <w:kern w:val="0"/>
          <w:sz w:val="24"/>
        </w:rPr>
        <w:t>第十五条</w:t>
      </w:r>
      <w:r>
        <w:rPr>
          <w:rFonts w:ascii="宋体" w:hAnsi="宋体" w:hint="eastAsia"/>
          <w:snapToGrid w:val="0"/>
          <w:spacing w:val="-4"/>
          <w:kern w:val="0"/>
          <w:sz w:val="24"/>
        </w:rPr>
        <w:t xml:space="preserve">  </w:t>
      </w:r>
      <w:r>
        <w:rPr>
          <w:rFonts w:ascii="宋体" w:hAnsi="宋体" w:hint="eastAsia"/>
          <w:snapToGrid w:val="0"/>
          <w:spacing w:val="-4"/>
          <w:kern w:val="0"/>
          <w:sz w:val="24"/>
        </w:rPr>
        <w:t>各学院应进一步树立质量意识，</w:t>
      </w:r>
      <w:r>
        <w:rPr>
          <w:rFonts w:ascii="宋体" w:hAnsi="宋体" w:hint="eastAsia"/>
          <w:sz w:val="24"/>
        </w:rPr>
        <w:t>强化对考生科研创新潜质和专业能力倾向的考核，</w:t>
      </w:r>
      <w:r>
        <w:rPr>
          <w:rFonts w:ascii="宋体" w:hAnsi="宋体" w:hint="eastAsia"/>
          <w:snapToGrid w:val="0"/>
          <w:spacing w:val="-4"/>
          <w:kern w:val="0"/>
          <w:sz w:val="24"/>
        </w:rPr>
        <w:t>根据学校文件制订本学院</w:t>
      </w:r>
      <w:proofErr w:type="gramStart"/>
      <w:r>
        <w:rPr>
          <w:rFonts w:ascii="宋体" w:hAnsi="宋体" w:hint="eastAsia"/>
          <w:snapToGrid w:val="0"/>
          <w:spacing w:val="-4"/>
          <w:kern w:val="0"/>
          <w:sz w:val="24"/>
        </w:rPr>
        <w:t>的推免工作</w:t>
      </w:r>
      <w:proofErr w:type="gramEnd"/>
      <w:r>
        <w:rPr>
          <w:rFonts w:ascii="宋体" w:hAnsi="宋体" w:hint="eastAsia"/>
          <w:snapToGrid w:val="0"/>
          <w:spacing w:val="-4"/>
          <w:kern w:val="0"/>
          <w:sz w:val="24"/>
        </w:rPr>
        <w:t>细则报备教务处，并向学生公布，组织学生报名。</w:t>
      </w:r>
    </w:p>
    <w:p w:rsidR="003271C6" w:rsidRDefault="00E15B42">
      <w:pPr>
        <w:spacing w:line="580" w:lineRule="exact"/>
        <w:ind w:firstLineChars="210" w:firstLine="487"/>
        <w:outlineLvl w:val="1"/>
        <w:rPr>
          <w:rFonts w:ascii="宋体" w:hAnsi="宋体"/>
          <w:snapToGrid w:val="0"/>
          <w:spacing w:val="-4"/>
          <w:kern w:val="0"/>
          <w:sz w:val="24"/>
        </w:rPr>
      </w:pPr>
      <w:r>
        <w:rPr>
          <w:rFonts w:ascii="宋体" w:hAnsi="宋体" w:hint="eastAsia"/>
          <w:snapToGrid w:val="0"/>
          <w:spacing w:val="-4"/>
          <w:kern w:val="0"/>
          <w:sz w:val="24"/>
        </w:rPr>
        <w:lastRenderedPageBreak/>
        <w:t>第十六条</w:t>
      </w:r>
      <w:r>
        <w:rPr>
          <w:rFonts w:ascii="宋体" w:hAnsi="宋体" w:hint="eastAsia"/>
          <w:snapToGrid w:val="0"/>
          <w:spacing w:val="-4"/>
          <w:kern w:val="0"/>
          <w:sz w:val="24"/>
        </w:rPr>
        <w:t xml:space="preserve">  </w:t>
      </w:r>
      <w:proofErr w:type="gramStart"/>
      <w:r>
        <w:rPr>
          <w:rFonts w:ascii="宋体" w:hAnsi="宋体" w:hint="eastAsia"/>
          <w:snapToGrid w:val="0"/>
          <w:spacing w:val="-4"/>
          <w:kern w:val="0"/>
          <w:sz w:val="24"/>
        </w:rPr>
        <w:t>符合推免资格</w:t>
      </w:r>
      <w:proofErr w:type="gramEnd"/>
      <w:r>
        <w:rPr>
          <w:rFonts w:ascii="宋体" w:hAnsi="宋体" w:hint="eastAsia"/>
          <w:snapToGrid w:val="0"/>
          <w:spacing w:val="-4"/>
          <w:kern w:val="0"/>
          <w:sz w:val="24"/>
        </w:rPr>
        <w:t>条件的学生自愿报名，向学院提交有关申请材料。</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第十七条</w:t>
      </w:r>
      <w:r>
        <w:rPr>
          <w:rFonts w:ascii="宋体" w:hAnsi="宋体" w:hint="eastAsia"/>
          <w:snapToGrid w:val="0"/>
          <w:spacing w:val="-4"/>
          <w:kern w:val="0"/>
          <w:sz w:val="24"/>
        </w:rPr>
        <w:t xml:space="preserve">  </w:t>
      </w:r>
      <w:r>
        <w:rPr>
          <w:rFonts w:ascii="宋体" w:hAnsi="宋体" w:hint="eastAsia"/>
          <w:snapToGrid w:val="0"/>
          <w:spacing w:val="-4"/>
          <w:kern w:val="0"/>
          <w:sz w:val="24"/>
        </w:rPr>
        <w:t>各学院对学生申请材料认真严格审查，根据学分绩点、奖励加分和学院考核成绩进行综合计分，确定拟推荐名单（含院长推荐人选），拟推荐名单须在本学院张榜公示，公示期不少于</w:t>
      </w:r>
      <w:r>
        <w:rPr>
          <w:rFonts w:ascii="宋体" w:hAnsi="宋体" w:hint="eastAsia"/>
          <w:snapToGrid w:val="0"/>
          <w:spacing w:val="-4"/>
          <w:kern w:val="0"/>
          <w:sz w:val="24"/>
        </w:rPr>
        <w:t>3</w:t>
      </w:r>
      <w:r>
        <w:rPr>
          <w:rFonts w:ascii="宋体" w:hAnsi="宋体" w:hint="eastAsia"/>
          <w:snapToGrid w:val="0"/>
          <w:spacing w:val="-4"/>
          <w:kern w:val="0"/>
          <w:sz w:val="24"/>
        </w:rPr>
        <w:t>天，公示内容应包括学生的</w:t>
      </w:r>
      <w:r>
        <w:rPr>
          <w:rFonts w:ascii="宋体" w:hAnsi="宋体" w:hint="eastAsia"/>
          <w:snapToGrid w:val="0"/>
          <w:kern w:val="0"/>
          <w:sz w:val="24"/>
        </w:rPr>
        <w:t>学业成绩（课程考试原始成绩，不含其他加分）、奖励加分、学院考核成绩</w:t>
      </w:r>
      <w:r>
        <w:rPr>
          <w:rFonts w:ascii="宋体" w:hAnsi="宋体" w:hint="eastAsia"/>
          <w:snapToGrid w:val="0"/>
          <w:spacing w:val="-4"/>
          <w:kern w:val="0"/>
          <w:sz w:val="24"/>
        </w:rPr>
        <w:t>等。</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第十八条</w:t>
      </w:r>
      <w:r>
        <w:rPr>
          <w:rFonts w:ascii="宋体" w:hAnsi="宋体" w:hint="eastAsia"/>
          <w:snapToGrid w:val="0"/>
          <w:spacing w:val="-4"/>
          <w:kern w:val="0"/>
          <w:sz w:val="24"/>
        </w:rPr>
        <w:t xml:space="preserve">  </w:t>
      </w:r>
      <w:r>
        <w:rPr>
          <w:rFonts w:ascii="宋体" w:hAnsi="宋体" w:hint="eastAsia"/>
          <w:snapToGrid w:val="0"/>
          <w:spacing w:val="-4"/>
          <w:kern w:val="0"/>
          <w:sz w:val="24"/>
        </w:rPr>
        <w:t>学院向教务处</w:t>
      </w:r>
      <w:proofErr w:type="gramStart"/>
      <w:r>
        <w:rPr>
          <w:rFonts w:ascii="宋体" w:hAnsi="宋体" w:hint="eastAsia"/>
          <w:snapToGrid w:val="0"/>
          <w:spacing w:val="-4"/>
          <w:kern w:val="0"/>
          <w:sz w:val="24"/>
        </w:rPr>
        <w:t>提交推免材料</w:t>
      </w:r>
      <w:proofErr w:type="gramEnd"/>
      <w:r>
        <w:rPr>
          <w:rFonts w:ascii="宋体" w:hAnsi="宋体" w:hint="eastAsia"/>
          <w:snapToGrid w:val="0"/>
          <w:spacing w:val="-4"/>
          <w:kern w:val="0"/>
          <w:sz w:val="24"/>
        </w:rPr>
        <w:t>，经审核后报</w:t>
      </w:r>
      <w:proofErr w:type="gramStart"/>
      <w:r>
        <w:rPr>
          <w:rFonts w:ascii="宋体" w:hAnsi="宋体" w:hint="eastAsia"/>
          <w:snapToGrid w:val="0"/>
          <w:spacing w:val="-4"/>
          <w:kern w:val="0"/>
          <w:sz w:val="24"/>
        </w:rPr>
        <w:t>学校推免工作</w:t>
      </w:r>
      <w:proofErr w:type="gramEnd"/>
      <w:r>
        <w:rPr>
          <w:rFonts w:ascii="宋体" w:hAnsi="宋体" w:hint="eastAsia"/>
          <w:snapToGrid w:val="0"/>
          <w:spacing w:val="-4"/>
          <w:kern w:val="0"/>
          <w:sz w:val="24"/>
        </w:rPr>
        <w:t>领导小组审定。</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第十九条</w:t>
      </w:r>
      <w:r>
        <w:rPr>
          <w:rFonts w:ascii="宋体" w:hAnsi="宋体" w:hint="eastAsia"/>
          <w:snapToGrid w:val="0"/>
          <w:spacing w:val="-4"/>
          <w:kern w:val="0"/>
          <w:sz w:val="24"/>
        </w:rPr>
        <w:t xml:space="preserve"> </w:t>
      </w:r>
      <w:r>
        <w:rPr>
          <w:rFonts w:ascii="宋体" w:hAnsi="宋体" w:hint="eastAsia"/>
          <w:snapToGrid w:val="0"/>
          <w:spacing w:val="-4"/>
          <w:kern w:val="0"/>
          <w:sz w:val="24"/>
        </w:rPr>
        <w:t>由</w:t>
      </w:r>
      <w:proofErr w:type="gramStart"/>
      <w:r>
        <w:rPr>
          <w:rFonts w:ascii="宋体" w:hAnsi="宋体" w:hint="eastAsia"/>
          <w:snapToGrid w:val="0"/>
          <w:spacing w:val="-4"/>
          <w:kern w:val="0"/>
          <w:sz w:val="24"/>
        </w:rPr>
        <w:t>学校推免工作</w:t>
      </w:r>
      <w:proofErr w:type="gramEnd"/>
      <w:r>
        <w:rPr>
          <w:rFonts w:ascii="宋体" w:hAnsi="宋体" w:hint="eastAsia"/>
          <w:snapToGrid w:val="0"/>
          <w:spacing w:val="-4"/>
          <w:kern w:val="0"/>
          <w:sz w:val="24"/>
        </w:rPr>
        <w:t>领导小组审定通过的名单（包括候补）按要求公示。公示无异议，确定</w:t>
      </w:r>
      <w:proofErr w:type="gramStart"/>
      <w:r>
        <w:rPr>
          <w:rFonts w:ascii="宋体" w:hAnsi="宋体" w:hint="eastAsia"/>
          <w:snapToGrid w:val="0"/>
          <w:spacing w:val="-4"/>
          <w:kern w:val="0"/>
          <w:sz w:val="24"/>
        </w:rPr>
        <w:t>获得推免资</w:t>
      </w:r>
      <w:r>
        <w:rPr>
          <w:rFonts w:ascii="宋体" w:hAnsi="宋体" w:hint="eastAsia"/>
          <w:snapToGrid w:val="0"/>
          <w:spacing w:val="-4"/>
          <w:kern w:val="0"/>
          <w:sz w:val="24"/>
        </w:rPr>
        <w:t>格</w:t>
      </w:r>
      <w:proofErr w:type="gramEnd"/>
      <w:r>
        <w:rPr>
          <w:rFonts w:ascii="宋体" w:hAnsi="宋体" w:hint="eastAsia"/>
          <w:snapToGrid w:val="0"/>
          <w:spacing w:val="-4"/>
          <w:kern w:val="0"/>
          <w:sz w:val="24"/>
        </w:rPr>
        <w:t>学生名单。</w:t>
      </w:r>
    </w:p>
    <w:p w:rsidR="003271C6" w:rsidRDefault="00E15B42">
      <w:pPr>
        <w:spacing w:line="580" w:lineRule="exact"/>
        <w:ind w:firstLineChars="200" w:firstLine="464"/>
        <w:rPr>
          <w:rFonts w:ascii="宋体" w:hAnsi="宋体"/>
          <w:snapToGrid w:val="0"/>
          <w:spacing w:val="-4"/>
          <w:kern w:val="0"/>
          <w:sz w:val="24"/>
        </w:rPr>
      </w:pPr>
      <w:r>
        <w:rPr>
          <w:rFonts w:ascii="宋体" w:hAnsi="宋体" w:hint="eastAsia"/>
          <w:snapToGrid w:val="0"/>
          <w:spacing w:val="-4"/>
          <w:kern w:val="0"/>
          <w:sz w:val="24"/>
        </w:rPr>
        <w:t>第二十条</w:t>
      </w:r>
      <w:r>
        <w:rPr>
          <w:rFonts w:ascii="宋体" w:hAnsi="宋体" w:hint="eastAsia"/>
          <w:snapToGrid w:val="0"/>
          <w:spacing w:val="-4"/>
          <w:kern w:val="0"/>
          <w:sz w:val="24"/>
        </w:rPr>
        <w:t xml:space="preserve">  </w:t>
      </w:r>
      <w:r>
        <w:rPr>
          <w:rFonts w:ascii="宋体" w:hAnsi="宋体" w:hint="eastAsia"/>
          <w:snapToGrid w:val="0"/>
          <w:spacing w:val="-4"/>
          <w:kern w:val="0"/>
          <w:sz w:val="24"/>
        </w:rPr>
        <w:t>教务处将</w:t>
      </w:r>
      <w:proofErr w:type="gramStart"/>
      <w:r>
        <w:rPr>
          <w:rFonts w:ascii="宋体" w:hAnsi="宋体" w:hint="eastAsia"/>
          <w:snapToGrid w:val="0"/>
          <w:spacing w:val="-4"/>
          <w:kern w:val="0"/>
          <w:sz w:val="24"/>
        </w:rPr>
        <w:t>获推免</w:t>
      </w:r>
      <w:proofErr w:type="gramEnd"/>
      <w:r>
        <w:rPr>
          <w:rFonts w:ascii="宋体" w:hAnsi="宋体" w:hint="eastAsia"/>
          <w:snapToGrid w:val="0"/>
          <w:spacing w:val="-4"/>
          <w:kern w:val="0"/>
          <w:sz w:val="24"/>
        </w:rPr>
        <w:t>资格学生名单及相关材料转研究生处，由研究生处报教育部“推免服务系统”备案。</w:t>
      </w:r>
    </w:p>
    <w:p w:rsidR="003271C6" w:rsidRDefault="00E15B42">
      <w:pPr>
        <w:spacing w:line="580" w:lineRule="exact"/>
        <w:jc w:val="left"/>
        <w:outlineLvl w:val="1"/>
        <w:rPr>
          <w:rFonts w:ascii="宋体" w:hAnsi="宋体"/>
          <w:snapToGrid w:val="0"/>
          <w:color w:val="000000"/>
          <w:spacing w:val="-4"/>
          <w:kern w:val="0"/>
          <w:sz w:val="24"/>
        </w:rPr>
      </w:pPr>
      <w:r>
        <w:rPr>
          <w:rFonts w:ascii="宋体" w:hAnsi="宋体" w:hint="eastAsia"/>
          <w:snapToGrid w:val="0"/>
          <w:spacing w:val="-4"/>
          <w:kern w:val="0"/>
          <w:sz w:val="24"/>
        </w:rPr>
        <w:t xml:space="preserve">    </w:t>
      </w:r>
      <w:r>
        <w:rPr>
          <w:rFonts w:ascii="宋体" w:hAnsi="宋体" w:hint="eastAsia"/>
          <w:snapToGrid w:val="0"/>
          <w:spacing w:val="-4"/>
          <w:kern w:val="0"/>
          <w:sz w:val="24"/>
        </w:rPr>
        <w:t>第二十一条</w:t>
      </w:r>
      <w:r>
        <w:rPr>
          <w:rFonts w:ascii="宋体" w:hAnsi="宋体" w:hint="eastAsia"/>
          <w:snapToGrid w:val="0"/>
          <w:spacing w:val="-4"/>
          <w:kern w:val="0"/>
          <w:sz w:val="24"/>
        </w:rPr>
        <w:t xml:space="preserve">  </w:t>
      </w:r>
      <w:proofErr w:type="gramStart"/>
      <w:r>
        <w:rPr>
          <w:rFonts w:ascii="宋体" w:hAnsi="宋体" w:hint="eastAsia"/>
          <w:snapToGrid w:val="0"/>
          <w:spacing w:val="-4"/>
          <w:kern w:val="0"/>
          <w:sz w:val="24"/>
        </w:rPr>
        <w:t>获推免</w:t>
      </w:r>
      <w:proofErr w:type="gramEnd"/>
      <w:r>
        <w:rPr>
          <w:rFonts w:ascii="宋体" w:hAnsi="宋体" w:hint="eastAsia"/>
          <w:snapToGrid w:val="0"/>
          <w:spacing w:val="-4"/>
          <w:kern w:val="0"/>
          <w:sz w:val="24"/>
        </w:rPr>
        <w:t>资格的学生，</w:t>
      </w:r>
      <w:r>
        <w:rPr>
          <w:rFonts w:ascii="宋体" w:hAnsi="宋体" w:hint="eastAsia"/>
          <w:snapToGrid w:val="0"/>
          <w:color w:val="000000"/>
          <w:spacing w:val="-4"/>
          <w:kern w:val="0"/>
          <w:sz w:val="24"/>
        </w:rPr>
        <w:t>需自行通过</w:t>
      </w:r>
      <w:r>
        <w:rPr>
          <w:rFonts w:ascii="宋体" w:hAnsi="宋体" w:hint="eastAsia"/>
          <w:color w:val="000000"/>
          <w:sz w:val="24"/>
        </w:rPr>
        <w:t>教育部“推免服务系统”，查询招生单位的招收推免生章程和专业目录，填报志愿，按照招生单位的要求参加复试和录取工作。</w:t>
      </w:r>
    </w:p>
    <w:p w:rsidR="003271C6" w:rsidRDefault="00E15B42">
      <w:pPr>
        <w:spacing w:line="580" w:lineRule="exact"/>
        <w:jc w:val="center"/>
        <w:outlineLvl w:val="0"/>
        <w:rPr>
          <w:rFonts w:ascii="宋体" w:hAnsi="宋体"/>
          <w:snapToGrid w:val="0"/>
          <w:spacing w:val="-4"/>
          <w:kern w:val="0"/>
          <w:sz w:val="24"/>
        </w:rPr>
      </w:pPr>
      <w:r>
        <w:rPr>
          <w:rFonts w:ascii="宋体" w:hAnsi="宋体" w:hint="eastAsia"/>
          <w:snapToGrid w:val="0"/>
          <w:spacing w:val="-4"/>
          <w:kern w:val="0"/>
          <w:sz w:val="24"/>
        </w:rPr>
        <w:t>第六章</w:t>
      </w:r>
      <w:r>
        <w:rPr>
          <w:rFonts w:ascii="宋体" w:hAnsi="宋体" w:hint="eastAsia"/>
          <w:snapToGrid w:val="0"/>
          <w:spacing w:val="-4"/>
          <w:kern w:val="0"/>
          <w:sz w:val="24"/>
        </w:rPr>
        <w:t xml:space="preserve">  </w:t>
      </w:r>
      <w:r>
        <w:rPr>
          <w:rFonts w:ascii="宋体" w:hAnsi="宋体" w:hint="eastAsia"/>
          <w:snapToGrid w:val="0"/>
          <w:spacing w:val="-4"/>
          <w:kern w:val="0"/>
          <w:sz w:val="24"/>
        </w:rPr>
        <w:t>附</w:t>
      </w:r>
      <w:r>
        <w:rPr>
          <w:rFonts w:ascii="宋体" w:hAnsi="宋体" w:hint="eastAsia"/>
          <w:snapToGrid w:val="0"/>
          <w:spacing w:val="-4"/>
          <w:kern w:val="0"/>
          <w:sz w:val="24"/>
        </w:rPr>
        <w:t xml:space="preserve"> </w:t>
      </w:r>
      <w:r>
        <w:rPr>
          <w:rFonts w:ascii="宋体" w:hAnsi="宋体" w:hint="eastAsia"/>
          <w:snapToGrid w:val="0"/>
          <w:spacing w:val="-4"/>
          <w:kern w:val="0"/>
          <w:sz w:val="24"/>
        </w:rPr>
        <w:t>则</w:t>
      </w:r>
    </w:p>
    <w:p w:rsidR="003271C6" w:rsidRDefault="00E15B42">
      <w:pPr>
        <w:spacing w:line="580" w:lineRule="exact"/>
        <w:ind w:firstLine="420"/>
        <w:jc w:val="left"/>
        <w:outlineLvl w:val="0"/>
        <w:rPr>
          <w:rFonts w:ascii="宋体" w:hAnsi="宋体"/>
          <w:snapToGrid w:val="0"/>
          <w:spacing w:val="-4"/>
          <w:kern w:val="0"/>
          <w:sz w:val="24"/>
        </w:rPr>
      </w:pPr>
      <w:r>
        <w:rPr>
          <w:rFonts w:ascii="宋体" w:hAnsi="宋体" w:hint="eastAsia"/>
          <w:snapToGrid w:val="0"/>
          <w:spacing w:val="-4"/>
          <w:kern w:val="0"/>
          <w:sz w:val="24"/>
        </w:rPr>
        <w:t>第二十二条</w:t>
      </w:r>
      <w:r>
        <w:rPr>
          <w:rFonts w:ascii="宋体" w:hAnsi="宋体" w:hint="eastAsia"/>
          <w:snapToGrid w:val="0"/>
          <w:spacing w:val="-4"/>
          <w:kern w:val="0"/>
          <w:sz w:val="24"/>
        </w:rPr>
        <w:t xml:space="preserve">  </w:t>
      </w:r>
      <w:r>
        <w:rPr>
          <w:rFonts w:ascii="宋体" w:hAnsi="宋体" w:hint="eastAsia"/>
          <w:snapToGrid w:val="0"/>
          <w:spacing w:val="-4"/>
          <w:kern w:val="0"/>
          <w:sz w:val="24"/>
        </w:rPr>
        <w:t>特殊政策要求的专项</w:t>
      </w:r>
      <w:proofErr w:type="gramStart"/>
      <w:r>
        <w:rPr>
          <w:rFonts w:ascii="宋体" w:hAnsi="宋体" w:hint="eastAsia"/>
          <w:snapToGrid w:val="0"/>
          <w:spacing w:val="-4"/>
          <w:kern w:val="0"/>
          <w:sz w:val="24"/>
        </w:rPr>
        <w:t>计划推免工作</w:t>
      </w:r>
      <w:proofErr w:type="gramEnd"/>
      <w:r>
        <w:rPr>
          <w:rFonts w:ascii="宋体" w:hAnsi="宋体" w:hint="eastAsia"/>
          <w:snapToGrid w:val="0"/>
          <w:spacing w:val="-4"/>
          <w:kern w:val="0"/>
          <w:sz w:val="24"/>
        </w:rPr>
        <w:t>按相关文件执行。</w:t>
      </w:r>
    </w:p>
    <w:p w:rsidR="003271C6" w:rsidRDefault="00E15B42">
      <w:pPr>
        <w:spacing w:line="580" w:lineRule="exact"/>
        <w:ind w:firstLineChars="200" w:firstLine="464"/>
        <w:outlineLvl w:val="1"/>
        <w:rPr>
          <w:rFonts w:ascii="宋体" w:hAnsi="宋体"/>
          <w:snapToGrid w:val="0"/>
          <w:spacing w:val="-4"/>
          <w:kern w:val="0"/>
          <w:sz w:val="24"/>
        </w:rPr>
      </w:pPr>
      <w:r>
        <w:rPr>
          <w:rFonts w:ascii="宋体" w:hAnsi="宋体" w:hint="eastAsia"/>
          <w:snapToGrid w:val="0"/>
          <w:spacing w:val="-4"/>
          <w:kern w:val="0"/>
          <w:sz w:val="24"/>
        </w:rPr>
        <w:t>第二十三条</w:t>
      </w:r>
      <w:r>
        <w:rPr>
          <w:rFonts w:ascii="宋体" w:hAnsi="宋体" w:hint="eastAsia"/>
          <w:snapToGrid w:val="0"/>
          <w:spacing w:val="-4"/>
          <w:kern w:val="0"/>
          <w:sz w:val="24"/>
        </w:rPr>
        <w:t xml:space="preserve">  </w:t>
      </w:r>
      <w:proofErr w:type="gramStart"/>
      <w:r>
        <w:rPr>
          <w:rFonts w:ascii="宋体" w:hAnsi="宋体" w:hint="eastAsia"/>
          <w:snapToGrid w:val="0"/>
          <w:spacing w:val="-4"/>
          <w:kern w:val="0"/>
          <w:sz w:val="24"/>
        </w:rPr>
        <w:t>获推免</w:t>
      </w:r>
      <w:proofErr w:type="gramEnd"/>
      <w:r>
        <w:rPr>
          <w:rFonts w:ascii="宋体" w:hAnsi="宋体" w:hint="eastAsia"/>
          <w:snapToGrid w:val="0"/>
          <w:spacing w:val="-4"/>
          <w:kern w:val="0"/>
          <w:sz w:val="24"/>
        </w:rPr>
        <w:t>资格的学生如在推荐阶段报教育部“推免服务系统”前退出，可由候补补上。</w:t>
      </w:r>
      <w:proofErr w:type="gramStart"/>
      <w:r>
        <w:rPr>
          <w:rFonts w:ascii="宋体" w:hAnsi="宋体" w:hint="eastAsia"/>
          <w:snapToGrid w:val="0"/>
          <w:spacing w:val="-4"/>
          <w:kern w:val="0"/>
          <w:sz w:val="24"/>
        </w:rPr>
        <w:t>获推免</w:t>
      </w:r>
      <w:proofErr w:type="gramEnd"/>
      <w:r>
        <w:rPr>
          <w:rFonts w:ascii="宋体" w:hAnsi="宋体" w:hint="eastAsia"/>
          <w:snapToGrid w:val="0"/>
          <w:spacing w:val="-4"/>
          <w:kern w:val="0"/>
          <w:sz w:val="24"/>
        </w:rPr>
        <w:t>资格的学生一经录取，不得再参加当年硕士研究生入学考试。</w:t>
      </w:r>
    </w:p>
    <w:p w:rsidR="003271C6" w:rsidRDefault="00E15B42">
      <w:pPr>
        <w:widowControl/>
        <w:wordWrap w:val="0"/>
        <w:spacing w:line="540" w:lineRule="atLeast"/>
        <w:ind w:firstLine="627"/>
        <w:jc w:val="left"/>
        <w:rPr>
          <w:rFonts w:ascii="宋体" w:hAnsi="宋体" w:cs="Arial"/>
          <w:color w:val="666666"/>
          <w:kern w:val="0"/>
          <w:sz w:val="24"/>
        </w:rPr>
      </w:pPr>
      <w:r>
        <w:rPr>
          <w:rFonts w:ascii="宋体" w:hAnsi="宋体" w:hint="eastAsia"/>
          <w:snapToGrid w:val="0"/>
          <w:spacing w:val="-4"/>
          <w:kern w:val="0"/>
          <w:sz w:val="24"/>
        </w:rPr>
        <w:t>第二十四条</w:t>
      </w:r>
      <w:r>
        <w:rPr>
          <w:rFonts w:ascii="宋体" w:hAnsi="宋体" w:hint="eastAsia"/>
          <w:snapToGrid w:val="0"/>
          <w:spacing w:val="-4"/>
          <w:kern w:val="0"/>
          <w:sz w:val="24"/>
        </w:rPr>
        <w:t xml:space="preserve">  </w:t>
      </w:r>
      <w:proofErr w:type="gramStart"/>
      <w:r>
        <w:rPr>
          <w:rFonts w:ascii="宋体" w:hAnsi="宋体" w:cs="Arial"/>
          <w:color w:val="000000"/>
          <w:kern w:val="0"/>
          <w:sz w:val="24"/>
        </w:rPr>
        <w:t>获</w:t>
      </w:r>
      <w:r>
        <w:rPr>
          <w:rFonts w:ascii="宋体" w:hAnsi="宋体" w:cs="Arial" w:hint="eastAsia"/>
          <w:color w:val="000000"/>
          <w:kern w:val="0"/>
          <w:sz w:val="24"/>
        </w:rPr>
        <w:t>得</w:t>
      </w:r>
      <w:r>
        <w:rPr>
          <w:rFonts w:ascii="宋体" w:hAnsi="宋体" w:cs="Arial"/>
          <w:color w:val="000000"/>
          <w:kern w:val="0"/>
          <w:sz w:val="24"/>
        </w:rPr>
        <w:t>推免资格</w:t>
      </w:r>
      <w:proofErr w:type="gramEnd"/>
      <w:r>
        <w:rPr>
          <w:rFonts w:ascii="宋体" w:hAnsi="宋体" w:cs="Arial"/>
          <w:color w:val="000000"/>
          <w:kern w:val="0"/>
          <w:sz w:val="24"/>
        </w:rPr>
        <w:t>后</w:t>
      </w:r>
      <w:r>
        <w:rPr>
          <w:rFonts w:ascii="宋体" w:hAnsi="宋体" w:cs="Arial" w:hint="eastAsia"/>
          <w:color w:val="000000"/>
          <w:kern w:val="0"/>
          <w:sz w:val="24"/>
        </w:rPr>
        <w:t>至当学年结束</w:t>
      </w:r>
      <w:r>
        <w:rPr>
          <w:rFonts w:ascii="宋体" w:hAnsi="宋体" w:cs="Arial"/>
          <w:color w:val="000000"/>
          <w:kern w:val="0"/>
          <w:sz w:val="24"/>
        </w:rPr>
        <w:t>，出现下列情况之一者，取消</w:t>
      </w:r>
      <w:proofErr w:type="gramStart"/>
      <w:r>
        <w:rPr>
          <w:rFonts w:ascii="宋体" w:hAnsi="宋体" w:cs="Arial"/>
          <w:color w:val="000000"/>
          <w:kern w:val="0"/>
          <w:sz w:val="24"/>
        </w:rPr>
        <w:t>其推免资格</w:t>
      </w:r>
      <w:proofErr w:type="gramEnd"/>
      <w:r>
        <w:rPr>
          <w:rFonts w:ascii="宋体" w:hAnsi="宋体" w:cs="Arial"/>
          <w:color w:val="000000"/>
          <w:kern w:val="0"/>
          <w:sz w:val="24"/>
        </w:rPr>
        <w:t>：</w:t>
      </w:r>
    </w:p>
    <w:p w:rsidR="003271C6" w:rsidRDefault="00E15B42">
      <w:pPr>
        <w:widowControl/>
        <w:wordWrap w:val="0"/>
        <w:spacing w:line="540" w:lineRule="atLeast"/>
        <w:ind w:firstLine="640"/>
        <w:jc w:val="left"/>
        <w:rPr>
          <w:rFonts w:ascii="宋体" w:hAnsi="宋体" w:cs="Arial"/>
          <w:color w:val="666666"/>
          <w:kern w:val="0"/>
          <w:sz w:val="24"/>
        </w:rPr>
      </w:pPr>
      <w:r>
        <w:rPr>
          <w:rFonts w:ascii="宋体" w:hAnsi="宋体" w:cs="Arial" w:hint="eastAsia"/>
          <w:color w:val="000000"/>
          <w:kern w:val="0"/>
          <w:sz w:val="24"/>
        </w:rPr>
        <w:t>（一）</w:t>
      </w:r>
      <w:r>
        <w:rPr>
          <w:rFonts w:ascii="宋体" w:hAnsi="宋体" w:cs="Arial"/>
          <w:color w:val="000000"/>
          <w:kern w:val="0"/>
          <w:sz w:val="24"/>
        </w:rPr>
        <w:t>毕业时</w:t>
      </w:r>
      <w:r>
        <w:rPr>
          <w:rFonts w:ascii="宋体" w:hAnsi="宋体" w:cs="Arial" w:hint="eastAsia"/>
          <w:color w:val="000000"/>
          <w:kern w:val="0"/>
          <w:sz w:val="24"/>
        </w:rPr>
        <w:t>未</w:t>
      </w:r>
      <w:r>
        <w:rPr>
          <w:rFonts w:ascii="宋体" w:hAnsi="宋体" w:cs="Arial"/>
          <w:color w:val="000000"/>
          <w:kern w:val="0"/>
          <w:sz w:val="24"/>
        </w:rPr>
        <w:t>取得学士学位者；</w:t>
      </w:r>
    </w:p>
    <w:p w:rsidR="003271C6" w:rsidRDefault="00E15B42">
      <w:pPr>
        <w:widowControl/>
        <w:wordWrap w:val="0"/>
        <w:spacing w:line="540" w:lineRule="atLeast"/>
        <w:ind w:firstLine="640"/>
        <w:jc w:val="left"/>
        <w:rPr>
          <w:rFonts w:ascii="宋体" w:hAnsi="宋体" w:cs="Arial"/>
          <w:color w:val="000000"/>
          <w:kern w:val="0"/>
          <w:sz w:val="24"/>
        </w:rPr>
      </w:pPr>
      <w:r>
        <w:rPr>
          <w:rFonts w:ascii="宋体" w:hAnsi="宋体" w:cs="Arial" w:hint="eastAsia"/>
          <w:color w:val="000000"/>
          <w:kern w:val="0"/>
          <w:sz w:val="24"/>
        </w:rPr>
        <w:t>（二）</w:t>
      </w:r>
      <w:r>
        <w:rPr>
          <w:rFonts w:ascii="宋体" w:hAnsi="宋体" w:cs="Arial"/>
          <w:color w:val="000000"/>
          <w:kern w:val="0"/>
          <w:sz w:val="24"/>
        </w:rPr>
        <w:t>受刑事、行政、纪律处分者；</w:t>
      </w:r>
      <w:r>
        <w:rPr>
          <w:rFonts w:ascii="宋体" w:hAnsi="宋体" w:cs="Arial"/>
          <w:color w:val="000000"/>
          <w:kern w:val="0"/>
          <w:sz w:val="24"/>
        </w:rPr>
        <w:t xml:space="preserve"> </w:t>
      </w:r>
    </w:p>
    <w:p w:rsidR="003271C6" w:rsidRDefault="00E15B42">
      <w:pPr>
        <w:widowControl/>
        <w:wordWrap w:val="0"/>
        <w:spacing w:line="540" w:lineRule="atLeast"/>
        <w:ind w:firstLine="640"/>
        <w:jc w:val="left"/>
        <w:rPr>
          <w:rFonts w:ascii="宋体" w:hAnsi="宋体" w:cs="Arial"/>
          <w:color w:val="666666"/>
          <w:kern w:val="0"/>
          <w:sz w:val="24"/>
        </w:rPr>
      </w:pPr>
      <w:r>
        <w:rPr>
          <w:rFonts w:ascii="宋体" w:hAnsi="宋体" w:cs="Arial" w:hint="eastAsia"/>
          <w:color w:val="000000"/>
          <w:kern w:val="0"/>
          <w:sz w:val="24"/>
        </w:rPr>
        <w:t>（三）被发现</w:t>
      </w:r>
      <w:r>
        <w:rPr>
          <w:rFonts w:ascii="宋体" w:hAnsi="宋体" w:cs="Arial"/>
          <w:color w:val="000000"/>
          <w:kern w:val="0"/>
          <w:sz w:val="24"/>
        </w:rPr>
        <w:t>所提供的成绩或其它材料不实、弄虚作假者</w:t>
      </w:r>
      <w:r>
        <w:rPr>
          <w:rFonts w:ascii="宋体" w:hAnsi="宋体" w:cs="Arial" w:hint="eastAsia"/>
          <w:color w:val="000000"/>
          <w:kern w:val="0"/>
          <w:sz w:val="24"/>
        </w:rPr>
        <w:t>。</w:t>
      </w:r>
    </w:p>
    <w:p w:rsidR="003271C6" w:rsidRDefault="00E15B42">
      <w:pPr>
        <w:spacing w:line="580" w:lineRule="exact"/>
        <w:ind w:firstLineChars="200" w:firstLine="464"/>
        <w:outlineLvl w:val="1"/>
        <w:rPr>
          <w:rFonts w:ascii="宋体" w:hAnsi="宋体"/>
          <w:snapToGrid w:val="0"/>
          <w:spacing w:val="-4"/>
          <w:kern w:val="0"/>
          <w:sz w:val="24"/>
        </w:rPr>
      </w:pPr>
      <w:r>
        <w:rPr>
          <w:rFonts w:ascii="宋体" w:hAnsi="宋体" w:hint="eastAsia"/>
          <w:snapToGrid w:val="0"/>
          <w:spacing w:val="-4"/>
          <w:kern w:val="0"/>
          <w:sz w:val="24"/>
        </w:rPr>
        <w:lastRenderedPageBreak/>
        <w:t>第二十五条</w:t>
      </w:r>
      <w:r>
        <w:rPr>
          <w:rFonts w:ascii="宋体" w:hAnsi="宋体" w:hint="eastAsia"/>
          <w:snapToGrid w:val="0"/>
          <w:spacing w:val="-4"/>
          <w:kern w:val="0"/>
          <w:sz w:val="24"/>
        </w:rPr>
        <w:t xml:space="preserve"> </w:t>
      </w:r>
      <w:r>
        <w:rPr>
          <w:rFonts w:ascii="宋体" w:hAnsi="宋体" w:hint="eastAsia"/>
          <w:snapToGrid w:val="0"/>
          <w:spacing w:val="-4"/>
          <w:kern w:val="0"/>
          <w:sz w:val="24"/>
        </w:rPr>
        <w:t>本办法从</w:t>
      </w:r>
      <w:r>
        <w:rPr>
          <w:rFonts w:ascii="宋体" w:hAnsi="宋体" w:hint="eastAsia"/>
          <w:snapToGrid w:val="0"/>
          <w:spacing w:val="-4"/>
          <w:kern w:val="0"/>
          <w:sz w:val="24"/>
        </w:rPr>
        <w:t>2015</w:t>
      </w:r>
      <w:r>
        <w:rPr>
          <w:rFonts w:ascii="宋体" w:hAnsi="宋体" w:hint="eastAsia"/>
          <w:snapToGrid w:val="0"/>
          <w:spacing w:val="-4"/>
          <w:kern w:val="0"/>
          <w:sz w:val="24"/>
        </w:rPr>
        <w:t>届学生开始实施，自发布之日起，</w:t>
      </w:r>
      <w:r>
        <w:rPr>
          <w:rFonts w:ascii="宋体" w:hAnsi="宋体" w:hint="eastAsia"/>
          <w:snapToGrid w:val="0"/>
          <w:kern w:val="0"/>
          <w:sz w:val="24"/>
        </w:rPr>
        <w:t>《华南师范大学推荐优秀应届本科毕业生免试攻读硕士学位研究生工作实施办法（修订）》（华师〔</w:t>
      </w:r>
      <w:r>
        <w:rPr>
          <w:rFonts w:ascii="宋体" w:hAnsi="宋体" w:hint="eastAsia"/>
          <w:snapToGrid w:val="0"/>
          <w:kern w:val="0"/>
          <w:sz w:val="24"/>
        </w:rPr>
        <w:t>2013</w:t>
      </w:r>
      <w:r>
        <w:rPr>
          <w:rFonts w:ascii="宋体" w:hAnsi="宋体" w:hint="eastAsia"/>
          <w:snapToGrid w:val="0"/>
          <w:kern w:val="0"/>
          <w:sz w:val="24"/>
        </w:rPr>
        <w:t>〕</w:t>
      </w:r>
      <w:r>
        <w:rPr>
          <w:rFonts w:ascii="宋体" w:hAnsi="宋体" w:hint="eastAsia"/>
          <w:snapToGrid w:val="0"/>
          <w:kern w:val="0"/>
          <w:sz w:val="24"/>
        </w:rPr>
        <w:t>139</w:t>
      </w:r>
      <w:r>
        <w:rPr>
          <w:rFonts w:ascii="宋体" w:hAnsi="宋体" w:hint="eastAsia"/>
          <w:snapToGrid w:val="0"/>
          <w:kern w:val="0"/>
          <w:sz w:val="24"/>
        </w:rPr>
        <w:t>号）</w:t>
      </w:r>
      <w:r>
        <w:rPr>
          <w:rFonts w:ascii="宋体" w:hAnsi="宋体" w:hint="eastAsia"/>
          <w:snapToGrid w:val="0"/>
          <w:spacing w:val="-4"/>
          <w:kern w:val="0"/>
          <w:sz w:val="24"/>
        </w:rPr>
        <w:t>停止执行。本办法由教务处负责解释。</w:t>
      </w:r>
    </w:p>
    <w:p w:rsidR="003271C6" w:rsidRDefault="003271C6">
      <w:pPr>
        <w:spacing w:line="560" w:lineRule="exact"/>
        <w:rPr>
          <w:rFonts w:ascii="宋体" w:hAnsi="宋体"/>
          <w:snapToGrid w:val="0"/>
          <w:spacing w:val="-4"/>
          <w:kern w:val="0"/>
          <w:sz w:val="24"/>
        </w:rPr>
      </w:pPr>
    </w:p>
    <w:p w:rsidR="003271C6" w:rsidRDefault="00E15B42">
      <w:pPr>
        <w:spacing w:line="560" w:lineRule="exact"/>
        <w:rPr>
          <w:rFonts w:ascii="宋体" w:hAnsi="宋体"/>
          <w:snapToGrid w:val="0"/>
          <w:spacing w:val="-4"/>
          <w:kern w:val="0"/>
          <w:sz w:val="24"/>
        </w:rPr>
      </w:pPr>
      <w:r>
        <w:rPr>
          <w:rFonts w:ascii="宋体" w:hAnsi="宋体" w:hint="eastAsia"/>
          <w:snapToGrid w:val="0"/>
          <w:spacing w:val="-4"/>
          <w:kern w:val="0"/>
          <w:sz w:val="24"/>
        </w:rPr>
        <w:t xml:space="preserve">                                  </w:t>
      </w:r>
      <w:r>
        <w:rPr>
          <w:rFonts w:ascii="宋体" w:hAnsi="宋体" w:hint="eastAsia"/>
          <w:snapToGrid w:val="0"/>
          <w:spacing w:val="-4"/>
          <w:kern w:val="0"/>
          <w:sz w:val="24"/>
        </w:rPr>
        <w:t>华</w:t>
      </w:r>
      <w:r>
        <w:rPr>
          <w:rFonts w:ascii="宋体" w:hAnsi="宋体" w:hint="eastAsia"/>
          <w:snapToGrid w:val="0"/>
          <w:spacing w:val="-4"/>
          <w:kern w:val="0"/>
          <w:sz w:val="24"/>
        </w:rPr>
        <w:t xml:space="preserve"> </w:t>
      </w:r>
      <w:r>
        <w:rPr>
          <w:rFonts w:ascii="宋体" w:hAnsi="宋体" w:hint="eastAsia"/>
          <w:snapToGrid w:val="0"/>
          <w:spacing w:val="-4"/>
          <w:kern w:val="0"/>
          <w:sz w:val="24"/>
        </w:rPr>
        <w:t>南</w:t>
      </w:r>
      <w:r>
        <w:rPr>
          <w:rFonts w:ascii="宋体" w:hAnsi="宋体" w:hint="eastAsia"/>
          <w:snapToGrid w:val="0"/>
          <w:spacing w:val="-4"/>
          <w:kern w:val="0"/>
          <w:sz w:val="24"/>
        </w:rPr>
        <w:t xml:space="preserve"> </w:t>
      </w:r>
      <w:r>
        <w:rPr>
          <w:rFonts w:ascii="宋体" w:hAnsi="宋体" w:hint="eastAsia"/>
          <w:snapToGrid w:val="0"/>
          <w:spacing w:val="-4"/>
          <w:kern w:val="0"/>
          <w:sz w:val="24"/>
        </w:rPr>
        <w:t>师</w:t>
      </w:r>
      <w:r>
        <w:rPr>
          <w:rFonts w:ascii="宋体" w:hAnsi="宋体" w:hint="eastAsia"/>
          <w:snapToGrid w:val="0"/>
          <w:spacing w:val="-4"/>
          <w:kern w:val="0"/>
          <w:sz w:val="24"/>
        </w:rPr>
        <w:t xml:space="preserve"> </w:t>
      </w:r>
      <w:proofErr w:type="gramStart"/>
      <w:r>
        <w:rPr>
          <w:rFonts w:ascii="宋体" w:hAnsi="宋体" w:hint="eastAsia"/>
          <w:snapToGrid w:val="0"/>
          <w:spacing w:val="-4"/>
          <w:kern w:val="0"/>
          <w:sz w:val="24"/>
        </w:rPr>
        <w:t>范</w:t>
      </w:r>
      <w:proofErr w:type="gramEnd"/>
      <w:r>
        <w:rPr>
          <w:rFonts w:ascii="宋体" w:hAnsi="宋体" w:hint="eastAsia"/>
          <w:snapToGrid w:val="0"/>
          <w:spacing w:val="-4"/>
          <w:kern w:val="0"/>
          <w:sz w:val="24"/>
        </w:rPr>
        <w:t xml:space="preserve"> </w:t>
      </w:r>
      <w:r>
        <w:rPr>
          <w:rFonts w:ascii="宋体" w:hAnsi="宋体" w:hint="eastAsia"/>
          <w:snapToGrid w:val="0"/>
          <w:spacing w:val="-4"/>
          <w:kern w:val="0"/>
          <w:sz w:val="24"/>
        </w:rPr>
        <w:t>大</w:t>
      </w:r>
      <w:r>
        <w:rPr>
          <w:rFonts w:ascii="宋体" w:hAnsi="宋体" w:hint="eastAsia"/>
          <w:snapToGrid w:val="0"/>
          <w:spacing w:val="-4"/>
          <w:kern w:val="0"/>
          <w:sz w:val="24"/>
        </w:rPr>
        <w:t xml:space="preserve"> </w:t>
      </w:r>
      <w:r>
        <w:rPr>
          <w:rFonts w:ascii="宋体" w:hAnsi="宋体" w:hint="eastAsia"/>
          <w:snapToGrid w:val="0"/>
          <w:spacing w:val="-4"/>
          <w:kern w:val="0"/>
          <w:sz w:val="24"/>
        </w:rPr>
        <w:t>学</w:t>
      </w:r>
    </w:p>
    <w:p w:rsidR="003271C6" w:rsidRDefault="00E15B42">
      <w:pPr>
        <w:spacing w:line="560" w:lineRule="exact"/>
        <w:rPr>
          <w:rFonts w:ascii="宋体" w:hAnsi="宋体"/>
          <w:snapToGrid w:val="0"/>
          <w:spacing w:val="-4"/>
          <w:kern w:val="0"/>
          <w:sz w:val="24"/>
        </w:rPr>
      </w:pPr>
      <w:r>
        <w:rPr>
          <w:rFonts w:ascii="宋体" w:hAnsi="宋体" w:hint="eastAsia"/>
          <w:snapToGrid w:val="0"/>
          <w:spacing w:val="-4"/>
          <w:kern w:val="0"/>
          <w:sz w:val="24"/>
        </w:rPr>
        <w:t xml:space="preserve">                                </w:t>
      </w:r>
      <w:r>
        <w:rPr>
          <w:rFonts w:ascii="宋体" w:hAnsi="宋体" w:hint="eastAsia"/>
          <w:snapToGrid w:val="0"/>
          <w:spacing w:val="-4"/>
          <w:kern w:val="0"/>
          <w:sz w:val="24"/>
        </w:rPr>
        <w:t>二</w:t>
      </w:r>
      <w:r>
        <w:rPr>
          <w:rFonts w:ascii="宋体" w:hAnsi="宋体"/>
          <w:snapToGrid w:val="0"/>
          <w:spacing w:val="-4"/>
          <w:kern w:val="0"/>
          <w:sz w:val="24"/>
        </w:rPr>
        <w:t>Ｏ</w:t>
      </w:r>
      <w:r>
        <w:rPr>
          <w:rFonts w:ascii="宋体" w:hAnsi="宋体" w:hint="eastAsia"/>
          <w:snapToGrid w:val="0"/>
          <w:spacing w:val="-4"/>
          <w:kern w:val="0"/>
          <w:sz w:val="24"/>
        </w:rPr>
        <w:t>一四年九月四日</w:t>
      </w:r>
    </w:p>
    <w:p w:rsidR="003271C6" w:rsidRDefault="003271C6">
      <w:pPr>
        <w:spacing w:line="380" w:lineRule="exact"/>
        <w:rPr>
          <w:rFonts w:ascii="宋体" w:hAnsi="宋体"/>
          <w:snapToGrid w:val="0"/>
          <w:spacing w:val="-4"/>
          <w:kern w:val="0"/>
          <w:sz w:val="24"/>
        </w:rPr>
        <w:sectPr w:rsidR="003271C6">
          <w:pgSz w:w="11906" w:h="16838"/>
          <w:pgMar w:top="1440" w:right="1800" w:bottom="1440" w:left="1800" w:header="851" w:footer="992" w:gutter="0"/>
          <w:cols w:space="720"/>
          <w:docGrid w:type="lines" w:linePitch="312"/>
        </w:sectPr>
      </w:pPr>
    </w:p>
    <w:p w:rsidR="003271C6" w:rsidRDefault="00E15B42">
      <w:pPr>
        <w:spacing w:line="560" w:lineRule="exact"/>
        <w:rPr>
          <w:rFonts w:ascii="宋体" w:hAnsi="宋体"/>
          <w:b/>
          <w:snapToGrid w:val="0"/>
          <w:sz w:val="30"/>
          <w:szCs w:val="30"/>
        </w:rPr>
      </w:pPr>
      <w:r>
        <w:rPr>
          <w:rFonts w:ascii="宋体" w:hAnsi="宋体" w:hint="eastAsia"/>
          <w:b/>
          <w:snapToGrid w:val="0"/>
          <w:sz w:val="30"/>
          <w:szCs w:val="30"/>
        </w:rPr>
        <w:lastRenderedPageBreak/>
        <w:t>附件</w:t>
      </w:r>
      <w:r>
        <w:rPr>
          <w:rFonts w:ascii="宋体" w:hAnsi="宋体" w:hint="eastAsia"/>
          <w:b/>
          <w:snapToGrid w:val="0"/>
          <w:sz w:val="30"/>
          <w:szCs w:val="30"/>
        </w:rPr>
        <w:t>3:2016</w:t>
      </w:r>
      <w:r>
        <w:rPr>
          <w:rFonts w:ascii="宋体" w:hAnsi="宋体" w:hint="eastAsia"/>
          <w:b/>
          <w:snapToGrid w:val="0"/>
          <w:sz w:val="30"/>
          <w:szCs w:val="30"/>
        </w:rPr>
        <w:t>年推荐免试攻读硕士学位研究生名额分配表</w:t>
      </w:r>
    </w:p>
    <w:tbl>
      <w:tblPr>
        <w:tblW w:w="7924" w:type="dxa"/>
        <w:tblInd w:w="93" w:type="dxa"/>
        <w:tblLayout w:type="fixed"/>
        <w:tblLook w:val="04A0"/>
      </w:tblPr>
      <w:tblGrid>
        <w:gridCol w:w="2000"/>
        <w:gridCol w:w="850"/>
        <w:gridCol w:w="709"/>
        <w:gridCol w:w="709"/>
        <w:gridCol w:w="1134"/>
        <w:gridCol w:w="838"/>
        <w:gridCol w:w="1684"/>
      </w:tblGrid>
      <w:tr w:rsidR="003271C6">
        <w:trPr>
          <w:trHeight w:val="390"/>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r>
              <w:rPr>
                <w:rFonts w:ascii="宋体" w:hAnsi="宋体" w:cs="宋体" w:hint="eastAsia"/>
                <w:b/>
                <w:bCs/>
                <w:kern w:val="0"/>
                <w:sz w:val="22"/>
                <w:szCs w:val="22"/>
              </w:rPr>
              <w:t>学院</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proofErr w:type="gramStart"/>
            <w:r>
              <w:rPr>
                <w:rFonts w:ascii="宋体" w:hAnsi="宋体" w:cs="宋体" w:hint="eastAsia"/>
                <w:b/>
                <w:bCs/>
                <w:kern w:val="0"/>
                <w:sz w:val="22"/>
                <w:szCs w:val="22"/>
              </w:rPr>
              <w:t>推免总</w:t>
            </w:r>
            <w:proofErr w:type="gramEnd"/>
            <w:r>
              <w:rPr>
                <w:rFonts w:ascii="宋体" w:hAnsi="宋体" w:cs="宋体" w:hint="eastAsia"/>
                <w:b/>
                <w:bCs/>
                <w:kern w:val="0"/>
                <w:sz w:val="22"/>
                <w:szCs w:val="22"/>
              </w:rPr>
              <w:t>名额</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r>
              <w:rPr>
                <w:rFonts w:ascii="宋体" w:hAnsi="宋体" w:cs="宋体" w:hint="eastAsia"/>
                <w:b/>
                <w:bCs/>
                <w:kern w:val="0"/>
                <w:sz w:val="22"/>
                <w:szCs w:val="22"/>
              </w:rPr>
              <w:t>基本名额</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r>
              <w:rPr>
                <w:rFonts w:ascii="宋体" w:hAnsi="宋体" w:cs="宋体" w:hint="eastAsia"/>
                <w:b/>
                <w:bCs/>
                <w:kern w:val="0"/>
                <w:sz w:val="22"/>
                <w:szCs w:val="22"/>
              </w:rPr>
              <w:t>考研奖励名额</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proofErr w:type="gramStart"/>
            <w:r>
              <w:rPr>
                <w:rFonts w:ascii="宋体" w:hAnsi="宋体" w:cs="宋体" w:hint="eastAsia"/>
                <w:b/>
                <w:bCs/>
                <w:kern w:val="0"/>
                <w:sz w:val="22"/>
                <w:szCs w:val="22"/>
              </w:rPr>
              <w:t>勷</w:t>
            </w:r>
            <w:proofErr w:type="gramEnd"/>
            <w:r>
              <w:rPr>
                <w:rFonts w:ascii="宋体" w:hAnsi="宋体" w:cs="宋体" w:hint="eastAsia"/>
                <w:b/>
                <w:bCs/>
                <w:kern w:val="0"/>
                <w:sz w:val="22"/>
                <w:szCs w:val="22"/>
              </w:rPr>
              <w:t>勤班</w:t>
            </w:r>
            <w:r>
              <w:rPr>
                <w:rFonts w:ascii="宋体" w:hAnsi="宋体" w:cs="宋体" w:hint="eastAsia"/>
                <w:b/>
                <w:bCs/>
                <w:kern w:val="0"/>
                <w:sz w:val="22"/>
                <w:szCs w:val="22"/>
              </w:rPr>
              <w:t>/</w:t>
            </w:r>
            <w:r>
              <w:rPr>
                <w:rFonts w:ascii="宋体" w:hAnsi="宋体" w:cs="宋体" w:hint="eastAsia"/>
                <w:b/>
                <w:bCs/>
                <w:kern w:val="0"/>
                <w:sz w:val="22"/>
                <w:szCs w:val="22"/>
              </w:rPr>
              <w:t>心理学基地班名额</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bCs/>
                <w:kern w:val="0"/>
                <w:sz w:val="22"/>
                <w:szCs w:val="22"/>
              </w:rPr>
            </w:pPr>
            <w:r>
              <w:rPr>
                <w:rFonts w:ascii="宋体" w:hAnsi="宋体" w:cs="宋体" w:hint="eastAsia"/>
                <w:b/>
                <w:bCs/>
                <w:kern w:val="0"/>
                <w:sz w:val="22"/>
                <w:szCs w:val="22"/>
              </w:rPr>
              <w:t>"4+2"</w:t>
            </w:r>
            <w:r>
              <w:rPr>
                <w:rFonts w:ascii="宋体" w:hAnsi="宋体" w:cs="宋体" w:hint="eastAsia"/>
                <w:b/>
                <w:bCs/>
                <w:kern w:val="0"/>
                <w:sz w:val="22"/>
                <w:szCs w:val="22"/>
              </w:rPr>
              <w:t>模式名额</w:t>
            </w:r>
          </w:p>
        </w:tc>
        <w:tc>
          <w:tcPr>
            <w:tcW w:w="1684" w:type="dxa"/>
            <w:vMerge w:val="restart"/>
            <w:tcBorders>
              <w:top w:val="single" w:sz="4" w:space="0" w:color="auto"/>
              <w:left w:val="single" w:sz="4" w:space="0" w:color="auto"/>
              <w:bottom w:val="single" w:sz="4" w:space="0" w:color="000000"/>
              <w:right w:val="single" w:sz="4" w:space="0" w:color="auto"/>
            </w:tcBorders>
            <w:vAlign w:val="center"/>
          </w:tcPr>
          <w:p w:rsidR="003271C6" w:rsidRDefault="00E15B42">
            <w:pPr>
              <w:widowControl/>
              <w:jc w:val="center"/>
              <w:rPr>
                <w:rFonts w:ascii="宋体" w:hAnsi="宋体" w:cs="宋体"/>
                <w:b/>
                <w:bCs/>
                <w:kern w:val="0"/>
                <w:sz w:val="22"/>
                <w:szCs w:val="22"/>
              </w:rPr>
            </w:pPr>
            <w:r>
              <w:rPr>
                <w:rFonts w:ascii="宋体" w:hAnsi="宋体" w:cs="宋体" w:hint="eastAsia"/>
                <w:b/>
                <w:bCs/>
                <w:kern w:val="0"/>
                <w:sz w:val="22"/>
                <w:szCs w:val="22"/>
              </w:rPr>
              <w:t>教育部直属师范大学接收我校推免生补偿计划名额</w:t>
            </w:r>
          </w:p>
        </w:tc>
      </w:tr>
      <w:tr w:rsidR="003271C6">
        <w:trPr>
          <w:trHeight w:val="869"/>
        </w:trPr>
        <w:tc>
          <w:tcPr>
            <w:tcW w:w="2000"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3271C6" w:rsidRDefault="003271C6">
            <w:pPr>
              <w:widowControl/>
              <w:jc w:val="left"/>
              <w:rPr>
                <w:rFonts w:ascii="宋体" w:hAnsi="宋体" w:cs="宋体"/>
                <w:b/>
                <w:bCs/>
                <w:kern w:val="0"/>
                <w:sz w:val="22"/>
                <w:szCs w:val="22"/>
              </w:rPr>
            </w:pPr>
          </w:p>
        </w:tc>
        <w:tc>
          <w:tcPr>
            <w:tcW w:w="1684" w:type="dxa"/>
            <w:vMerge/>
            <w:tcBorders>
              <w:top w:val="single" w:sz="4" w:space="0" w:color="auto"/>
              <w:left w:val="single" w:sz="4" w:space="0" w:color="auto"/>
              <w:bottom w:val="single" w:sz="4" w:space="0" w:color="000000"/>
              <w:right w:val="single" w:sz="4" w:space="0" w:color="auto"/>
            </w:tcBorders>
            <w:vAlign w:val="center"/>
          </w:tcPr>
          <w:p w:rsidR="003271C6" w:rsidRDefault="003271C6">
            <w:pPr>
              <w:widowControl/>
              <w:jc w:val="left"/>
              <w:rPr>
                <w:rFonts w:ascii="宋体" w:hAnsi="宋体" w:cs="宋体"/>
                <w:b/>
                <w:bCs/>
                <w:kern w:val="0"/>
                <w:sz w:val="22"/>
                <w:szCs w:val="22"/>
              </w:rPr>
            </w:pPr>
          </w:p>
        </w:tc>
      </w:tr>
      <w:tr w:rsidR="003271C6">
        <w:trPr>
          <w:trHeight w:val="33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文学院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35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24</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r>
      <w:tr w:rsidR="003271C6">
        <w:trPr>
          <w:trHeight w:val="31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外国语言文化学院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15</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79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政治与行政学院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7</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7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历史文化学院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14</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9</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r>
      <w:tr w:rsidR="003271C6">
        <w:trPr>
          <w:trHeight w:val="31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教育科学学院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r>
      <w:tr w:rsidR="003271C6">
        <w:trPr>
          <w:trHeight w:val="49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心理学院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20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11</w:t>
            </w: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经济与管理学院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30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30</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7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美术学院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12</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12</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1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音乐学院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8</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8</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0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旅游管理学院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8</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8</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0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法学院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9</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4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公共管理学院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10</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5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计算机学院（含</w:t>
            </w:r>
          </w:p>
          <w:p w:rsidR="003271C6" w:rsidRDefault="00E15B42">
            <w:pPr>
              <w:widowControl/>
              <w:jc w:val="center"/>
              <w:rPr>
                <w:rFonts w:ascii="宋体" w:hAnsi="宋体" w:cs="宋体"/>
                <w:kern w:val="0"/>
                <w:sz w:val="22"/>
                <w:szCs w:val="22"/>
              </w:rPr>
            </w:pPr>
            <w:r>
              <w:rPr>
                <w:rFonts w:ascii="宋体" w:hAnsi="宋体" w:cs="宋体" w:hint="eastAsia"/>
                <w:kern w:val="0"/>
                <w:sz w:val="22"/>
                <w:szCs w:val="22"/>
              </w:rPr>
              <w:t>软件学院）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15</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4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数学科学学院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28</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16</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3</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6</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r>
      <w:tr w:rsidR="003271C6">
        <w:trPr>
          <w:trHeight w:val="30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物理与电信工程学院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34</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24</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6</w:t>
            </w: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6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化学与环境学院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25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18</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6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生命科学学院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21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10</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r>
      <w:tr w:rsidR="003271C6">
        <w:trPr>
          <w:trHeight w:val="36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地理科学学院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18</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体育科学学院</w:t>
            </w:r>
          </w:p>
        </w:tc>
        <w:tc>
          <w:tcPr>
            <w:tcW w:w="850" w:type="dxa"/>
            <w:tcBorders>
              <w:top w:val="nil"/>
              <w:left w:val="nil"/>
              <w:bottom w:val="single" w:sz="4" w:space="0" w:color="auto"/>
              <w:right w:val="single" w:sz="4" w:space="0" w:color="auto"/>
            </w:tcBorders>
            <w:vAlign w:val="center"/>
          </w:tcPr>
          <w:p w:rsidR="003271C6" w:rsidRDefault="00E15B42">
            <w:pPr>
              <w:jc w:val="center"/>
              <w:rPr>
                <w:rFonts w:ascii="宋体" w:hAnsi="宋体" w:cs="宋体"/>
                <w:sz w:val="24"/>
              </w:rPr>
            </w:pPr>
            <w:r>
              <w:rPr>
                <w:rFonts w:hint="eastAsia"/>
              </w:rPr>
              <w:t>9</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9</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4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教育信息技术学院</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14</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12</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7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信息光电子科技学院</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16</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0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国际商学院</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2</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研究生支教团</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11</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综合班</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16</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16</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优</w:t>
            </w:r>
            <w:proofErr w:type="gramStart"/>
            <w:r>
              <w:rPr>
                <w:rFonts w:ascii="宋体" w:hAnsi="宋体" w:cs="宋体" w:hint="eastAsia"/>
                <w:kern w:val="0"/>
                <w:sz w:val="22"/>
                <w:szCs w:val="22"/>
              </w:rPr>
              <w:t>培计划</w:t>
            </w:r>
            <w:proofErr w:type="gramEnd"/>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285"/>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hint="eastAsia"/>
                <w:kern w:val="0"/>
                <w:sz w:val="22"/>
                <w:szCs w:val="22"/>
              </w:rPr>
              <w:t>4+1+2</w:t>
            </w:r>
            <w:r>
              <w:rPr>
                <w:rFonts w:ascii="宋体" w:hAnsi="宋体" w:cs="宋体" w:hint="eastAsia"/>
                <w:kern w:val="0"/>
                <w:sz w:val="22"/>
                <w:szCs w:val="22"/>
              </w:rPr>
              <w:t>”模式</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2"/>
                <w:szCs w:val="22"/>
              </w:rPr>
            </w:pPr>
            <w:r>
              <w:rPr>
                <w:rFonts w:ascii="宋体" w:hAnsi="宋体" w:cs="宋体" w:hint="eastAsia"/>
                <w:kern w:val="0"/>
                <w:sz w:val="22"/>
                <w:szCs w:val="22"/>
              </w:rPr>
              <w:t>4</w:t>
            </w:r>
          </w:p>
        </w:tc>
        <w:tc>
          <w:tcPr>
            <w:tcW w:w="709"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838"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c>
          <w:tcPr>
            <w:tcW w:w="1684" w:type="dxa"/>
            <w:tcBorders>
              <w:top w:val="nil"/>
              <w:left w:val="nil"/>
              <w:bottom w:val="single" w:sz="4" w:space="0" w:color="auto"/>
              <w:right w:val="single" w:sz="4" w:space="0" w:color="auto"/>
            </w:tcBorders>
            <w:vAlign w:val="center"/>
          </w:tcPr>
          <w:p w:rsidR="003271C6" w:rsidRDefault="003271C6">
            <w:pPr>
              <w:widowControl/>
              <w:jc w:val="center"/>
              <w:rPr>
                <w:rFonts w:ascii="宋体" w:hAnsi="宋体" w:cs="宋体"/>
                <w:kern w:val="0"/>
                <w:sz w:val="22"/>
                <w:szCs w:val="22"/>
              </w:rPr>
            </w:pPr>
          </w:p>
        </w:tc>
      </w:tr>
      <w:tr w:rsidR="003271C6">
        <w:trPr>
          <w:trHeight w:val="360"/>
        </w:trPr>
        <w:tc>
          <w:tcPr>
            <w:tcW w:w="2000"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合计</w:t>
            </w:r>
          </w:p>
        </w:tc>
        <w:tc>
          <w:tcPr>
            <w:tcW w:w="850"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401</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306</w:t>
            </w:r>
          </w:p>
        </w:tc>
        <w:tc>
          <w:tcPr>
            <w:tcW w:w="709"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15</w:t>
            </w:r>
          </w:p>
        </w:tc>
        <w:tc>
          <w:tcPr>
            <w:tcW w:w="113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40</w:t>
            </w:r>
          </w:p>
        </w:tc>
        <w:tc>
          <w:tcPr>
            <w:tcW w:w="838"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30</w:t>
            </w:r>
          </w:p>
        </w:tc>
        <w:tc>
          <w:tcPr>
            <w:tcW w:w="16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b/>
                <w:kern w:val="0"/>
                <w:sz w:val="22"/>
                <w:szCs w:val="22"/>
              </w:rPr>
            </w:pPr>
            <w:r>
              <w:rPr>
                <w:rFonts w:ascii="宋体" w:hAnsi="宋体" w:cs="宋体" w:hint="eastAsia"/>
                <w:b/>
                <w:kern w:val="0"/>
                <w:sz w:val="22"/>
                <w:szCs w:val="22"/>
              </w:rPr>
              <w:t>10+4</w:t>
            </w:r>
            <w:r>
              <w:rPr>
                <w:rFonts w:ascii="宋体" w:hAnsi="宋体" w:cs="宋体" w:hint="eastAsia"/>
                <w:b/>
                <w:kern w:val="0"/>
                <w:sz w:val="22"/>
                <w:szCs w:val="22"/>
              </w:rPr>
              <w:t>（华中师大</w:t>
            </w:r>
            <w:r>
              <w:rPr>
                <w:rFonts w:ascii="宋体" w:hAnsi="宋体" w:cs="宋体" w:hint="eastAsia"/>
                <w:b/>
                <w:kern w:val="0"/>
                <w:sz w:val="22"/>
                <w:szCs w:val="22"/>
              </w:rPr>
              <w:t>4</w:t>
            </w:r>
            <w:r>
              <w:rPr>
                <w:rFonts w:ascii="宋体" w:hAnsi="宋体" w:cs="宋体" w:hint="eastAsia"/>
                <w:b/>
                <w:kern w:val="0"/>
                <w:sz w:val="22"/>
                <w:szCs w:val="22"/>
              </w:rPr>
              <w:t>个尚未确定）</w:t>
            </w:r>
          </w:p>
        </w:tc>
      </w:tr>
    </w:tbl>
    <w:p w:rsidR="003271C6" w:rsidRDefault="003271C6"/>
    <w:p w:rsidR="003271C6" w:rsidRDefault="003271C6">
      <w:pPr>
        <w:spacing w:line="560" w:lineRule="exact"/>
        <w:rPr>
          <w:rFonts w:ascii="宋体" w:hAnsi="宋体"/>
          <w:sz w:val="28"/>
          <w:szCs w:val="28"/>
        </w:rPr>
        <w:sectPr w:rsidR="003271C6">
          <w:pgSz w:w="11906" w:h="16838"/>
          <w:pgMar w:top="1440" w:right="1800" w:bottom="1440" w:left="1800" w:header="851" w:footer="992" w:gutter="0"/>
          <w:cols w:space="720"/>
          <w:docGrid w:type="lines" w:linePitch="312"/>
        </w:sectPr>
      </w:pPr>
    </w:p>
    <w:p w:rsidR="003271C6" w:rsidRDefault="003271C6">
      <w:pPr>
        <w:widowControl/>
        <w:spacing w:line="360" w:lineRule="auto"/>
        <w:jc w:val="left"/>
        <w:rPr>
          <w:rFonts w:ascii="宋体" w:hAnsi="宋体"/>
          <w:b/>
          <w:sz w:val="28"/>
          <w:szCs w:val="28"/>
        </w:rPr>
      </w:pPr>
    </w:p>
    <w:tbl>
      <w:tblPr>
        <w:tblpPr w:leftFromText="180" w:rightFromText="180" w:vertAnchor="page" w:horzAnchor="page" w:tblpX="1995" w:tblpY="2973"/>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214"/>
        <w:gridCol w:w="681"/>
        <w:gridCol w:w="1774"/>
        <w:gridCol w:w="2985"/>
        <w:gridCol w:w="1192"/>
      </w:tblGrid>
      <w:tr w:rsidR="003271C6">
        <w:tc>
          <w:tcPr>
            <w:tcW w:w="676" w:type="dxa"/>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序号</w:t>
            </w:r>
          </w:p>
        </w:tc>
        <w:tc>
          <w:tcPr>
            <w:tcW w:w="1214" w:type="dxa"/>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接收学校</w:t>
            </w:r>
          </w:p>
        </w:tc>
        <w:tc>
          <w:tcPr>
            <w:tcW w:w="681" w:type="dxa"/>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名额</w:t>
            </w:r>
          </w:p>
        </w:tc>
        <w:tc>
          <w:tcPr>
            <w:tcW w:w="1774" w:type="dxa"/>
            <w:tcBorders>
              <w:bottom w:val="single" w:sz="4" w:space="0" w:color="auto"/>
            </w:tcBorders>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本科学习学院或</w:t>
            </w:r>
            <w:r>
              <w:rPr>
                <w:rFonts w:ascii="宋体" w:hAnsi="宋体"/>
                <w:b/>
                <w:sz w:val="22"/>
                <w:szCs w:val="22"/>
              </w:rPr>
              <w:t>专业要求</w:t>
            </w:r>
          </w:p>
        </w:tc>
        <w:tc>
          <w:tcPr>
            <w:tcW w:w="2985" w:type="dxa"/>
            <w:tcBorders>
              <w:bottom w:val="single" w:sz="4" w:space="0" w:color="auto"/>
            </w:tcBorders>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拟接收院系</w:t>
            </w:r>
            <w:r>
              <w:rPr>
                <w:rFonts w:ascii="宋体" w:hAnsi="宋体" w:hint="eastAsia"/>
                <w:b/>
                <w:sz w:val="22"/>
                <w:szCs w:val="22"/>
              </w:rPr>
              <w:t>/</w:t>
            </w:r>
            <w:r>
              <w:rPr>
                <w:rFonts w:ascii="宋体" w:hAnsi="宋体" w:hint="eastAsia"/>
                <w:b/>
                <w:sz w:val="22"/>
                <w:szCs w:val="22"/>
              </w:rPr>
              <w:t>专业</w:t>
            </w:r>
          </w:p>
        </w:tc>
        <w:tc>
          <w:tcPr>
            <w:tcW w:w="1192" w:type="dxa"/>
            <w:vAlign w:val="center"/>
          </w:tcPr>
          <w:p w:rsidR="003271C6" w:rsidRDefault="00E15B42">
            <w:pPr>
              <w:spacing w:line="360" w:lineRule="auto"/>
              <w:jc w:val="center"/>
              <w:rPr>
                <w:rFonts w:ascii="宋体" w:hAnsi="宋体"/>
                <w:b/>
                <w:sz w:val="22"/>
                <w:szCs w:val="22"/>
              </w:rPr>
            </w:pPr>
            <w:r>
              <w:rPr>
                <w:rFonts w:ascii="宋体" w:hAnsi="宋体" w:hint="eastAsia"/>
                <w:b/>
                <w:sz w:val="22"/>
                <w:szCs w:val="22"/>
              </w:rPr>
              <w:t>申请条件</w:t>
            </w:r>
          </w:p>
        </w:tc>
      </w:tr>
      <w:tr w:rsidR="003271C6">
        <w:trPr>
          <w:trHeight w:val="476"/>
        </w:trPr>
        <w:tc>
          <w:tcPr>
            <w:tcW w:w="676" w:type="dxa"/>
            <w:vMerge w:val="restart"/>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214" w:type="dxa"/>
            <w:vMerge w:val="restart"/>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北京师范大学</w:t>
            </w:r>
          </w:p>
        </w:tc>
        <w:tc>
          <w:tcPr>
            <w:tcW w:w="681" w:type="dxa"/>
            <w:tcBorders>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tcBorders>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心理学</w:t>
            </w:r>
          </w:p>
        </w:tc>
        <w:tc>
          <w:tcPr>
            <w:tcW w:w="2985" w:type="dxa"/>
            <w:tcBorders>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心理学院</w:t>
            </w:r>
            <w:r>
              <w:rPr>
                <w:rFonts w:ascii="宋体" w:hAnsi="宋体" w:cs="宋体" w:hint="eastAsia"/>
                <w:sz w:val="18"/>
                <w:szCs w:val="18"/>
              </w:rPr>
              <w:t>/</w:t>
            </w:r>
            <w:r>
              <w:rPr>
                <w:rFonts w:ascii="宋体" w:hAnsi="宋体" w:cs="宋体" w:hint="eastAsia"/>
                <w:sz w:val="18"/>
                <w:szCs w:val="18"/>
              </w:rPr>
              <w:t>心理学</w:t>
            </w:r>
          </w:p>
        </w:tc>
        <w:tc>
          <w:tcPr>
            <w:tcW w:w="1192" w:type="dxa"/>
            <w:vMerge w:val="restart"/>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申请条件不低于我校基础上择优推荐</w:t>
            </w:r>
          </w:p>
        </w:tc>
      </w:tr>
      <w:tr w:rsidR="003271C6">
        <w:trPr>
          <w:trHeight w:val="838"/>
        </w:trPr>
        <w:tc>
          <w:tcPr>
            <w:tcW w:w="676" w:type="dxa"/>
            <w:vMerge/>
            <w:vAlign w:val="center"/>
          </w:tcPr>
          <w:p w:rsidR="003271C6" w:rsidRDefault="003271C6">
            <w:pPr>
              <w:spacing w:line="360" w:lineRule="auto"/>
              <w:jc w:val="center"/>
              <w:rPr>
                <w:rFonts w:ascii="宋体" w:hAnsi="宋体" w:cs="宋体"/>
                <w:sz w:val="18"/>
                <w:szCs w:val="18"/>
              </w:rPr>
            </w:pPr>
          </w:p>
        </w:tc>
        <w:tc>
          <w:tcPr>
            <w:tcW w:w="1214" w:type="dxa"/>
            <w:vMerge/>
            <w:vAlign w:val="center"/>
          </w:tcPr>
          <w:p w:rsidR="003271C6" w:rsidRDefault="003271C6">
            <w:pPr>
              <w:spacing w:line="360" w:lineRule="auto"/>
              <w:jc w:val="center"/>
              <w:rPr>
                <w:rFonts w:ascii="宋体" w:hAnsi="宋体" w:cs="宋体"/>
                <w:sz w:val="18"/>
                <w:szCs w:val="18"/>
              </w:rPr>
            </w:pPr>
          </w:p>
        </w:tc>
        <w:tc>
          <w:tcPr>
            <w:tcW w:w="681" w:type="dxa"/>
            <w:tcBorders>
              <w:top w:val="single" w:sz="4" w:space="0" w:color="auto"/>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tcBorders>
              <w:top w:val="single" w:sz="4" w:space="0" w:color="auto"/>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心理学基地班</w:t>
            </w:r>
          </w:p>
        </w:tc>
        <w:tc>
          <w:tcPr>
            <w:tcW w:w="2985" w:type="dxa"/>
            <w:tcBorders>
              <w:top w:val="single" w:sz="4" w:space="0" w:color="auto"/>
              <w:bottom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脑与认知科学研究院</w:t>
            </w:r>
            <w:r>
              <w:rPr>
                <w:rFonts w:ascii="宋体" w:hAnsi="宋体" w:cs="宋体" w:hint="eastAsia"/>
                <w:color w:val="5B5B5B"/>
                <w:sz w:val="18"/>
                <w:szCs w:val="18"/>
              </w:rPr>
              <w:t>/</w:t>
            </w:r>
            <w:r>
              <w:rPr>
                <w:rFonts w:ascii="宋体" w:hAnsi="宋体" w:cs="宋体" w:hint="eastAsia"/>
                <w:color w:val="5B5B5B"/>
                <w:sz w:val="18"/>
                <w:szCs w:val="18"/>
              </w:rPr>
              <w:t>基础心理学、认知神经科学</w:t>
            </w:r>
          </w:p>
        </w:tc>
        <w:tc>
          <w:tcPr>
            <w:tcW w:w="1192" w:type="dxa"/>
            <w:vMerge/>
            <w:vAlign w:val="center"/>
          </w:tcPr>
          <w:p w:rsidR="003271C6" w:rsidRDefault="003271C6">
            <w:pPr>
              <w:spacing w:line="360" w:lineRule="auto"/>
              <w:jc w:val="center"/>
              <w:rPr>
                <w:rFonts w:ascii="宋体" w:hAnsi="宋体" w:cs="宋体"/>
                <w:sz w:val="18"/>
                <w:szCs w:val="18"/>
              </w:rPr>
            </w:pPr>
          </w:p>
        </w:tc>
      </w:tr>
      <w:tr w:rsidR="003271C6">
        <w:trPr>
          <w:trHeight w:val="752"/>
        </w:trPr>
        <w:tc>
          <w:tcPr>
            <w:tcW w:w="676" w:type="dxa"/>
            <w:vMerge/>
            <w:vAlign w:val="center"/>
          </w:tcPr>
          <w:p w:rsidR="003271C6" w:rsidRDefault="003271C6">
            <w:pPr>
              <w:spacing w:line="360" w:lineRule="auto"/>
              <w:jc w:val="center"/>
              <w:rPr>
                <w:rFonts w:ascii="宋体" w:hAnsi="宋体" w:cs="宋体"/>
                <w:sz w:val="18"/>
                <w:szCs w:val="18"/>
              </w:rPr>
            </w:pPr>
          </w:p>
        </w:tc>
        <w:tc>
          <w:tcPr>
            <w:tcW w:w="1214" w:type="dxa"/>
            <w:vMerge/>
            <w:vAlign w:val="center"/>
          </w:tcPr>
          <w:p w:rsidR="003271C6" w:rsidRDefault="003271C6">
            <w:pPr>
              <w:spacing w:line="360" w:lineRule="auto"/>
              <w:jc w:val="center"/>
              <w:rPr>
                <w:rFonts w:ascii="宋体" w:hAnsi="宋体" w:cs="宋体"/>
                <w:sz w:val="18"/>
                <w:szCs w:val="18"/>
              </w:rPr>
            </w:pPr>
          </w:p>
        </w:tc>
        <w:tc>
          <w:tcPr>
            <w:tcW w:w="681"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数学</w:t>
            </w:r>
          </w:p>
        </w:tc>
        <w:tc>
          <w:tcPr>
            <w:tcW w:w="2985"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数学科学学院</w:t>
            </w:r>
            <w:r>
              <w:rPr>
                <w:rFonts w:ascii="宋体" w:hAnsi="宋体" w:cs="宋体" w:hint="eastAsia"/>
                <w:color w:val="5B5B5B"/>
                <w:sz w:val="18"/>
                <w:szCs w:val="18"/>
              </w:rPr>
              <w:t>/</w:t>
            </w:r>
            <w:r>
              <w:rPr>
                <w:rFonts w:ascii="宋体" w:hAnsi="宋体" w:cs="宋体" w:hint="eastAsia"/>
                <w:color w:val="5B5B5B"/>
                <w:sz w:val="18"/>
                <w:szCs w:val="18"/>
              </w:rPr>
              <w:t>所有专业</w:t>
            </w:r>
          </w:p>
        </w:tc>
        <w:tc>
          <w:tcPr>
            <w:tcW w:w="1192" w:type="dxa"/>
            <w:vMerge/>
            <w:vAlign w:val="center"/>
          </w:tcPr>
          <w:p w:rsidR="003271C6" w:rsidRDefault="003271C6">
            <w:pPr>
              <w:spacing w:line="360" w:lineRule="auto"/>
              <w:jc w:val="center"/>
              <w:rPr>
                <w:rFonts w:ascii="宋体" w:hAnsi="宋体" w:cs="宋体"/>
                <w:sz w:val="18"/>
                <w:szCs w:val="18"/>
              </w:rPr>
            </w:pPr>
          </w:p>
        </w:tc>
      </w:tr>
      <w:tr w:rsidR="003271C6">
        <w:trPr>
          <w:trHeight w:val="752"/>
        </w:trPr>
        <w:tc>
          <w:tcPr>
            <w:tcW w:w="676" w:type="dxa"/>
            <w:vMerge/>
            <w:vAlign w:val="center"/>
          </w:tcPr>
          <w:p w:rsidR="003271C6" w:rsidRDefault="003271C6">
            <w:pPr>
              <w:spacing w:line="360" w:lineRule="auto"/>
              <w:jc w:val="center"/>
              <w:rPr>
                <w:rFonts w:ascii="宋体" w:hAnsi="宋体" w:cs="宋体"/>
                <w:sz w:val="18"/>
                <w:szCs w:val="18"/>
              </w:rPr>
            </w:pPr>
          </w:p>
        </w:tc>
        <w:tc>
          <w:tcPr>
            <w:tcW w:w="1214" w:type="dxa"/>
            <w:vMerge/>
            <w:vAlign w:val="center"/>
          </w:tcPr>
          <w:p w:rsidR="003271C6" w:rsidRDefault="003271C6">
            <w:pPr>
              <w:spacing w:line="360" w:lineRule="auto"/>
              <w:jc w:val="center"/>
              <w:rPr>
                <w:rFonts w:ascii="宋体" w:hAnsi="宋体" w:cs="宋体"/>
                <w:sz w:val="18"/>
                <w:szCs w:val="18"/>
              </w:rPr>
            </w:pPr>
          </w:p>
        </w:tc>
        <w:tc>
          <w:tcPr>
            <w:tcW w:w="681"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生科院生物学、生态学</w:t>
            </w:r>
          </w:p>
        </w:tc>
        <w:tc>
          <w:tcPr>
            <w:tcW w:w="2985"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生命科学学院</w:t>
            </w:r>
            <w:r>
              <w:rPr>
                <w:rFonts w:ascii="宋体" w:hAnsi="宋体" w:cs="宋体" w:hint="eastAsia"/>
                <w:color w:val="5B5B5B"/>
                <w:sz w:val="18"/>
                <w:szCs w:val="18"/>
              </w:rPr>
              <w:t>/</w:t>
            </w:r>
            <w:r>
              <w:rPr>
                <w:rFonts w:ascii="宋体" w:hAnsi="宋体" w:cs="宋体" w:hint="eastAsia"/>
                <w:color w:val="5B5B5B"/>
                <w:sz w:val="18"/>
                <w:szCs w:val="18"/>
              </w:rPr>
              <w:t>生物学、生态学</w:t>
            </w:r>
          </w:p>
        </w:tc>
        <w:tc>
          <w:tcPr>
            <w:tcW w:w="1192" w:type="dxa"/>
            <w:vMerge/>
            <w:vAlign w:val="center"/>
          </w:tcPr>
          <w:p w:rsidR="003271C6" w:rsidRDefault="003271C6">
            <w:pPr>
              <w:spacing w:line="360" w:lineRule="auto"/>
              <w:jc w:val="center"/>
              <w:rPr>
                <w:rFonts w:ascii="宋体" w:hAnsi="宋体" w:cs="宋体"/>
                <w:sz w:val="18"/>
                <w:szCs w:val="18"/>
              </w:rPr>
            </w:pPr>
          </w:p>
        </w:tc>
      </w:tr>
      <w:tr w:rsidR="003271C6">
        <w:trPr>
          <w:trHeight w:val="752"/>
        </w:trPr>
        <w:tc>
          <w:tcPr>
            <w:tcW w:w="676" w:type="dxa"/>
            <w:vMerge/>
            <w:vAlign w:val="center"/>
          </w:tcPr>
          <w:p w:rsidR="003271C6" w:rsidRDefault="003271C6">
            <w:pPr>
              <w:spacing w:line="360" w:lineRule="auto"/>
              <w:jc w:val="center"/>
              <w:rPr>
                <w:rFonts w:ascii="宋体" w:hAnsi="宋体" w:cs="宋体"/>
                <w:sz w:val="18"/>
                <w:szCs w:val="18"/>
              </w:rPr>
            </w:pPr>
          </w:p>
        </w:tc>
        <w:tc>
          <w:tcPr>
            <w:tcW w:w="1214" w:type="dxa"/>
            <w:vMerge/>
            <w:vAlign w:val="center"/>
          </w:tcPr>
          <w:p w:rsidR="003271C6" w:rsidRDefault="003271C6">
            <w:pPr>
              <w:spacing w:line="360" w:lineRule="auto"/>
              <w:jc w:val="center"/>
              <w:rPr>
                <w:rFonts w:ascii="宋体" w:hAnsi="宋体" w:cs="宋体"/>
                <w:sz w:val="18"/>
                <w:szCs w:val="18"/>
              </w:rPr>
            </w:pPr>
          </w:p>
        </w:tc>
        <w:tc>
          <w:tcPr>
            <w:tcW w:w="681"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地理科学</w:t>
            </w:r>
          </w:p>
        </w:tc>
        <w:tc>
          <w:tcPr>
            <w:tcW w:w="2985" w:type="dxa"/>
            <w:tcBorders>
              <w:top w:val="single" w:sz="4" w:space="0" w:color="auto"/>
            </w:tcBorders>
            <w:vAlign w:val="center"/>
          </w:tcPr>
          <w:p w:rsidR="003271C6" w:rsidRDefault="00E15B42">
            <w:pPr>
              <w:spacing w:line="360" w:lineRule="auto"/>
              <w:jc w:val="center"/>
              <w:rPr>
                <w:rFonts w:ascii="宋体" w:hAnsi="宋体" w:cs="宋体"/>
                <w:sz w:val="18"/>
                <w:szCs w:val="18"/>
              </w:rPr>
            </w:pPr>
            <w:r>
              <w:rPr>
                <w:rFonts w:ascii="宋体" w:hAnsi="宋体" w:cs="宋体" w:hint="eastAsia"/>
                <w:color w:val="5B5B5B"/>
                <w:sz w:val="18"/>
                <w:szCs w:val="18"/>
              </w:rPr>
              <w:t>减灾与应急管理研究院、地表过程与资源生态国家重点实验室</w:t>
            </w:r>
            <w:r>
              <w:rPr>
                <w:rFonts w:ascii="宋体" w:hAnsi="宋体" w:cs="宋体" w:hint="eastAsia"/>
                <w:color w:val="5B5B5B"/>
                <w:sz w:val="18"/>
                <w:szCs w:val="18"/>
              </w:rPr>
              <w:t>/</w:t>
            </w:r>
            <w:r>
              <w:rPr>
                <w:rFonts w:ascii="宋体" w:hAnsi="宋体" w:cs="宋体" w:hint="eastAsia"/>
                <w:color w:val="5B5B5B"/>
                <w:sz w:val="18"/>
                <w:szCs w:val="18"/>
              </w:rPr>
              <w:t>自然地理学、自然灾害学</w:t>
            </w:r>
          </w:p>
        </w:tc>
        <w:tc>
          <w:tcPr>
            <w:tcW w:w="1192" w:type="dxa"/>
            <w:vMerge/>
            <w:vAlign w:val="center"/>
          </w:tcPr>
          <w:p w:rsidR="003271C6" w:rsidRDefault="003271C6">
            <w:pPr>
              <w:spacing w:line="360" w:lineRule="auto"/>
              <w:jc w:val="center"/>
              <w:rPr>
                <w:rFonts w:ascii="宋体" w:hAnsi="宋体" w:cs="宋体"/>
                <w:sz w:val="18"/>
                <w:szCs w:val="18"/>
              </w:rPr>
            </w:pPr>
          </w:p>
        </w:tc>
      </w:tr>
      <w:tr w:rsidR="003271C6">
        <w:trPr>
          <w:trHeight w:val="491"/>
        </w:trPr>
        <w:tc>
          <w:tcPr>
            <w:tcW w:w="676"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2</w:t>
            </w:r>
          </w:p>
        </w:tc>
        <w:tc>
          <w:tcPr>
            <w:tcW w:w="1214"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东北师范大学</w:t>
            </w:r>
          </w:p>
        </w:tc>
        <w:tc>
          <w:tcPr>
            <w:tcW w:w="681"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1</w:t>
            </w:r>
          </w:p>
        </w:tc>
        <w:tc>
          <w:tcPr>
            <w:tcW w:w="1774"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历史学类</w:t>
            </w:r>
          </w:p>
        </w:tc>
        <w:tc>
          <w:tcPr>
            <w:tcW w:w="2985" w:type="dxa"/>
            <w:vAlign w:val="center"/>
          </w:tcPr>
          <w:p w:rsidR="003271C6" w:rsidRDefault="00E15B42">
            <w:pPr>
              <w:spacing w:line="360" w:lineRule="auto"/>
              <w:jc w:val="center"/>
              <w:rPr>
                <w:rFonts w:ascii="宋体" w:hAnsi="宋体" w:cs="宋体"/>
                <w:sz w:val="18"/>
                <w:szCs w:val="18"/>
              </w:rPr>
            </w:pPr>
            <w:r>
              <w:rPr>
                <w:rFonts w:ascii="宋体" w:hAnsi="宋体" w:cs="宋体" w:hint="eastAsia"/>
                <w:kern w:val="0"/>
                <w:sz w:val="18"/>
                <w:szCs w:val="18"/>
              </w:rPr>
              <w:t>历史文化学院</w:t>
            </w:r>
            <w:r>
              <w:rPr>
                <w:rFonts w:ascii="宋体" w:hAnsi="宋体" w:cs="宋体" w:hint="eastAsia"/>
                <w:kern w:val="0"/>
                <w:sz w:val="18"/>
                <w:szCs w:val="18"/>
              </w:rPr>
              <w:t>/</w:t>
            </w:r>
            <w:r>
              <w:rPr>
                <w:rFonts w:ascii="宋体" w:hAnsi="宋体" w:cs="宋体" w:hint="eastAsia"/>
                <w:kern w:val="0"/>
                <w:sz w:val="18"/>
                <w:szCs w:val="18"/>
              </w:rPr>
              <w:t>世界史</w:t>
            </w:r>
          </w:p>
        </w:tc>
        <w:tc>
          <w:tcPr>
            <w:tcW w:w="1192"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申请条件不低于我校基础上择优推荐</w:t>
            </w:r>
          </w:p>
        </w:tc>
      </w:tr>
      <w:tr w:rsidR="003271C6">
        <w:trPr>
          <w:trHeight w:val="611"/>
        </w:trPr>
        <w:tc>
          <w:tcPr>
            <w:tcW w:w="676"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3</w:t>
            </w:r>
          </w:p>
        </w:tc>
        <w:tc>
          <w:tcPr>
            <w:tcW w:w="1214"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华中师范大学</w:t>
            </w:r>
          </w:p>
        </w:tc>
        <w:tc>
          <w:tcPr>
            <w:tcW w:w="681"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4</w:t>
            </w:r>
          </w:p>
        </w:tc>
        <w:tc>
          <w:tcPr>
            <w:tcW w:w="1774" w:type="dxa"/>
            <w:vAlign w:val="center"/>
          </w:tcPr>
          <w:p w:rsidR="003271C6" w:rsidRDefault="00E15B42">
            <w:pPr>
              <w:spacing w:line="360" w:lineRule="auto"/>
              <w:jc w:val="center"/>
              <w:rPr>
                <w:rFonts w:ascii="宋体" w:hAnsi="宋体" w:cs="宋体"/>
                <w:sz w:val="18"/>
                <w:szCs w:val="18"/>
              </w:rPr>
            </w:pPr>
            <w:r>
              <w:rPr>
                <w:rFonts w:ascii="宋体" w:hAnsi="宋体" w:cs="宋体" w:hint="eastAsia"/>
                <w:sz w:val="18"/>
                <w:szCs w:val="18"/>
              </w:rPr>
              <w:t>未定</w:t>
            </w:r>
          </w:p>
        </w:tc>
        <w:tc>
          <w:tcPr>
            <w:tcW w:w="2985" w:type="dxa"/>
            <w:vAlign w:val="center"/>
          </w:tcPr>
          <w:p w:rsidR="003271C6" w:rsidRDefault="003271C6">
            <w:pPr>
              <w:spacing w:line="360" w:lineRule="auto"/>
              <w:jc w:val="center"/>
              <w:rPr>
                <w:rFonts w:ascii="宋体" w:hAnsi="宋体" w:cs="宋体"/>
                <w:sz w:val="18"/>
                <w:szCs w:val="18"/>
              </w:rPr>
            </w:pPr>
          </w:p>
        </w:tc>
        <w:tc>
          <w:tcPr>
            <w:tcW w:w="1192" w:type="dxa"/>
            <w:vAlign w:val="center"/>
          </w:tcPr>
          <w:p w:rsidR="003271C6" w:rsidRDefault="003271C6">
            <w:pPr>
              <w:spacing w:line="360" w:lineRule="auto"/>
              <w:jc w:val="center"/>
              <w:rPr>
                <w:rFonts w:ascii="宋体" w:hAnsi="宋体" w:cs="宋体"/>
                <w:sz w:val="18"/>
                <w:szCs w:val="18"/>
              </w:rPr>
            </w:pPr>
          </w:p>
        </w:tc>
      </w:tr>
      <w:tr w:rsidR="003271C6">
        <w:trPr>
          <w:trHeight w:val="510"/>
        </w:trPr>
        <w:tc>
          <w:tcPr>
            <w:tcW w:w="676" w:type="dxa"/>
            <w:vMerge w:val="restart"/>
            <w:vAlign w:val="center"/>
          </w:tcPr>
          <w:p w:rsidR="003271C6" w:rsidRDefault="00E15B42">
            <w:pPr>
              <w:spacing w:line="360" w:lineRule="auto"/>
              <w:jc w:val="center"/>
              <w:rPr>
                <w:rFonts w:ascii="宋体" w:hAnsi="宋体"/>
                <w:sz w:val="22"/>
                <w:szCs w:val="22"/>
              </w:rPr>
            </w:pPr>
            <w:r>
              <w:rPr>
                <w:rFonts w:ascii="宋体" w:hAnsi="宋体" w:hint="eastAsia"/>
                <w:sz w:val="22"/>
                <w:szCs w:val="22"/>
              </w:rPr>
              <w:t>4</w:t>
            </w:r>
          </w:p>
        </w:tc>
        <w:tc>
          <w:tcPr>
            <w:tcW w:w="1214" w:type="dxa"/>
            <w:vMerge w:val="restart"/>
            <w:vAlign w:val="center"/>
          </w:tcPr>
          <w:p w:rsidR="003271C6" w:rsidRDefault="00E15B42">
            <w:pPr>
              <w:spacing w:line="360" w:lineRule="auto"/>
              <w:jc w:val="center"/>
              <w:rPr>
                <w:rFonts w:ascii="宋体" w:hAnsi="宋体"/>
                <w:sz w:val="22"/>
                <w:szCs w:val="22"/>
              </w:rPr>
            </w:pPr>
            <w:r>
              <w:rPr>
                <w:rFonts w:ascii="宋体" w:hAnsi="宋体" w:hint="eastAsia"/>
                <w:sz w:val="22"/>
                <w:szCs w:val="22"/>
              </w:rPr>
              <w:t>西南大学</w:t>
            </w:r>
          </w:p>
        </w:tc>
        <w:tc>
          <w:tcPr>
            <w:tcW w:w="681" w:type="dxa"/>
            <w:tcBorders>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1</w:t>
            </w:r>
          </w:p>
        </w:tc>
        <w:tc>
          <w:tcPr>
            <w:tcW w:w="1774" w:type="dxa"/>
            <w:tcBorders>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中文类专业</w:t>
            </w:r>
          </w:p>
        </w:tc>
        <w:tc>
          <w:tcPr>
            <w:tcW w:w="2985" w:type="dxa"/>
            <w:tcBorders>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文学院</w:t>
            </w:r>
            <w:r>
              <w:rPr>
                <w:rFonts w:ascii="宋体" w:hAnsi="宋体" w:hint="eastAsia"/>
                <w:sz w:val="22"/>
                <w:szCs w:val="22"/>
              </w:rPr>
              <w:t>/</w:t>
            </w:r>
            <w:r>
              <w:rPr>
                <w:rFonts w:ascii="宋体" w:hAnsi="宋体" w:hint="eastAsia"/>
                <w:sz w:val="22"/>
                <w:szCs w:val="22"/>
              </w:rPr>
              <w:t>文学院各招生专业</w:t>
            </w:r>
          </w:p>
        </w:tc>
        <w:tc>
          <w:tcPr>
            <w:tcW w:w="1192" w:type="dxa"/>
            <w:vMerge w:val="restart"/>
            <w:vAlign w:val="center"/>
          </w:tcPr>
          <w:p w:rsidR="003271C6" w:rsidRDefault="00E15B42">
            <w:pPr>
              <w:spacing w:line="360" w:lineRule="auto"/>
              <w:jc w:val="center"/>
              <w:rPr>
                <w:rFonts w:ascii="宋体" w:hAnsi="宋体"/>
                <w:sz w:val="22"/>
                <w:szCs w:val="22"/>
              </w:rPr>
            </w:pPr>
            <w:r>
              <w:rPr>
                <w:rFonts w:ascii="宋体" w:hAnsi="宋体" w:cs="宋体" w:hint="eastAsia"/>
                <w:sz w:val="18"/>
                <w:szCs w:val="18"/>
              </w:rPr>
              <w:t>申请条件不低于我校基础上择优推荐</w:t>
            </w:r>
          </w:p>
        </w:tc>
      </w:tr>
      <w:tr w:rsidR="003271C6">
        <w:trPr>
          <w:trHeight w:val="435"/>
        </w:trPr>
        <w:tc>
          <w:tcPr>
            <w:tcW w:w="676" w:type="dxa"/>
            <w:vMerge/>
            <w:vAlign w:val="center"/>
          </w:tcPr>
          <w:p w:rsidR="003271C6" w:rsidRDefault="003271C6">
            <w:pPr>
              <w:spacing w:line="360" w:lineRule="auto"/>
              <w:jc w:val="center"/>
              <w:rPr>
                <w:rFonts w:ascii="宋体" w:hAnsi="宋体"/>
                <w:sz w:val="22"/>
                <w:szCs w:val="22"/>
              </w:rPr>
            </w:pPr>
          </w:p>
        </w:tc>
        <w:tc>
          <w:tcPr>
            <w:tcW w:w="1214" w:type="dxa"/>
            <w:vMerge/>
            <w:vAlign w:val="center"/>
          </w:tcPr>
          <w:p w:rsidR="003271C6" w:rsidRDefault="003271C6">
            <w:pPr>
              <w:spacing w:line="360" w:lineRule="auto"/>
              <w:jc w:val="center"/>
              <w:rPr>
                <w:rFonts w:ascii="宋体" w:hAnsi="宋体"/>
                <w:sz w:val="22"/>
                <w:szCs w:val="22"/>
              </w:rPr>
            </w:pPr>
          </w:p>
        </w:tc>
        <w:tc>
          <w:tcPr>
            <w:tcW w:w="681"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1</w:t>
            </w:r>
          </w:p>
        </w:tc>
        <w:tc>
          <w:tcPr>
            <w:tcW w:w="1774"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历史</w:t>
            </w:r>
          </w:p>
        </w:tc>
        <w:tc>
          <w:tcPr>
            <w:tcW w:w="2985"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历史文化学院</w:t>
            </w:r>
            <w:r>
              <w:rPr>
                <w:rFonts w:ascii="宋体" w:hAnsi="宋体" w:hint="eastAsia"/>
                <w:sz w:val="22"/>
                <w:szCs w:val="22"/>
              </w:rPr>
              <w:t>/</w:t>
            </w:r>
            <w:r>
              <w:rPr>
                <w:rFonts w:ascii="宋体" w:hAnsi="宋体" w:hint="eastAsia"/>
                <w:sz w:val="22"/>
                <w:szCs w:val="22"/>
              </w:rPr>
              <w:t>历史</w:t>
            </w:r>
          </w:p>
        </w:tc>
        <w:tc>
          <w:tcPr>
            <w:tcW w:w="1192" w:type="dxa"/>
            <w:vMerge/>
            <w:vAlign w:val="center"/>
          </w:tcPr>
          <w:p w:rsidR="003271C6" w:rsidRDefault="003271C6">
            <w:pPr>
              <w:spacing w:line="360" w:lineRule="auto"/>
              <w:jc w:val="center"/>
              <w:rPr>
                <w:rFonts w:ascii="宋体" w:hAnsi="宋体"/>
                <w:sz w:val="22"/>
                <w:szCs w:val="22"/>
              </w:rPr>
            </w:pPr>
          </w:p>
        </w:tc>
      </w:tr>
      <w:tr w:rsidR="003271C6">
        <w:trPr>
          <w:trHeight w:val="435"/>
        </w:trPr>
        <w:tc>
          <w:tcPr>
            <w:tcW w:w="676" w:type="dxa"/>
            <w:vMerge/>
            <w:vAlign w:val="center"/>
          </w:tcPr>
          <w:p w:rsidR="003271C6" w:rsidRDefault="003271C6">
            <w:pPr>
              <w:spacing w:line="360" w:lineRule="auto"/>
              <w:jc w:val="center"/>
              <w:rPr>
                <w:rFonts w:ascii="宋体" w:hAnsi="宋体"/>
                <w:sz w:val="22"/>
                <w:szCs w:val="22"/>
              </w:rPr>
            </w:pPr>
          </w:p>
        </w:tc>
        <w:tc>
          <w:tcPr>
            <w:tcW w:w="1214" w:type="dxa"/>
            <w:vMerge/>
            <w:vAlign w:val="center"/>
          </w:tcPr>
          <w:p w:rsidR="003271C6" w:rsidRDefault="003271C6">
            <w:pPr>
              <w:spacing w:line="360" w:lineRule="auto"/>
              <w:jc w:val="center"/>
              <w:rPr>
                <w:rFonts w:ascii="宋体" w:hAnsi="宋体"/>
                <w:sz w:val="22"/>
                <w:szCs w:val="22"/>
              </w:rPr>
            </w:pPr>
          </w:p>
        </w:tc>
        <w:tc>
          <w:tcPr>
            <w:tcW w:w="681"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1</w:t>
            </w:r>
          </w:p>
        </w:tc>
        <w:tc>
          <w:tcPr>
            <w:tcW w:w="1774"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地理科学及相关专业</w:t>
            </w:r>
          </w:p>
        </w:tc>
        <w:tc>
          <w:tcPr>
            <w:tcW w:w="2985"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地理科学学院</w:t>
            </w:r>
            <w:r>
              <w:rPr>
                <w:rFonts w:ascii="宋体" w:hAnsi="宋体" w:hint="eastAsia"/>
                <w:sz w:val="22"/>
                <w:szCs w:val="22"/>
              </w:rPr>
              <w:t>/</w:t>
            </w:r>
            <w:r>
              <w:rPr>
                <w:rFonts w:ascii="宋体" w:hAnsi="宋体" w:hint="eastAsia"/>
                <w:sz w:val="22"/>
                <w:szCs w:val="22"/>
              </w:rPr>
              <w:t>人文地理学</w:t>
            </w:r>
          </w:p>
        </w:tc>
        <w:tc>
          <w:tcPr>
            <w:tcW w:w="1192" w:type="dxa"/>
            <w:vMerge/>
            <w:vAlign w:val="center"/>
          </w:tcPr>
          <w:p w:rsidR="003271C6" w:rsidRDefault="003271C6">
            <w:pPr>
              <w:spacing w:line="360" w:lineRule="auto"/>
              <w:jc w:val="center"/>
              <w:rPr>
                <w:rFonts w:ascii="宋体" w:hAnsi="宋体"/>
                <w:sz w:val="22"/>
                <w:szCs w:val="22"/>
              </w:rPr>
            </w:pPr>
          </w:p>
        </w:tc>
      </w:tr>
      <w:tr w:rsidR="003271C6">
        <w:trPr>
          <w:trHeight w:val="435"/>
        </w:trPr>
        <w:tc>
          <w:tcPr>
            <w:tcW w:w="676" w:type="dxa"/>
            <w:vAlign w:val="center"/>
          </w:tcPr>
          <w:p w:rsidR="003271C6" w:rsidRDefault="00E15B42">
            <w:pPr>
              <w:spacing w:line="360" w:lineRule="auto"/>
              <w:jc w:val="center"/>
              <w:rPr>
                <w:rFonts w:ascii="宋体" w:hAnsi="宋体"/>
                <w:sz w:val="22"/>
                <w:szCs w:val="22"/>
              </w:rPr>
            </w:pPr>
            <w:r>
              <w:rPr>
                <w:rFonts w:ascii="宋体" w:hAnsi="宋体" w:hint="eastAsia"/>
                <w:sz w:val="22"/>
                <w:szCs w:val="22"/>
              </w:rPr>
              <w:t>5</w:t>
            </w:r>
          </w:p>
        </w:tc>
        <w:tc>
          <w:tcPr>
            <w:tcW w:w="1214" w:type="dxa"/>
            <w:vAlign w:val="center"/>
          </w:tcPr>
          <w:p w:rsidR="003271C6" w:rsidRDefault="00E15B42">
            <w:pPr>
              <w:spacing w:line="360" w:lineRule="auto"/>
              <w:jc w:val="center"/>
              <w:rPr>
                <w:rFonts w:ascii="宋体" w:hAnsi="宋体"/>
                <w:sz w:val="22"/>
                <w:szCs w:val="22"/>
              </w:rPr>
            </w:pPr>
            <w:r>
              <w:rPr>
                <w:rFonts w:ascii="宋体" w:hAnsi="宋体" w:hint="eastAsia"/>
                <w:sz w:val="22"/>
                <w:szCs w:val="22"/>
              </w:rPr>
              <w:t>陕西师范大学</w:t>
            </w:r>
          </w:p>
        </w:tc>
        <w:tc>
          <w:tcPr>
            <w:tcW w:w="681"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1</w:t>
            </w:r>
          </w:p>
        </w:tc>
        <w:tc>
          <w:tcPr>
            <w:tcW w:w="1774"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ascii="宋体" w:hAnsi="宋体" w:hint="eastAsia"/>
                <w:sz w:val="22"/>
                <w:szCs w:val="22"/>
              </w:rPr>
              <w:t>无专业要求</w:t>
            </w:r>
          </w:p>
        </w:tc>
        <w:tc>
          <w:tcPr>
            <w:tcW w:w="2985" w:type="dxa"/>
            <w:tcBorders>
              <w:top w:val="single" w:sz="4" w:space="0" w:color="auto"/>
              <w:bottom w:val="single" w:sz="4" w:space="0" w:color="auto"/>
            </w:tcBorders>
            <w:vAlign w:val="center"/>
          </w:tcPr>
          <w:p w:rsidR="003271C6" w:rsidRDefault="00E15B42">
            <w:pPr>
              <w:spacing w:line="360" w:lineRule="auto"/>
              <w:jc w:val="center"/>
              <w:rPr>
                <w:rFonts w:ascii="宋体" w:hAnsi="宋体"/>
                <w:sz w:val="22"/>
                <w:szCs w:val="22"/>
              </w:rPr>
            </w:pPr>
            <w:r>
              <w:rPr>
                <w:rFonts w:hint="eastAsia"/>
              </w:rPr>
              <w:t>教育学院</w:t>
            </w:r>
            <w:r>
              <w:rPr>
                <w:rFonts w:hint="eastAsia"/>
              </w:rPr>
              <w:t>/</w:t>
            </w:r>
            <w:r>
              <w:rPr>
                <w:rFonts w:hint="eastAsia"/>
              </w:rPr>
              <w:t>教育学</w:t>
            </w:r>
          </w:p>
        </w:tc>
        <w:tc>
          <w:tcPr>
            <w:tcW w:w="1192" w:type="dxa"/>
            <w:vAlign w:val="center"/>
          </w:tcPr>
          <w:p w:rsidR="003271C6" w:rsidRDefault="00E15B42">
            <w:pPr>
              <w:spacing w:line="360" w:lineRule="auto"/>
              <w:jc w:val="center"/>
              <w:rPr>
                <w:rFonts w:ascii="宋体" w:hAnsi="宋体"/>
                <w:sz w:val="22"/>
                <w:szCs w:val="22"/>
              </w:rPr>
            </w:pPr>
            <w:r>
              <w:rPr>
                <w:rFonts w:ascii="宋体" w:hAnsi="宋体" w:cs="宋体" w:hint="eastAsia"/>
                <w:sz w:val="18"/>
                <w:szCs w:val="18"/>
              </w:rPr>
              <w:t>申请条件不低于我校基础上择优推荐</w:t>
            </w:r>
          </w:p>
        </w:tc>
      </w:tr>
    </w:tbl>
    <w:p w:rsidR="003271C6" w:rsidRDefault="00E15B42">
      <w:pPr>
        <w:pStyle w:val="Default"/>
        <w:spacing w:line="360" w:lineRule="auto"/>
        <w:ind w:firstLine="420"/>
        <w:jc w:val="both"/>
        <w:rPr>
          <w:rFonts w:ascii="宋体" w:eastAsia="宋体" w:hAnsi="宋体" w:cs="Times New Roman"/>
          <w:b/>
          <w:snapToGrid w:val="0"/>
          <w:color w:val="auto"/>
          <w:kern w:val="2"/>
          <w:sz w:val="30"/>
          <w:szCs w:val="30"/>
        </w:rPr>
      </w:pPr>
      <w:r>
        <w:rPr>
          <w:rFonts w:ascii="宋体" w:eastAsia="宋体" w:hAnsi="宋体" w:cs="Times New Roman" w:hint="eastAsia"/>
          <w:b/>
          <w:snapToGrid w:val="0"/>
          <w:color w:val="auto"/>
          <w:kern w:val="2"/>
          <w:sz w:val="30"/>
          <w:szCs w:val="30"/>
        </w:rPr>
        <w:t>附件</w:t>
      </w:r>
      <w:r>
        <w:rPr>
          <w:rFonts w:ascii="宋体" w:eastAsia="宋体" w:hAnsi="宋体" w:cs="Times New Roman" w:hint="eastAsia"/>
          <w:b/>
          <w:snapToGrid w:val="0"/>
          <w:color w:val="auto"/>
          <w:kern w:val="2"/>
          <w:sz w:val="30"/>
          <w:szCs w:val="30"/>
        </w:rPr>
        <w:t>4</w:t>
      </w:r>
      <w:r>
        <w:rPr>
          <w:rFonts w:ascii="宋体" w:eastAsia="宋体" w:hAnsi="宋体" w:cs="Times New Roman" w:hint="eastAsia"/>
          <w:b/>
          <w:snapToGrid w:val="0"/>
          <w:color w:val="auto"/>
          <w:kern w:val="2"/>
          <w:sz w:val="30"/>
          <w:szCs w:val="30"/>
        </w:rPr>
        <w:t>．教育部直属师范大学接收我校推免生名额补偿计划表</w:t>
      </w:r>
    </w:p>
    <w:p w:rsidR="003271C6" w:rsidRDefault="00E15B42">
      <w:pPr>
        <w:widowControl/>
        <w:spacing w:line="360" w:lineRule="auto"/>
        <w:jc w:val="left"/>
        <w:rPr>
          <w:rFonts w:ascii="宋体" w:hAnsi="宋体"/>
          <w:b/>
          <w:sz w:val="28"/>
          <w:szCs w:val="28"/>
        </w:rPr>
      </w:pPr>
      <w:r>
        <w:rPr>
          <w:rFonts w:ascii="宋体" w:hAnsi="宋体" w:hint="eastAsia"/>
          <w:b/>
          <w:sz w:val="28"/>
          <w:szCs w:val="28"/>
        </w:rPr>
        <w:lastRenderedPageBreak/>
        <w:t>附件</w:t>
      </w:r>
      <w:r>
        <w:rPr>
          <w:rFonts w:ascii="宋体" w:hAnsi="宋体" w:hint="eastAsia"/>
          <w:b/>
          <w:sz w:val="28"/>
          <w:szCs w:val="28"/>
        </w:rPr>
        <w:t>5</w:t>
      </w:r>
      <w:r>
        <w:rPr>
          <w:rFonts w:ascii="宋体" w:hAnsi="宋体" w:hint="eastAsia"/>
          <w:b/>
          <w:sz w:val="28"/>
          <w:szCs w:val="28"/>
        </w:rPr>
        <w:t>：华南师范大学免试攻读硕士学位研究生申请表</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1080"/>
        <w:gridCol w:w="1151"/>
        <w:gridCol w:w="664"/>
        <w:gridCol w:w="1559"/>
        <w:gridCol w:w="932"/>
        <w:gridCol w:w="7"/>
        <w:gridCol w:w="1890"/>
        <w:gridCol w:w="6"/>
        <w:gridCol w:w="1157"/>
      </w:tblGrid>
      <w:tr w:rsidR="003271C6">
        <w:trPr>
          <w:cantSplit/>
          <w:trHeight w:val="1771"/>
          <w:jc w:val="center"/>
        </w:trPr>
        <w:tc>
          <w:tcPr>
            <w:tcW w:w="1438" w:type="dxa"/>
            <w:vAlign w:val="center"/>
          </w:tcPr>
          <w:p w:rsidR="003271C6" w:rsidRDefault="00E15B42">
            <w:pPr>
              <w:spacing w:line="360" w:lineRule="auto"/>
              <w:rPr>
                <w:rFonts w:ascii="宋体" w:hAnsi="宋体"/>
                <w:sz w:val="20"/>
                <w:szCs w:val="20"/>
              </w:rPr>
            </w:pPr>
            <w:r>
              <w:rPr>
                <w:rFonts w:ascii="宋体" w:hAnsi="宋体" w:hint="eastAsia"/>
                <w:sz w:val="20"/>
                <w:szCs w:val="20"/>
              </w:rPr>
              <w:t>姓名</w:t>
            </w:r>
          </w:p>
        </w:tc>
        <w:tc>
          <w:tcPr>
            <w:tcW w:w="1080" w:type="dxa"/>
            <w:vAlign w:val="center"/>
          </w:tcPr>
          <w:p w:rsidR="003271C6" w:rsidRDefault="003271C6">
            <w:pPr>
              <w:spacing w:line="360" w:lineRule="auto"/>
              <w:jc w:val="center"/>
              <w:rPr>
                <w:rFonts w:ascii="宋体" w:hAnsi="宋体"/>
                <w:sz w:val="20"/>
                <w:szCs w:val="20"/>
              </w:rPr>
            </w:pPr>
          </w:p>
        </w:tc>
        <w:tc>
          <w:tcPr>
            <w:tcW w:w="1151" w:type="dxa"/>
            <w:vAlign w:val="center"/>
          </w:tcPr>
          <w:p w:rsidR="003271C6" w:rsidRDefault="00E15B42">
            <w:pPr>
              <w:spacing w:line="360" w:lineRule="auto"/>
              <w:rPr>
                <w:rFonts w:ascii="宋体" w:hAnsi="宋体"/>
                <w:sz w:val="20"/>
                <w:szCs w:val="20"/>
              </w:rPr>
            </w:pPr>
            <w:r>
              <w:rPr>
                <w:rFonts w:ascii="宋体" w:hAnsi="宋体" w:hint="eastAsia"/>
                <w:sz w:val="20"/>
                <w:szCs w:val="20"/>
              </w:rPr>
              <w:t>性别</w:t>
            </w:r>
          </w:p>
        </w:tc>
        <w:tc>
          <w:tcPr>
            <w:tcW w:w="664" w:type="dxa"/>
            <w:vAlign w:val="center"/>
          </w:tcPr>
          <w:p w:rsidR="003271C6" w:rsidRDefault="003271C6">
            <w:pPr>
              <w:spacing w:line="360" w:lineRule="auto"/>
              <w:jc w:val="center"/>
              <w:rPr>
                <w:rFonts w:ascii="宋体" w:hAnsi="宋体"/>
                <w:sz w:val="20"/>
                <w:szCs w:val="20"/>
              </w:rPr>
            </w:pPr>
          </w:p>
        </w:tc>
        <w:tc>
          <w:tcPr>
            <w:tcW w:w="1559" w:type="dxa"/>
            <w:vAlign w:val="center"/>
          </w:tcPr>
          <w:p w:rsidR="003271C6" w:rsidRDefault="00E15B42">
            <w:pPr>
              <w:spacing w:line="360" w:lineRule="auto"/>
              <w:rPr>
                <w:rFonts w:ascii="宋体" w:hAnsi="宋体"/>
                <w:sz w:val="20"/>
                <w:szCs w:val="20"/>
              </w:rPr>
            </w:pPr>
            <w:r>
              <w:rPr>
                <w:rFonts w:ascii="宋体" w:hAnsi="宋体" w:hint="eastAsia"/>
                <w:sz w:val="20"/>
                <w:szCs w:val="20"/>
              </w:rPr>
              <w:t>学号</w:t>
            </w:r>
            <w:r>
              <w:rPr>
                <w:rFonts w:ascii="宋体" w:hAnsi="宋体" w:hint="eastAsia"/>
                <w:sz w:val="20"/>
                <w:szCs w:val="20"/>
              </w:rPr>
              <w:t>/</w:t>
            </w:r>
            <w:r>
              <w:rPr>
                <w:rFonts w:ascii="宋体" w:hAnsi="宋体" w:hint="eastAsia"/>
                <w:sz w:val="20"/>
                <w:szCs w:val="20"/>
              </w:rPr>
              <w:t>身份证号（与学籍学历及</w:t>
            </w:r>
            <w:proofErr w:type="gramStart"/>
            <w:r>
              <w:rPr>
                <w:rFonts w:ascii="宋体" w:hAnsi="宋体" w:hint="eastAsia"/>
                <w:sz w:val="20"/>
                <w:szCs w:val="20"/>
              </w:rPr>
              <w:t>学信网平台</w:t>
            </w:r>
            <w:proofErr w:type="gramEnd"/>
            <w:r>
              <w:rPr>
                <w:rFonts w:ascii="宋体" w:hAnsi="宋体" w:hint="eastAsia"/>
                <w:sz w:val="20"/>
                <w:szCs w:val="20"/>
              </w:rPr>
              <w:t>数据完全一致）</w:t>
            </w:r>
          </w:p>
        </w:tc>
        <w:tc>
          <w:tcPr>
            <w:tcW w:w="932" w:type="dxa"/>
          </w:tcPr>
          <w:p w:rsidR="003271C6" w:rsidRDefault="003271C6">
            <w:pPr>
              <w:spacing w:line="360" w:lineRule="auto"/>
              <w:jc w:val="center"/>
              <w:rPr>
                <w:rFonts w:ascii="宋体" w:hAnsi="宋体"/>
                <w:sz w:val="20"/>
                <w:szCs w:val="20"/>
              </w:rPr>
            </w:pPr>
          </w:p>
        </w:tc>
        <w:tc>
          <w:tcPr>
            <w:tcW w:w="1903" w:type="dxa"/>
            <w:gridSpan w:val="3"/>
            <w:vAlign w:val="center"/>
          </w:tcPr>
          <w:p w:rsidR="003271C6" w:rsidRDefault="00E15B42">
            <w:pPr>
              <w:spacing w:line="360" w:lineRule="auto"/>
              <w:rPr>
                <w:rFonts w:ascii="宋体" w:hAnsi="宋体"/>
                <w:sz w:val="20"/>
                <w:szCs w:val="20"/>
              </w:rPr>
            </w:pPr>
            <w:r>
              <w:rPr>
                <w:rFonts w:ascii="宋体" w:hAnsi="宋体" w:hint="eastAsia"/>
                <w:sz w:val="20"/>
                <w:szCs w:val="20"/>
              </w:rPr>
              <w:t>学院名称（代码）及专业名称（代码）</w:t>
            </w:r>
          </w:p>
        </w:tc>
        <w:tc>
          <w:tcPr>
            <w:tcW w:w="1157" w:type="dxa"/>
          </w:tcPr>
          <w:p w:rsidR="003271C6" w:rsidRDefault="003271C6">
            <w:pPr>
              <w:spacing w:line="360" w:lineRule="auto"/>
              <w:rPr>
                <w:rFonts w:ascii="宋体" w:hAnsi="宋体"/>
                <w:sz w:val="20"/>
                <w:szCs w:val="20"/>
              </w:rPr>
            </w:pPr>
          </w:p>
        </w:tc>
      </w:tr>
      <w:tr w:rsidR="003271C6">
        <w:trPr>
          <w:cantSplit/>
          <w:trHeight w:val="452"/>
          <w:jc w:val="center"/>
        </w:trPr>
        <w:tc>
          <w:tcPr>
            <w:tcW w:w="1438" w:type="dxa"/>
            <w:vAlign w:val="center"/>
          </w:tcPr>
          <w:p w:rsidR="003271C6" w:rsidRDefault="00E15B42">
            <w:pPr>
              <w:spacing w:line="360" w:lineRule="auto"/>
              <w:rPr>
                <w:rFonts w:ascii="宋体" w:hAnsi="宋体"/>
                <w:sz w:val="20"/>
                <w:szCs w:val="20"/>
              </w:rPr>
            </w:pPr>
            <w:r>
              <w:rPr>
                <w:rFonts w:ascii="宋体" w:hAnsi="宋体" w:hint="eastAsia"/>
                <w:sz w:val="20"/>
                <w:szCs w:val="20"/>
              </w:rPr>
              <w:t>是否综合班</w:t>
            </w:r>
            <w:r>
              <w:rPr>
                <w:rFonts w:ascii="宋体" w:hAnsi="宋体" w:hint="eastAsia"/>
                <w:sz w:val="20"/>
                <w:szCs w:val="20"/>
              </w:rPr>
              <w:t>/</w:t>
            </w:r>
            <w:r>
              <w:rPr>
                <w:rFonts w:ascii="宋体" w:hAnsi="宋体" w:hint="eastAsia"/>
                <w:sz w:val="20"/>
                <w:szCs w:val="20"/>
              </w:rPr>
              <w:t>心理学基地班学生</w:t>
            </w:r>
            <w:r>
              <w:rPr>
                <w:rFonts w:ascii="宋体" w:hAnsi="宋体" w:hint="eastAsia"/>
                <w:sz w:val="20"/>
                <w:szCs w:val="20"/>
              </w:rPr>
              <w:t>/</w:t>
            </w:r>
            <w:proofErr w:type="gramStart"/>
            <w:r>
              <w:rPr>
                <w:rFonts w:ascii="仿宋_GB2312" w:hAnsi="宋体" w:cs="宋体" w:hint="eastAsia"/>
                <w:snapToGrid w:val="0"/>
                <w:kern w:val="0"/>
                <w:sz w:val="18"/>
                <w:szCs w:val="18"/>
              </w:rPr>
              <w:t>勷</w:t>
            </w:r>
            <w:r>
              <w:rPr>
                <w:rFonts w:ascii="仿宋_GB2312" w:eastAsia="仿宋_GB2312" w:hAnsi="仿宋_GB2312" w:cs="仿宋_GB2312" w:hint="eastAsia"/>
                <w:snapToGrid w:val="0"/>
                <w:kern w:val="0"/>
                <w:sz w:val="18"/>
                <w:szCs w:val="18"/>
              </w:rPr>
              <w:t>勤创新班</w:t>
            </w:r>
            <w:proofErr w:type="gramEnd"/>
          </w:p>
        </w:tc>
        <w:tc>
          <w:tcPr>
            <w:tcW w:w="1080" w:type="dxa"/>
            <w:vAlign w:val="center"/>
          </w:tcPr>
          <w:p w:rsidR="003271C6" w:rsidRDefault="003271C6">
            <w:pPr>
              <w:spacing w:line="360" w:lineRule="auto"/>
              <w:jc w:val="center"/>
              <w:rPr>
                <w:rFonts w:ascii="宋体" w:hAnsi="宋体"/>
                <w:sz w:val="20"/>
                <w:szCs w:val="20"/>
              </w:rPr>
            </w:pPr>
          </w:p>
        </w:tc>
        <w:tc>
          <w:tcPr>
            <w:tcW w:w="1151" w:type="dxa"/>
            <w:vAlign w:val="center"/>
          </w:tcPr>
          <w:p w:rsidR="003271C6" w:rsidRDefault="00E15B42">
            <w:pPr>
              <w:spacing w:line="360" w:lineRule="auto"/>
              <w:rPr>
                <w:rFonts w:ascii="宋体" w:hAnsi="宋体"/>
                <w:sz w:val="20"/>
                <w:szCs w:val="20"/>
              </w:rPr>
            </w:pPr>
            <w:r>
              <w:rPr>
                <w:rFonts w:ascii="宋体" w:hAnsi="宋体" w:hint="eastAsia"/>
                <w:sz w:val="20"/>
                <w:szCs w:val="20"/>
              </w:rPr>
              <w:t>大学英语四级</w:t>
            </w:r>
            <w:r>
              <w:rPr>
                <w:rFonts w:ascii="宋体" w:hAnsi="宋体" w:hint="eastAsia"/>
                <w:sz w:val="20"/>
                <w:szCs w:val="20"/>
              </w:rPr>
              <w:t>/</w:t>
            </w:r>
            <w:r>
              <w:rPr>
                <w:rFonts w:ascii="宋体" w:hAnsi="宋体" w:hint="eastAsia"/>
                <w:sz w:val="20"/>
                <w:szCs w:val="20"/>
              </w:rPr>
              <w:t>六级分数</w:t>
            </w:r>
          </w:p>
        </w:tc>
        <w:tc>
          <w:tcPr>
            <w:tcW w:w="664" w:type="dxa"/>
            <w:vAlign w:val="center"/>
          </w:tcPr>
          <w:p w:rsidR="003271C6" w:rsidRDefault="003271C6">
            <w:pPr>
              <w:spacing w:line="360" w:lineRule="auto"/>
              <w:jc w:val="center"/>
              <w:rPr>
                <w:rFonts w:ascii="宋体" w:hAnsi="宋体"/>
                <w:sz w:val="20"/>
                <w:szCs w:val="20"/>
              </w:rPr>
            </w:pPr>
          </w:p>
        </w:tc>
        <w:tc>
          <w:tcPr>
            <w:tcW w:w="1559" w:type="dxa"/>
            <w:vAlign w:val="center"/>
          </w:tcPr>
          <w:p w:rsidR="003271C6" w:rsidRDefault="00E15B42">
            <w:pPr>
              <w:rPr>
                <w:sz w:val="20"/>
                <w:szCs w:val="20"/>
              </w:rPr>
            </w:pPr>
            <w:r>
              <w:rPr>
                <w:rFonts w:hint="eastAsia"/>
                <w:sz w:val="20"/>
                <w:szCs w:val="20"/>
              </w:rPr>
              <w:t>专业课程（含必修课和选修课）和公共必修课程是否有不及格或重修记录</w:t>
            </w:r>
          </w:p>
        </w:tc>
        <w:tc>
          <w:tcPr>
            <w:tcW w:w="932" w:type="dxa"/>
          </w:tcPr>
          <w:p w:rsidR="003271C6" w:rsidRDefault="003271C6">
            <w:pPr>
              <w:spacing w:line="360" w:lineRule="auto"/>
              <w:jc w:val="center"/>
              <w:rPr>
                <w:rFonts w:ascii="宋体" w:hAnsi="宋体"/>
                <w:sz w:val="20"/>
                <w:szCs w:val="20"/>
              </w:rPr>
            </w:pPr>
          </w:p>
        </w:tc>
        <w:tc>
          <w:tcPr>
            <w:tcW w:w="1903" w:type="dxa"/>
            <w:gridSpan w:val="3"/>
            <w:vAlign w:val="center"/>
          </w:tcPr>
          <w:p w:rsidR="003271C6" w:rsidRDefault="00E15B42">
            <w:pPr>
              <w:spacing w:line="360" w:lineRule="auto"/>
              <w:rPr>
                <w:rFonts w:ascii="宋体" w:hAnsi="宋体"/>
                <w:sz w:val="20"/>
                <w:szCs w:val="20"/>
              </w:rPr>
            </w:pPr>
            <w:r>
              <w:rPr>
                <w:rFonts w:ascii="宋体" w:hAnsi="宋体" w:hint="eastAsia"/>
                <w:sz w:val="20"/>
                <w:szCs w:val="20"/>
              </w:rPr>
              <w:t>大学期间是否受过</w:t>
            </w:r>
            <w:r>
              <w:rPr>
                <w:rFonts w:ascii="宋体" w:hAnsi="宋体" w:hint="eastAsia"/>
                <w:snapToGrid w:val="0"/>
                <w:spacing w:val="-4"/>
                <w:kern w:val="0"/>
                <w:sz w:val="20"/>
                <w:szCs w:val="20"/>
              </w:rPr>
              <w:t>违法违纪受处分记录</w:t>
            </w:r>
          </w:p>
        </w:tc>
        <w:tc>
          <w:tcPr>
            <w:tcW w:w="1157" w:type="dxa"/>
          </w:tcPr>
          <w:p w:rsidR="003271C6" w:rsidRDefault="003271C6">
            <w:pPr>
              <w:spacing w:line="360" w:lineRule="auto"/>
              <w:rPr>
                <w:rFonts w:ascii="宋体" w:hAnsi="宋体"/>
                <w:sz w:val="20"/>
                <w:szCs w:val="20"/>
              </w:rPr>
            </w:pPr>
          </w:p>
        </w:tc>
      </w:tr>
      <w:tr w:rsidR="003271C6">
        <w:trPr>
          <w:cantSplit/>
          <w:trHeight w:val="807"/>
          <w:jc w:val="center"/>
        </w:trPr>
        <w:tc>
          <w:tcPr>
            <w:tcW w:w="1438" w:type="dxa"/>
            <w:vMerge w:val="restart"/>
            <w:vAlign w:val="center"/>
          </w:tcPr>
          <w:p w:rsidR="003271C6" w:rsidRDefault="00E15B42">
            <w:pPr>
              <w:spacing w:line="360" w:lineRule="auto"/>
              <w:rPr>
                <w:rFonts w:ascii="宋体" w:hAnsi="宋体"/>
                <w:sz w:val="20"/>
                <w:szCs w:val="20"/>
              </w:rPr>
            </w:pPr>
            <w:r>
              <w:rPr>
                <w:rFonts w:ascii="宋体" w:hAnsi="宋体" w:hint="eastAsia"/>
                <w:sz w:val="20"/>
                <w:szCs w:val="20"/>
              </w:rPr>
              <w:t>前三年总平均</w:t>
            </w:r>
            <w:proofErr w:type="gramStart"/>
            <w:r>
              <w:rPr>
                <w:rFonts w:ascii="宋体" w:hAnsi="宋体" w:hint="eastAsia"/>
                <w:sz w:val="20"/>
                <w:szCs w:val="20"/>
              </w:rPr>
              <w:t>学分绩点</w:t>
            </w:r>
            <w:proofErr w:type="gramEnd"/>
          </w:p>
        </w:tc>
        <w:tc>
          <w:tcPr>
            <w:tcW w:w="1080" w:type="dxa"/>
            <w:vMerge w:val="restart"/>
            <w:vAlign w:val="center"/>
          </w:tcPr>
          <w:p w:rsidR="003271C6" w:rsidRDefault="003271C6">
            <w:pPr>
              <w:spacing w:line="360" w:lineRule="auto"/>
              <w:rPr>
                <w:rFonts w:ascii="宋体" w:hAnsi="宋体"/>
                <w:sz w:val="20"/>
                <w:szCs w:val="20"/>
              </w:rPr>
            </w:pPr>
          </w:p>
        </w:tc>
        <w:tc>
          <w:tcPr>
            <w:tcW w:w="1151" w:type="dxa"/>
            <w:vMerge w:val="restart"/>
            <w:vAlign w:val="center"/>
          </w:tcPr>
          <w:p w:rsidR="003271C6" w:rsidRDefault="00E15B42">
            <w:pPr>
              <w:spacing w:line="360" w:lineRule="auto"/>
              <w:rPr>
                <w:rFonts w:ascii="宋体" w:hAnsi="宋体"/>
                <w:sz w:val="20"/>
                <w:szCs w:val="20"/>
              </w:rPr>
            </w:pPr>
            <w:r>
              <w:rPr>
                <w:rFonts w:ascii="宋体" w:hAnsi="宋体" w:hint="eastAsia"/>
                <w:sz w:val="20"/>
                <w:szCs w:val="20"/>
              </w:rPr>
              <w:t>在同年级同专业中排名名次</w:t>
            </w:r>
            <w:r>
              <w:rPr>
                <w:rFonts w:ascii="宋体" w:hAnsi="宋体" w:hint="eastAsia"/>
                <w:sz w:val="20"/>
                <w:szCs w:val="20"/>
              </w:rPr>
              <w:t>(</w:t>
            </w:r>
            <w:r>
              <w:rPr>
                <w:rFonts w:ascii="宋体" w:hAnsi="宋体" w:hint="eastAsia"/>
                <w:sz w:val="20"/>
                <w:szCs w:val="20"/>
              </w:rPr>
              <w:t>百分比</w:t>
            </w:r>
            <w:r>
              <w:rPr>
                <w:rFonts w:ascii="宋体" w:hAnsi="宋体" w:hint="eastAsia"/>
                <w:sz w:val="20"/>
                <w:szCs w:val="20"/>
              </w:rPr>
              <w:t>)</w:t>
            </w:r>
          </w:p>
        </w:tc>
        <w:tc>
          <w:tcPr>
            <w:tcW w:w="664" w:type="dxa"/>
            <w:vMerge w:val="restart"/>
            <w:vAlign w:val="center"/>
          </w:tcPr>
          <w:p w:rsidR="003271C6" w:rsidRDefault="003271C6">
            <w:pPr>
              <w:spacing w:line="360" w:lineRule="auto"/>
              <w:rPr>
                <w:rFonts w:ascii="宋体" w:hAnsi="宋体"/>
                <w:sz w:val="20"/>
                <w:szCs w:val="20"/>
              </w:rPr>
            </w:pPr>
          </w:p>
        </w:tc>
        <w:tc>
          <w:tcPr>
            <w:tcW w:w="1559" w:type="dxa"/>
            <w:vMerge w:val="restart"/>
            <w:vAlign w:val="center"/>
          </w:tcPr>
          <w:p w:rsidR="003271C6" w:rsidRDefault="00E15B42">
            <w:pPr>
              <w:spacing w:line="360" w:lineRule="auto"/>
              <w:rPr>
                <w:rFonts w:ascii="宋体" w:hAnsi="宋体"/>
                <w:sz w:val="20"/>
                <w:szCs w:val="20"/>
              </w:rPr>
            </w:pPr>
            <w:r>
              <w:rPr>
                <w:rFonts w:ascii="宋体" w:hAnsi="宋体" w:hint="eastAsia"/>
                <w:sz w:val="20"/>
                <w:szCs w:val="20"/>
              </w:rPr>
              <w:t>同年级同专业学生人数</w:t>
            </w:r>
          </w:p>
        </w:tc>
        <w:tc>
          <w:tcPr>
            <w:tcW w:w="939" w:type="dxa"/>
            <w:gridSpan w:val="2"/>
            <w:vMerge w:val="restart"/>
            <w:vAlign w:val="center"/>
          </w:tcPr>
          <w:p w:rsidR="003271C6" w:rsidRDefault="003271C6">
            <w:pPr>
              <w:spacing w:line="360" w:lineRule="auto"/>
              <w:rPr>
                <w:rFonts w:ascii="宋体" w:hAnsi="宋体"/>
                <w:sz w:val="20"/>
                <w:szCs w:val="20"/>
              </w:rPr>
            </w:pPr>
          </w:p>
        </w:tc>
        <w:tc>
          <w:tcPr>
            <w:tcW w:w="1890" w:type="dxa"/>
            <w:vAlign w:val="center"/>
          </w:tcPr>
          <w:p w:rsidR="003271C6" w:rsidRDefault="00E15B42">
            <w:pPr>
              <w:pStyle w:val="Default"/>
              <w:spacing w:line="360" w:lineRule="auto"/>
              <w:rPr>
                <w:rFonts w:ascii="宋体" w:hAnsi="宋体"/>
                <w:sz w:val="20"/>
                <w:szCs w:val="20"/>
              </w:rPr>
            </w:pPr>
            <w:r>
              <w:rPr>
                <w:rFonts w:ascii="宋体" w:eastAsia="宋体" w:hAnsi="宋体" w:hint="eastAsia"/>
                <w:sz w:val="20"/>
                <w:szCs w:val="20"/>
              </w:rPr>
              <w:t>申请类型</w:t>
            </w:r>
          </w:p>
        </w:tc>
        <w:tc>
          <w:tcPr>
            <w:tcW w:w="1163" w:type="dxa"/>
            <w:gridSpan w:val="2"/>
            <w:vAlign w:val="center"/>
          </w:tcPr>
          <w:p w:rsidR="003271C6" w:rsidRDefault="003271C6">
            <w:pPr>
              <w:spacing w:line="360" w:lineRule="auto"/>
              <w:rPr>
                <w:rFonts w:ascii="宋体" w:hAnsi="宋体"/>
                <w:sz w:val="20"/>
                <w:szCs w:val="20"/>
              </w:rPr>
            </w:pPr>
          </w:p>
        </w:tc>
      </w:tr>
      <w:tr w:rsidR="003271C6">
        <w:trPr>
          <w:cantSplit/>
          <w:trHeight w:val="1169"/>
          <w:jc w:val="center"/>
        </w:trPr>
        <w:tc>
          <w:tcPr>
            <w:tcW w:w="1438" w:type="dxa"/>
            <w:vMerge/>
            <w:vAlign w:val="center"/>
          </w:tcPr>
          <w:p w:rsidR="003271C6" w:rsidRDefault="003271C6">
            <w:pPr>
              <w:spacing w:line="360" w:lineRule="auto"/>
              <w:rPr>
                <w:rFonts w:ascii="宋体" w:hAnsi="宋体"/>
                <w:sz w:val="20"/>
                <w:szCs w:val="20"/>
              </w:rPr>
            </w:pPr>
          </w:p>
        </w:tc>
        <w:tc>
          <w:tcPr>
            <w:tcW w:w="1080" w:type="dxa"/>
            <w:vMerge/>
            <w:vAlign w:val="center"/>
          </w:tcPr>
          <w:p w:rsidR="003271C6" w:rsidRDefault="003271C6">
            <w:pPr>
              <w:spacing w:line="360" w:lineRule="auto"/>
              <w:rPr>
                <w:rFonts w:ascii="宋体" w:hAnsi="宋体"/>
                <w:sz w:val="20"/>
                <w:szCs w:val="20"/>
              </w:rPr>
            </w:pPr>
          </w:p>
        </w:tc>
        <w:tc>
          <w:tcPr>
            <w:tcW w:w="1151" w:type="dxa"/>
            <w:vMerge/>
            <w:vAlign w:val="center"/>
          </w:tcPr>
          <w:p w:rsidR="003271C6" w:rsidRDefault="003271C6">
            <w:pPr>
              <w:spacing w:line="360" w:lineRule="auto"/>
              <w:rPr>
                <w:rFonts w:ascii="宋体" w:hAnsi="宋体"/>
                <w:sz w:val="20"/>
                <w:szCs w:val="20"/>
              </w:rPr>
            </w:pPr>
          </w:p>
        </w:tc>
        <w:tc>
          <w:tcPr>
            <w:tcW w:w="664" w:type="dxa"/>
            <w:vMerge/>
            <w:vAlign w:val="center"/>
          </w:tcPr>
          <w:p w:rsidR="003271C6" w:rsidRDefault="003271C6">
            <w:pPr>
              <w:spacing w:line="360" w:lineRule="auto"/>
              <w:rPr>
                <w:rFonts w:ascii="宋体" w:hAnsi="宋体"/>
                <w:sz w:val="20"/>
                <w:szCs w:val="20"/>
              </w:rPr>
            </w:pPr>
          </w:p>
        </w:tc>
        <w:tc>
          <w:tcPr>
            <w:tcW w:w="1559" w:type="dxa"/>
            <w:vMerge/>
            <w:vAlign w:val="center"/>
          </w:tcPr>
          <w:p w:rsidR="003271C6" w:rsidRDefault="003271C6">
            <w:pPr>
              <w:spacing w:line="360" w:lineRule="auto"/>
              <w:rPr>
                <w:rFonts w:ascii="宋体" w:hAnsi="宋体"/>
                <w:sz w:val="20"/>
                <w:szCs w:val="20"/>
              </w:rPr>
            </w:pPr>
          </w:p>
        </w:tc>
        <w:tc>
          <w:tcPr>
            <w:tcW w:w="939" w:type="dxa"/>
            <w:gridSpan w:val="2"/>
            <w:vMerge/>
            <w:vAlign w:val="center"/>
          </w:tcPr>
          <w:p w:rsidR="003271C6" w:rsidRDefault="003271C6">
            <w:pPr>
              <w:spacing w:line="360" w:lineRule="auto"/>
              <w:rPr>
                <w:rFonts w:ascii="宋体" w:hAnsi="宋体"/>
                <w:sz w:val="20"/>
                <w:szCs w:val="20"/>
              </w:rPr>
            </w:pPr>
          </w:p>
        </w:tc>
        <w:tc>
          <w:tcPr>
            <w:tcW w:w="1890" w:type="dxa"/>
            <w:vAlign w:val="center"/>
          </w:tcPr>
          <w:p w:rsidR="003271C6" w:rsidRDefault="00E15B42">
            <w:pPr>
              <w:pStyle w:val="Default"/>
              <w:spacing w:line="360" w:lineRule="auto"/>
              <w:rPr>
                <w:rFonts w:ascii="宋体" w:eastAsia="宋体" w:hAnsi="宋体"/>
                <w:sz w:val="20"/>
                <w:szCs w:val="20"/>
              </w:rPr>
            </w:pPr>
            <w:r>
              <w:rPr>
                <w:rFonts w:ascii="宋体" w:eastAsia="宋体" w:hAnsi="宋体" w:hint="eastAsia"/>
                <w:sz w:val="20"/>
                <w:szCs w:val="20"/>
              </w:rPr>
              <w:t>申请学校和专业（</w:t>
            </w:r>
            <w:r>
              <w:rPr>
                <w:rFonts w:ascii="宋体" w:eastAsia="宋体" w:hAnsi="宋体"/>
                <w:sz w:val="20"/>
                <w:szCs w:val="20"/>
              </w:rPr>
              <w:t>“</w:t>
            </w:r>
            <w:r>
              <w:rPr>
                <w:rFonts w:ascii="宋体" w:eastAsia="宋体" w:hAnsi="宋体" w:hint="eastAsia"/>
                <w:sz w:val="20"/>
                <w:szCs w:val="20"/>
              </w:rPr>
              <w:t>补偿计划</w:t>
            </w:r>
            <w:r>
              <w:rPr>
                <w:rFonts w:ascii="宋体" w:eastAsia="宋体" w:hAnsi="宋体"/>
                <w:sz w:val="20"/>
                <w:szCs w:val="20"/>
              </w:rPr>
              <w:t>”</w:t>
            </w:r>
            <w:r>
              <w:rPr>
                <w:rFonts w:ascii="宋体" w:eastAsia="宋体" w:hAnsi="宋体" w:hint="eastAsia"/>
                <w:sz w:val="20"/>
                <w:szCs w:val="20"/>
              </w:rPr>
              <w:t>推免生填）</w:t>
            </w:r>
          </w:p>
        </w:tc>
        <w:tc>
          <w:tcPr>
            <w:tcW w:w="1163" w:type="dxa"/>
            <w:gridSpan w:val="2"/>
            <w:vAlign w:val="center"/>
          </w:tcPr>
          <w:p w:rsidR="003271C6" w:rsidRDefault="003271C6">
            <w:pPr>
              <w:spacing w:line="360" w:lineRule="auto"/>
              <w:rPr>
                <w:rFonts w:ascii="宋体" w:hAnsi="宋体"/>
                <w:sz w:val="20"/>
                <w:szCs w:val="20"/>
              </w:rPr>
            </w:pPr>
          </w:p>
        </w:tc>
      </w:tr>
      <w:tr w:rsidR="003271C6">
        <w:trPr>
          <w:cantSplit/>
          <w:trHeight w:val="1629"/>
          <w:jc w:val="center"/>
        </w:trPr>
        <w:tc>
          <w:tcPr>
            <w:tcW w:w="9884" w:type="dxa"/>
            <w:gridSpan w:val="10"/>
          </w:tcPr>
          <w:p w:rsidR="003271C6" w:rsidRDefault="00E15B42">
            <w:pPr>
              <w:spacing w:line="360" w:lineRule="auto"/>
              <w:rPr>
                <w:rFonts w:ascii="宋体" w:hAnsi="宋体"/>
                <w:sz w:val="20"/>
                <w:szCs w:val="20"/>
              </w:rPr>
            </w:pPr>
            <w:r>
              <w:rPr>
                <w:rFonts w:ascii="宋体" w:hAnsi="宋体" w:hint="eastAsia"/>
                <w:sz w:val="20"/>
                <w:szCs w:val="20"/>
              </w:rPr>
              <w:t>大学期间学术、科研与服务获奖情况（学术竞赛、发表论文、科研课题、科技发明、大学英语六级、交换生、顶岗实习）</w:t>
            </w:r>
          </w:p>
        </w:tc>
      </w:tr>
      <w:tr w:rsidR="003271C6">
        <w:trPr>
          <w:cantSplit/>
          <w:trHeight w:val="1039"/>
          <w:jc w:val="center"/>
        </w:trPr>
        <w:tc>
          <w:tcPr>
            <w:tcW w:w="9884" w:type="dxa"/>
            <w:gridSpan w:val="10"/>
          </w:tcPr>
          <w:p w:rsidR="003271C6" w:rsidRDefault="00E15B42">
            <w:pPr>
              <w:spacing w:line="360" w:lineRule="auto"/>
              <w:rPr>
                <w:rFonts w:ascii="宋体" w:hAnsi="宋体"/>
                <w:sz w:val="20"/>
                <w:szCs w:val="20"/>
              </w:rPr>
            </w:pPr>
            <w:r>
              <w:rPr>
                <w:rFonts w:ascii="宋体" w:hAnsi="宋体" w:hint="eastAsia"/>
                <w:sz w:val="20"/>
                <w:szCs w:val="20"/>
              </w:rPr>
              <w:t>学院面试考核意见：</w:t>
            </w:r>
          </w:p>
          <w:p w:rsidR="003271C6" w:rsidRDefault="003271C6">
            <w:pPr>
              <w:spacing w:line="360" w:lineRule="auto"/>
              <w:rPr>
                <w:rFonts w:ascii="宋体" w:hAnsi="宋体"/>
                <w:sz w:val="20"/>
                <w:szCs w:val="20"/>
              </w:rPr>
            </w:pPr>
          </w:p>
        </w:tc>
      </w:tr>
      <w:tr w:rsidR="003271C6">
        <w:trPr>
          <w:cantSplit/>
          <w:trHeight w:val="1532"/>
          <w:jc w:val="center"/>
        </w:trPr>
        <w:tc>
          <w:tcPr>
            <w:tcW w:w="9884" w:type="dxa"/>
            <w:gridSpan w:val="10"/>
          </w:tcPr>
          <w:p w:rsidR="003271C6" w:rsidRDefault="00E15B42">
            <w:pPr>
              <w:spacing w:line="360" w:lineRule="auto"/>
              <w:rPr>
                <w:rFonts w:ascii="宋体" w:hAnsi="宋体"/>
                <w:sz w:val="20"/>
                <w:szCs w:val="20"/>
              </w:rPr>
            </w:pPr>
            <w:proofErr w:type="gramStart"/>
            <w:r>
              <w:rPr>
                <w:rFonts w:ascii="宋体" w:hAnsi="宋体" w:hint="eastAsia"/>
                <w:sz w:val="20"/>
                <w:szCs w:val="20"/>
              </w:rPr>
              <w:t>学院推免工作</w:t>
            </w:r>
            <w:proofErr w:type="gramEnd"/>
            <w:r>
              <w:rPr>
                <w:rFonts w:ascii="宋体" w:hAnsi="宋体" w:hint="eastAsia"/>
                <w:sz w:val="20"/>
                <w:szCs w:val="20"/>
              </w:rPr>
              <w:t>领导小组意见：</w:t>
            </w:r>
          </w:p>
          <w:p w:rsidR="003271C6" w:rsidRDefault="003271C6">
            <w:pPr>
              <w:spacing w:line="360" w:lineRule="auto"/>
              <w:rPr>
                <w:rFonts w:ascii="宋体" w:hAnsi="宋体"/>
                <w:sz w:val="20"/>
                <w:szCs w:val="20"/>
              </w:rPr>
            </w:pPr>
          </w:p>
          <w:p w:rsidR="003271C6" w:rsidRDefault="00E15B42">
            <w:pPr>
              <w:spacing w:line="360" w:lineRule="auto"/>
              <w:rPr>
                <w:rFonts w:ascii="宋体" w:hAnsi="宋体"/>
                <w:sz w:val="20"/>
                <w:szCs w:val="20"/>
              </w:rPr>
            </w:pPr>
            <w:r>
              <w:rPr>
                <w:rFonts w:ascii="宋体" w:hAnsi="宋体" w:hint="eastAsia"/>
                <w:sz w:val="20"/>
                <w:szCs w:val="20"/>
              </w:rPr>
              <w:t xml:space="preserve">                                        </w:t>
            </w:r>
            <w:r>
              <w:rPr>
                <w:rFonts w:ascii="宋体" w:hAnsi="宋体" w:hint="eastAsia"/>
                <w:sz w:val="20"/>
                <w:szCs w:val="20"/>
              </w:rPr>
              <w:t>组长签名：（公章）</w:t>
            </w:r>
            <w:r>
              <w:rPr>
                <w:rFonts w:ascii="宋体" w:hAnsi="宋体" w:hint="eastAsia"/>
                <w:sz w:val="20"/>
                <w:szCs w:val="20"/>
              </w:rPr>
              <w:t xml:space="preserve">               </w:t>
            </w:r>
            <w:r>
              <w:rPr>
                <w:rFonts w:ascii="宋体" w:hAnsi="宋体" w:hint="eastAsia"/>
                <w:sz w:val="20"/>
                <w:szCs w:val="20"/>
              </w:rPr>
              <w:t>年</w:t>
            </w:r>
            <w:r>
              <w:rPr>
                <w:rFonts w:ascii="宋体" w:hAnsi="宋体" w:hint="eastAsia"/>
                <w:sz w:val="20"/>
                <w:szCs w:val="20"/>
              </w:rPr>
              <w:t xml:space="preserve">    </w:t>
            </w:r>
            <w:r>
              <w:rPr>
                <w:rFonts w:ascii="宋体" w:hAnsi="宋体" w:hint="eastAsia"/>
                <w:sz w:val="20"/>
                <w:szCs w:val="20"/>
              </w:rPr>
              <w:t>月</w:t>
            </w:r>
            <w:r>
              <w:rPr>
                <w:rFonts w:ascii="宋体" w:hAnsi="宋体" w:hint="eastAsia"/>
                <w:sz w:val="20"/>
                <w:szCs w:val="20"/>
              </w:rPr>
              <w:t xml:space="preserve">     </w:t>
            </w:r>
            <w:r>
              <w:rPr>
                <w:rFonts w:ascii="宋体" w:hAnsi="宋体" w:hint="eastAsia"/>
                <w:sz w:val="20"/>
                <w:szCs w:val="20"/>
              </w:rPr>
              <w:t>日</w:t>
            </w:r>
          </w:p>
        </w:tc>
      </w:tr>
      <w:tr w:rsidR="003271C6">
        <w:trPr>
          <w:cantSplit/>
          <w:trHeight w:val="1233"/>
          <w:jc w:val="center"/>
        </w:trPr>
        <w:tc>
          <w:tcPr>
            <w:tcW w:w="9884" w:type="dxa"/>
            <w:gridSpan w:val="10"/>
          </w:tcPr>
          <w:p w:rsidR="003271C6" w:rsidRDefault="00E15B42">
            <w:pPr>
              <w:spacing w:line="360" w:lineRule="auto"/>
              <w:rPr>
                <w:rFonts w:ascii="宋体" w:hAnsi="宋体"/>
                <w:sz w:val="20"/>
                <w:szCs w:val="20"/>
              </w:rPr>
            </w:pPr>
            <w:r>
              <w:rPr>
                <w:rFonts w:ascii="宋体" w:hAnsi="宋体" w:hint="eastAsia"/>
                <w:sz w:val="20"/>
                <w:szCs w:val="20"/>
              </w:rPr>
              <w:t>教务处审核意见和</w:t>
            </w:r>
            <w:proofErr w:type="gramStart"/>
            <w:r>
              <w:rPr>
                <w:rFonts w:ascii="宋体" w:hAnsi="宋体" w:hint="eastAsia"/>
                <w:sz w:val="20"/>
                <w:szCs w:val="20"/>
              </w:rPr>
              <w:t>学校推免工作</w:t>
            </w:r>
            <w:proofErr w:type="gramEnd"/>
            <w:r>
              <w:rPr>
                <w:rFonts w:ascii="宋体" w:hAnsi="宋体" w:hint="eastAsia"/>
                <w:sz w:val="20"/>
                <w:szCs w:val="20"/>
              </w:rPr>
              <w:t>领导小组审批意见：</w:t>
            </w:r>
            <w:r>
              <w:rPr>
                <w:rFonts w:ascii="宋体" w:hAnsi="宋体" w:hint="eastAsia"/>
                <w:sz w:val="20"/>
                <w:szCs w:val="20"/>
              </w:rPr>
              <w:t xml:space="preserve">   </w:t>
            </w:r>
          </w:p>
          <w:p w:rsidR="003271C6" w:rsidRDefault="00E15B42">
            <w:pPr>
              <w:spacing w:line="360" w:lineRule="auto"/>
              <w:rPr>
                <w:rFonts w:ascii="宋体" w:hAnsi="宋体"/>
                <w:sz w:val="20"/>
                <w:szCs w:val="20"/>
              </w:rPr>
            </w:pPr>
            <w:r>
              <w:rPr>
                <w:rFonts w:ascii="宋体" w:hAnsi="宋体" w:hint="eastAsia"/>
                <w:sz w:val="20"/>
                <w:szCs w:val="20"/>
              </w:rPr>
              <w:t xml:space="preserve">                                         </w:t>
            </w:r>
            <w:r>
              <w:rPr>
                <w:rFonts w:ascii="宋体" w:hAnsi="宋体" w:hint="eastAsia"/>
                <w:sz w:val="20"/>
                <w:szCs w:val="20"/>
              </w:rPr>
              <w:t>组长签名</w:t>
            </w:r>
            <w:r>
              <w:rPr>
                <w:rFonts w:ascii="宋体" w:hAnsi="宋体" w:hint="eastAsia"/>
                <w:sz w:val="20"/>
                <w:szCs w:val="20"/>
              </w:rPr>
              <w:t>(</w:t>
            </w:r>
            <w:r>
              <w:rPr>
                <w:rFonts w:ascii="宋体" w:hAnsi="宋体" w:hint="eastAsia"/>
                <w:sz w:val="20"/>
                <w:szCs w:val="20"/>
              </w:rPr>
              <w:t>公章</w:t>
            </w:r>
            <w:r>
              <w:rPr>
                <w:rFonts w:ascii="宋体" w:hAnsi="宋体" w:hint="eastAsia"/>
                <w:sz w:val="20"/>
                <w:szCs w:val="20"/>
              </w:rPr>
              <w:t>)</w:t>
            </w:r>
            <w:r>
              <w:rPr>
                <w:rFonts w:ascii="宋体" w:hAnsi="宋体" w:hint="eastAsia"/>
                <w:sz w:val="20"/>
                <w:szCs w:val="20"/>
              </w:rPr>
              <w:t>：</w:t>
            </w:r>
            <w:r>
              <w:rPr>
                <w:rFonts w:ascii="宋体" w:hAnsi="宋体" w:hint="eastAsia"/>
                <w:sz w:val="20"/>
                <w:szCs w:val="20"/>
              </w:rPr>
              <w:t xml:space="preserve">            </w:t>
            </w:r>
            <w:r>
              <w:rPr>
                <w:rFonts w:ascii="宋体" w:hAnsi="宋体" w:hint="eastAsia"/>
                <w:sz w:val="20"/>
                <w:szCs w:val="20"/>
              </w:rPr>
              <w:t>年</w:t>
            </w:r>
            <w:r>
              <w:rPr>
                <w:rFonts w:ascii="宋体" w:hAnsi="宋体" w:hint="eastAsia"/>
                <w:sz w:val="20"/>
                <w:szCs w:val="20"/>
              </w:rPr>
              <w:t xml:space="preserve">     </w:t>
            </w:r>
            <w:r>
              <w:rPr>
                <w:rFonts w:ascii="宋体" w:hAnsi="宋体" w:hint="eastAsia"/>
                <w:sz w:val="20"/>
                <w:szCs w:val="20"/>
              </w:rPr>
              <w:t>月</w:t>
            </w:r>
            <w:r>
              <w:rPr>
                <w:rFonts w:ascii="宋体" w:hAnsi="宋体" w:hint="eastAsia"/>
                <w:sz w:val="20"/>
                <w:szCs w:val="20"/>
              </w:rPr>
              <w:t xml:space="preserve">     </w:t>
            </w:r>
            <w:r>
              <w:rPr>
                <w:rFonts w:ascii="宋体" w:hAnsi="宋体" w:hint="eastAsia"/>
                <w:sz w:val="20"/>
                <w:szCs w:val="20"/>
              </w:rPr>
              <w:t>日</w:t>
            </w:r>
          </w:p>
        </w:tc>
      </w:tr>
    </w:tbl>
    <w:p w:rsidR="003271C6" w:rsidRDefault="00E15B42">
      <w:pPr>
        <w:jc w:val="left"/>
        <w:rPr>
          <w:rFonts w:ascii="宋体" w:hAnsi="宋体"/>
          <w:sz w:val="20"/>
          <w:szCs w:val="20"/>
        </w:rPr>
        <w:sectPr w:rsidR="003271C6">
          <w:pgSz w:w="11906" w:h="16838"/>
          <w:pgMar w:top="1440" w:right="1800" w:bottom="1440" w:left="1800" w:header="851" w:footer="992" w:gutter="0"/>
          <w:cols w:space="720"/>
          <w:docGrid w:type="lines" w:linePitch="312"/>
        </w:sectPr>
      </w:pPr>
      <w:r>
        <w:rPr>
          <w:rFonts w:ascii="宋体" w:hAnsi="宋体" w:cs="宋体" w:hint="eastAsia"/>
          <w:kern w:val="0"/>
          <w:sz w:val="20"/>
          <w:szCs w:val="20"/>
        </w:rPr>
        <w:t>填表说明：</w:t>
      </w:r>
      <w:r>
        <w:rPr>
          <w:rFonts w:ascii="宋体" w:hAnsi="宋体" w:cs="宋体" w:hint="eastAsia"/>
          <w:kern w:val="0"/>
          <w:sz w:val="20"/>
          <w:szCs w:val="20"/>
        </w:rPr>
        <w:t>1.</w:t>
      </w:r>
      <w:r>
        <w:rPr>
          <w:rFonts w:ascii="宋体" w:hAnsi="宋体" w:cs="宋体" w:hint="eastAsia"/>
          <w:kern w:val="0"/>
          <w:sz w:val="20"/>
          <w:szCs w:val="20"/>
        </w:rPr>
        <w:t>申请类型填普通、</w:t>
      </w:r>
      <w:r>
        <w:rPr>
          <w:rFonts w:ascii="宋体" w:hAnsi="宋体" w:hint="eastAsia"/>
          <w:sz w:val="20"/>
          <w:szCs w:val="20"/>
        </w:rPr>
        <w:t>教育部直属师范大学接收外校推免生补偿计划或研究生支教团；</w:t>
      </w:r>
      <w:r>
        <w:rPr>
          <w:rFonts w:ascii="宋体" w:hAnsi="宋体" w:cs="宋体" w:hint="eastAsia"/>
          <w:kern w:val="0"/>
          <w:sz w:val="20"/>
          <w:szCs w:val="20"/>
        </w:rPr>
        <w:t>2</w:t>
      </w:r>
      <w:r>
        <w:rPr>
          <w:rFonts w:ascii="宋体" w:hAnsi="宋体" w:hint="eastAsia"/>
          <w:sz w:val="20"/>
          <w:szCs w:val="20"/>
        </w:rPr>
        <w:t>.</w:t>
      </w:r>
      <w:r>
        <w:rPr>
          <w:rFonts w:ascii="宋体" w:hAnsi="宋体" w:hint="eastAsia"/>
          <w:sz w:val="20"/>
          <w:szCs w:val="20"/>
        </w:rPr>
        <w:t>学术竞赛请写明获奖名称、奖励颁发单位、奖励层次（院、校、省、国家、国际）；发表论文处请写明发表论文题目、期刊名称、是否核心期刊、第几作者；科研课题请写明课题名称、本人是课题负责人还是参与者、课题层次（院、校、省、国家、国际）、是否结题；科技</w:t>
      </w:r>
      <w:proofErr w:type="gramStart"/>
      <w:r>
        <w:rPr>
          <w:rFonts w:ascii="宋体" w:hAnsi="宋体" w:hint="eastAsia"/>
          <w:sz w:val="20"/>
          <w:szCs w:val="20"/>
        </w:rPr>
        <w:t>发明请</w:t>
      </w:r>
      <w:proofErr w:type="gramEnd"/>
      <w:r>
        <w:rPr>
          <w:rFonts w:ascii="宋体" w:hAnsi="宋体" w:hint="eastAsia"/>
          <w:sz w:val="20"/>
          <w:szCs w:val="20"/>
        </w:rPr>
        <w:t>写明专利名称、专利授权单位；大学英语六级请写明具体分数；交换生请写明交换学校、交换时间、在对方学校修读课程及成绩；</w:t>
      </w:r>
      <w:r>
        <w:rPr>
          <w:rFonts w:ascii="宋体" w:hAnsi="宋体" w:hint="eastAsia"/>
          <w:sz w:val="20"/>
          <w:szCs w:val="20"/>
        </w:rPr>
        <w:t>3.</w:t>
      </w:r>
      <w:r>
        <w:rPr>
          <w:rFonts w:ascii="宋体" w:hAnsi="宋体" w:hint="eastAsia"/>
          <w:sz w:val="20"/>
          <w:szCs w:val="20"/>
        </w:rPr>
        <w:t>此表以</w:t>
      </w:r>
      <w:r>
        <w:rPr>
          <w:rFonts w:ascii="宋体" w:hAnsi="宋体" w:hint="eastAsia"/>
          <w:sz w:val="20"/>
          <w:szCs w:val="20"/>
        </w:rPr>
        <w:t>Excel</w:t>
      </w:r>
      <w:r>
        <w:rPr>
          <w:rFonts w:ascii="宋体" w:hAnsi="宋体" w:hint="eastAsia"/>
          <w:sz w:val="20"/>
          <w:szCs w:val="20"/>
        </w:rPr>
        <w:t>形式提交电子版。</w:t>
      </w:r>
    </w:p>
    <w:p w:rsidR="003271C6" w:rsidRDefault="00E15B42">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6</w:t>
      </w:r>
      <w:r>
        <w:rPr>
          <w:rFonts w:ascii="黑体" w:eastAsia="黑体" w:hint="eastAsia"/>
          <w:sz w:val="32"/>
          <w:szCs w:val="32"/>
        </w:rPr>
        <w:t>：</w:t>
      </w:r>
    </w:p>
    <w:p w:rsidR="003271C6" w:rsidRDefault="00E15B42">
      <w:pPr>
        <w:jc w:val="center"/>
        <w:rPr>
          <w:rFonts w:ascii="宋体" w:hAnsi="宋体" w:cs="仿宋_GB2312"/>
          <w:b/>
          <w:color w:val="000000"/>
          <w:kern w:val="0"/>
          <w:sz w:val="28"/>
          <w:szCs w:val="28"/>
        </w:rPr>
      </w:pPr>
      <w:r>
        <w:rPr>
          <w:rFonts w:ascii="宋体" w:hAnsi="宋体" w:cs="仿宋_GB2312" w:hint="eastAsia"/>
          <w:b/>
          <w:color w:val="000000"/>
          <w:kern w:val="0"/>
          <w:sz w:val="28"/>
          <w:szCs w:val="28"/>
        </w:rPr>
        <w:t>华南师范大学推荐免试攻读硕士学位研究生综合得分表</w:t>
      </w:r>
    </w:p>
    <w:tbl>
      <w:tblPr>
        <w:tblW w:w="14609" w:type="dxa"/>
        <w:tblInd w:w="93" w:type="dxa"/>
        <w:tblLayout w:type="fixed"/>
        <w:tblLook w:val="04A0"/>
      </w:tblPr>
      <w:tblGrid>
        <w:gridCol w:w="866"/>
        <w:gridCol w:w="951"/>
        <w:gridCol w:w="166"/>
        <w:gridCol w:w="415"/>
        <w:gridCol w:w="2211"/>
        <w:gridCol w:w="814"/>
        <w:gridCol w:w="484"/>
        <w:gridCol w:w="1362"/>
        <w:gridCol w:w="1697"/>
        <w:gridCol w:w="2285"/>
        <w:gridCol w:w="755"/>
        <w:gridCol w:w="887"/>
        <w:gridCol w:w="884"/>
        <w:gridCol w:w="416"/>
        <w:gridCol w:w="416"/>
      </w:tblGrid>
      <w:tr w:rsidR="003271C6">
        <w:trPr>
          <w:trHeight w:val="624"/>
        </w:trPr>
        <w:tc>
          <w:tcPr>
            <w:tcW w:w="1983" w:type="dxa"/>
            <w:gridSpan w:val="3"/>
            <w:tcBorders>
              <w:top w:val="nil"/>
              <w:bottom w:val="single" w:sz="4" w:space="0" w:color="auto"/>
            </w:tcBorders>
          </w:tcPr>
          <w:p w:rsidR="003271C6" w:rsidRDefault="003271C6">
            <w:pPr>
              <w:widowControl/>
              <w:jc w:val="left"/>
              <w:rPr>
                <w:rFonts w:ascii="宋体" w:hAnsi="宋体" w:cs="宋体"/>
                <w:kern w:val="0"/>
                <w:sz w:val="22"/>
                <w:szCs w:val="22"/>
              </w:rPr>
            </w:pPr>
          </w:p>
        </w:tc>
        <w:tc>
          <w:tcPr>
            <w:tcW w:w="12210" w:type="dxa"/>
            <w:gridSpan w:val="11"/>
            <w:tcBorders>
              <w:top w:val="nil"/>
              <w:bottom w:val="single" w:sz="4" w:space="0" w:color="auto"/>
            </w:tcBorders>
            <w:vAlign w:val="bottom"/>
          </w:tcPr>
          <w:p w:rsidR="003271C6" w:rsidRDefault="003271C6">
            <w:pPr>
              <w:pStyle w:val="Default"/>
              <w:spacing w:line="360" w:lineRule="auto"/>
              <w:rPr>
                <w:rFonts w:ascii="宋体" w:eastAsia="宋体" w:hAnsi="宋体"/>
                <w:b/>
              </w:rPr>
            </w:pPr>
          </w:p>
        </w:tc>
        <w:tc>
          <w:tcPr>
            <w:tcW w:w="416" w:type="dxa"/>
            <w:tcBorders>
              <w:top w:val="nil"/>
              <w:bottom w:val="single" w:sz="4" w:space="0" w:color="auto"/>
            </w:tcBorders>
          </w:tcPr>
          <w:p w:rsidR="003271C6" w:rsidRDefault="003271C6">
            <w:pPr>
              <w:pStyle w:val="Default"/>
              <w:spacing w:line="360" w:lineRule="auto"/>
              <w:rPr>
                <w:rFonts w:ascii="宋体" w:eastAsia="宋体" w:hAnsi="宋体"/>
                <w:b/>
              </w:rPr>
            </w:pPr>
          </w:p>
        </w:tc>
      </w:tr>
      <w:tr w:rsidR="003271C6">
        <w:trPr>
          <w:trHeight w:val="1358"/>
        </w:trPr>
        <w:tc>
          <w:tcPr>
            <w:tcW w:w="866" w:type="dxa"/>
            <w:tcBorders>
              <w:top w:val="nil"/>
              <w:left w:val="single" w:sz="4" w:space="0" w:color="auto"/>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序号</w:t>
            </w:r>
          </w:p>
        </w:tc>
        <w:tc>
          <w:tcPr>
            <w:tcW w:w="951"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专业名称</w:t>
            </w:r>
            <w:r>
              <w:rPr>
                <w:rFonts w:ascii="宋体" w:hAnsi="宋体" w:cs="宋体" w:hint="eastAsia"/>
                <w:kern w:val="0"/>
                <w:sz w:val="20"/>
                <w:szCs w:val="20"/>
              </w:rPr>
              <w:t>/</w:t>
            </w:r>
            <w:r>
              <w:rPr>
                <w:rFonts w:ascii="宋体" w:hAnsi="宋体" w:cs="宋体" w:hint="eastAsia"/>
                <w:kern w:val="0"/>
                <w:sz w:val="20"/>
                <w:szCs w:val="20"/>
              </w:rPr>
              <w:t>专业代码</w:t>
            </w:r>
          </w:p>
        </w:tc>
        <w:tc>
          <w:tcPr>
            <w:tcW w:w="581" w:type="dxa"/>
            <w:gridSpan w:val="2"/>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姓名</w:t>
            </w:r>
          </w:p>
        </w:tc>
        <w:tc>
          <w:tcPr>
            <w:tcW w:w="2211"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学号</w:t>
            </w:r>
            <w:r>
              <w:rPr>
                <w:rFonts w:ascii="宋体" w:hAnsi="宋体" w:cs="宋体" w:hint="eastAsia"/>
                <w:kern w:val="0"/>
                <w:sz w:val="20"/>
                <w:szCs w:val="20"/>
              </w:rPr>
              <w:t>/</w:t>
            </w:r>
            <w:r>
              <w:rPr>
                <w:rFonts w:ascii="宋体" w:hAnsi="宋体" w:cs="宋体" w:hint="eastAsia"/>
                <w:kern w:val="0"/>
                <w:sz w:val="20"/>
                <w:szCs w:val="20"/>
              </w:rPr>
              <w:t>身份证号</w:t>
            </w:r>
          </w:p>
        </w:tc>
        <w:tc>
          <w:tcPr>
            <w:tcW w:w="81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性别</w:t>
            </w:r>
          </w:p>
        </w:tc>
        <w:tc>
          <w:tcPr>
            <w:tcW w:w="4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sz w:val="20"/>
                <w:szCs w:val="20"/>
              </w:rPr>
              <w:t>推荐类型</w:t>
            </w:r>
          </w:p>
        </w:tc>
        <w:tc>
          <w:tcPr>
            <w:tcW w:w="1362" w:type="dxa"/>
            <w:tcBorders>
              <w:top w:val="nil"/>
              <w:left w:val="single" w:sz="4" w:space="0" w:color="auto"/>
              <w:bottom w:val="single" w:sz="4" w:space="0" w:color="auto"/>
              <w:right w:val="single" w:sz="4" w:space="0" w:color="auto"/>
            </w:tcBorders>
            <w:vAlign w:val="center"/>
          </w:tcPr>
          <w:p w:rsidR="003271C6" w:rsidRDefault="00E15B42">
            <w:pPr>
              <w:widowControl/>
              <w:jc w:val="left"/>
              <w:rPr>
                <w:rFonts w:ascii="宋体" w:hAnsi="宋体" w:cs="宋体"/>
                <w:kern w:val="0"/>
                <w:sz w:val="20"/>
                <w:szCs w:val="20"/>
              </w:rPr>
            </w:pPr>
            <w:r>
              <w:rPr>
                <w:rFonts w:ascii="宋体" w:hAnsi="宋体" w:cs="宋体" w:hint="eastAsia"/>
                <w:kern w:val="0"/>
                <w:sz w:val="20"/>
                <w:szCs w:val="20"/>
              </w:rPr>
              <w:t>前三年平均学分绩点（专业排名）</w:t>
            </w:r>
          </w:p>
        </w:tc>
        <w:tc>
          <w:tcPr>
            <w:tcW w:w="1697"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学业成绩（</w:t>
            </w:r>
            <w:proofErr w:type="gramStart"/>
            <w:r>
              <w:rPr>
                <w:rFonts w:ascii="宋体" w:hAnsi="宋体" w:cs="宋体" w:hint="eastAsia"/>
                <w:kern w:val="0"/>
                <w:sz w:val="20"/>
                <w:szCs w:val="20"/>
              </w:rPr>
              <w:t>绩点折合</w:t>
            </w:r>
            <w:proofErr w:type="gramEnd"/>
            <w:r>
              <w:rPr>
                <w:rFonts w:ascii="宋体" w:hAnsi="宋体" w:cs="宋体" w:hint="eastAsia"/>
                <w:kern w:val="0"/>
                <w:sz w:val="20"/>
                <w:szCs w:val="20"/>
              </w:rPr>
              <w:t>分数×</w:t>
            </w:r>
            <w:r>
              <w:rPr>
                <w:rFonts w:ascii="宋体" w:hAnsi="宋体" w:cs="宋体" w:hint="eastAsia"/>
                <w:kern w:val="0"/>
                <w:sz w:val="20"/>
                <w:szCs w:val="20"/>
              </w:rPr>
              <w:t>75%</w:t>
            </w:r>
          </w:p>
        </w:tc>
        <w:tc>
          <w:tcPr>
            <w:tcW w:w="2285"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奖励加分（须写明加分项目）（学术竞赛</w:t>
            </w:r>
            <w:r>
              <w:rPr>
                <w:rFonts w:ascii="宋体" w:hAnsi="宋体" w:cs="宋体" w:hint="eastAsia"/>
                <w:kern w:val="0"/>
                <w:sz w:val="20"/>
                <w:szCs w:val="20"/>
              </w:rPr>
              <w:t>+</w:t>
            </w:r>
            <w:r>
              <w:rPr>
                <w:rFonts w:ascii="宋体" w:hAnsi="宋体" w:cs="宋体" w:hint="eastAsia"/>
                <w:kern w:val="0"/>
                <w:sz w:val="20"/>
                <w:szCs w:val="20"/>
              </w:rPr>
              <w:t>发表论文</w:t>
            </w:r>
            <w:r>
              <w:rPr>
                <w:rFonts w:ascii="宋体" w:hAnsi="宋体" w:cs="宋体" w:hint="eastAsia"/>
                <w:kern w:val="0"/>
                <w:sz w:val="20"/>
                <w:szCs w:val="20"/>
              </w:rPr>
              <w:t>+</w:t>
            </w:r>
            <w:r>
              <w:rPr>
                <w:rFonts w:ascii="宋体" w:hAnsi="宋体" w:cs="宋体" w:hint="eastAsia"/>
                <w:kern w:val="0"/>
                <w:sz w:val="20"/>
                <w:szCs w:val="20"/>
              </w:rPr>
              <w:t>科研课题</w:t>
            </w:r>
            <w:r>
              <w:rPr>
                <w:rFonts w:ascii="宋体" w:hAnsi="宋体" w:cs="宋体" w:hint="eastAsia"/>
                <w:kern w:val="0"/>
                <w:sz w:val="20"/>
                <w:szCs w:val="20"/>
              </w:rPr>
              <w:t>+</w:t>
            </w:r>
            <w:r>
              <w:rPr>
                <w:rFonts w:ascii="宋体" w:hAnsi="宋体" w:cs="宋体" w:hint="eastAsia"/>
                <w:kern w:val="0"/>
                <w:sz w:val="20"/>
                <w:szCs w:val="20"/>
              </w:rPr>
              <w:t>英语六级等）×</w:t>
            </w:r>
            <w:r>
              <w:rPr>
                <w:rFonts w:ascii="宋体" w:hAnsi="宋体" w:cs="宋体" w:hint="eastAsia"/>
                <w:kern w:val="0"/>
                <w:sz w:val="20"/>
                <w:szCs w:val="20"/>
              </w:rPr>
              <w:t>15%</w:t>
            </w:r>
          </w:p>
        </w:tc>
        <w:tc>
          <w:tcPr>
            <w:tcW w:w="755"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学院考核成绩×</w:t>
            </w:r>
            <w:r>
              <w:rPr>
                <w:rFonts w:ascii="宋体" w:hAnsi="宋体" w:cs="宋体" w:hint="eastAsia"/>
                <w:kern w:val="0"/>
                <w:sz w:val="20"/>
                <w:szCs w:val="20"/>
              </w:rPr>
              <w:t>10%</w:t>
            </w:r>
          </w:p>
        </w:tc>
        <w:tc>
          <w:tcPr>
            <w:tcW w:w="887"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综合得分（按高低排序</w:t>
            </w:r>
            <w:r>
              <w:rPr>
                <w:rFonts w:ascii="宋体" w:hAnsi="宋体" w:cs="宋体"/>
                <w:kern w:val="0"/>
                <w:sz w:val="20"/>
                <w:szCs w:val="20"/>
              </w:rPr>
              <w:t>）</w:t>
            </w:r>
          </w:p>
        </w:tc>
        <w:tc>
          <w:tcPr>
            <w:tcW w:w="884"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定向或补偿单位及专业（支教团或补偿计划类填写）</w:t>
            </w:r>
          </w:p>
        </w:tc>
        <w:tc>
          <w:tcPr>
            <w:tcW w:w="416" w:type="dxa"/>
            <w:tcBorders>
              <w:top w:val="nil"/>
              <w:left w:val="nil"/>
              <w:bottom w:val="single" w:sz="4" w:space="0" w:color="auto"/>
              <w:right w:val="single" w:sz="4" w:space="0" w:color="auto"/>
            </w:tcBorders>
            <w:vAlign w:val="center"/>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排名方式</w:t>
            </w:r>
          </w:p>
        </w:tc>
        <w:tc>
          <w:tcPr>
            <w:tcW w:w="416" w:type="dxa"/>
            <w:tcBorders>
              <w:top w:val="nil"/>
              <w:left w:val="nil"/>
              <w:bottom w:val="single" w:sz="4" w:space="0" w:color="auto"/>
              <w:right w:val="single" w:sz="4" w:space="0" w:color="auto"/>
            </w:tcBorders>
          </w:tcPr>
          <w:p w:rsidR="003271C6" w:rsidRDefault="003271C6">
            <w:pPr>
              <w:widowControl/>
              <w:jc w:val="center"/>
              <w:rPr>
                <w:rFonts w:ascii="宋体" w:hAnsi="宋体" w:cs="宋体"/>
                <w:kern w:val="0"/>
                <w:sz w:val="20"/>
                <w:szCs w:val="20"/>
              </w:rPr>
            </w:pPr>
          </w:p>
          <w:p w:rsidR="003271C6" w:rsidRDefault="00E15B42">
            <w:pPr>
              <w:widowControl/>
              <w:jc w:val="center"/>
              <w:rPr>
                <w:rFonts w:ascii="宋体" w:hAnsi="宋体" w:cs="宋体"/>
                <w:kern w:val="0"/>
                <w:sz w:val="20"/>
                <w:szCs w:val="20"/>
              </w:rPr>
            </w:pPr>
            <w:r>
              <w:rPr>
                <w:rFonts w:ascii="宋体" w:hAnsi="宋体" w:cs="宋体" w:hint="eastAsia"/>
                <w:kern w:val="0"/>
                <w:sz w:val="20"/>
                <w:szCs w:val="20"/>
              </w:rPr>
              <w:t>排名人数</w:t>
            </w:r>
          </w:p>
        </w:tc>
      </w:tr>
      <w:tr w:rsidR="003271C6">
        <w:trPr>
          <w:trHeight w:val="285"/>
        </w:trPr>
        <w:tc>
          <w:tcPr>
            <w:tcW w:w="866" w:type="dxa"/>
            <w:tcBorders>
              <w:top w:val="nil"/>
              <w:left w:val="single" w:sz="4" w:space="0" w:color="auto"/>
              <w:bottom w:val="single" w:sz="4" w:space="0" w:color="auto"/>
              <w:right w:val="single" w:sz="4" w:space="0" w:color="auto"/>
            </w:tcBorders>
            <w:vAlign w:val="bottom"/>
          </w:tcPr>
          <w:p w:rsidR="003271C6" w:rsidRDefault="00E15B42">
            <w:pPr>
              <w:widowControl/>
              <w:jc w:val="center"/>
              <w:rPr>
                <w:rFonts w:ascii="宋体" w:hAnsi="宋体" w:cs="宋体"/>
                <w:color w:val="FF0000"/>
                <w:kern w:val="0"/>
                <w:sz w:val="15"/>
                <w:szCs w:val="15"/>
              </w:rPr>
            </w:pPr>
            <w:r>
              <w:rPr>
                <w:rFonts w:ascii="宋体" w:hAnsi="宋体" w:cs="宋体" w:hint="eastAsia"/>
                <w:color w:val="FF0000"/>
                <w:kern w:val="0"/>
                <w:sz w:val="15"/>
                <w:szCs w:val="15"/>
              </w:rPr>
              <w:t>填表示例</w:t>
            </w:r>
          </w:p>
        </w:tc>
        <w:tc>
          <w:tcPr>
            <w:tcW w:w="951" w:type="dxa"/>
            <w:tcBorders>
              <w:top w:val="nil"/>
              <w:left w:val="nil"/>
              <w:bottom w:val="single" w:sz="4" w:space="0" w:color="auto"/>
              <w:right w:val="single" w:sz="4" w:space="0" w:color="auto"/>
            </w:tcBorders>
            <w:vAlign w:val="bottom"/>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81" w:type="dxa"/>
            <w:gridSpan w:val="2"/>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2211"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tcPr>
          <w:p w:rsidR="003271C6" w:rsidRDefault="003271C6">
            <w:pPr>
              <w:widowControl/>
              <w:jc w:val="left"/>
              <w:rPr>
                <w:rFonts w:ascii="宋体" w:hAnsi="宋体" w:cs="宋体"/>
                <w:color w:val="FF0000"/>
                <w:kern w:val="0"/>
                <w:sz w:val="20"/>
                <w:szCs w:val="20"/>
              </w:rPr>
            </w:pPr>
          </w:p>
        </w:tc>
        <w:tc>
          <w:tcPr>
            <w:tcW w:w="1362" w:type="dxa"/>
            <w:tcBorders>
              <w:top w:val="nil"/>
              <w:left w:val="single" w:sz="4" w:space="0" w:color="auto"/>
              <w:bottom w:val="single" w:sz="4" w:space="0" w:color="auto"/>
              <w:right w:val="single" w:sz="4" w:space="0" w:color="auto"/>
            </w:tcBorders>
          </w:tcPr>
          <w:p w:rsidR="003271C6" w:rsidRDefault="003271C6">
            <w:pPr>
              <w:widowControl/>
              <w:jc w:val="left"/>
              <w:rPr>
                <w:rFonts w:ascii="宋体" w:hAnsi="宋体" w:cs="宋体"/>
                <w:color w:val="FF0000"/>
                <w:kern w:val="0"/>
                <w:sz w:val="20"/>
                <w:szCs w:val="20"/>
              </w:rPr>
            </w:pPr>
          </w:p>
        </w:tc>
        <w:tc>
          <w:tcPr>
            <w:tcW w:w="1697" w:type="dxa"/>
            <w:tcBorders>
              <w:top w:val="nil"/>
              <w:left w:val="nil"/>
              <w:bottom w:val="single" w:sz="4" w:space="0" w:color="auto"/>
              <w:right w:val="single" w:sz="4" w:space="0" w:color="auto"/>
            </w:tcBorders>
            <w:vAlign w:val="bottom"/>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285" w:type="dxa"/>
            <w:tcBorders>
              <w:top w:val="nil"/>
              <w:left w:val="nil"/>
              <w:bottom w:val="single" w:sz="4" w:space="0" w:color="auto"/>
              <w:right w:val="single" w:sz="4" w:space="0" w:color="auto"/>
            </w:tcBorders>
            <w:vAlign w:val="bottom"/>
          </w:tcPr>
          <w:p w:rsidR="003271C6" w:rsidRDefault="00E15B4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7"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bottom"/>
          </w:tcPr>
          <w:p w:rsidR="003271C6" w:rsidRDefault="003271C6">
            <w:pPr>
              <w:widowControl/>
              <w:jc w:val="left"/>
              <w:rPr>
                <w:rFonts w:ascii="宋体" w:hAnsi="宋体" w:cs="宋体"/>
                <w:kern w:val="0"/>
                <w:sz w:val="24"/>
              </w:rPr>
            </w:pPr>
          </w:p>
        </w:tc>
        <w:tc>
          <w:tcPr>
            <w:tcW w:w="416" w:type="dxa"/>
            <w:tcBorders>
              <w:top w:val="nil"/>
              <w:left w:val="nil"/>
              <w:bottom w:val="single" w:sz="4" w:space="0" w:color="auto"/>
              <w:right w:val="single" w:sz="4" w:space="0" w:color="auto"/>
            </w:tcBorders>
          </w:tcPr>
          <w:p w:rsidR="003271C6" w:rsidRDefault="003271C6">
            <w:pPr>
              <w:widowControl/>
              <w:jc w:val="left"/>
              <w:rPr>
                <w:rFonts w:ascii="宋体" w:hAnsi="宋体" w:cs="宋体"/>
                <w:kern w:val="0"/>
                <w:sz w:val="24"/>
              </w:rPr>
            </w:pPr>
          </w:p>
        </w:tc>
      </w:tr>
      <w:tr w:rsidR="003271C6">
        <w:trPr>
          <w:trHeight w:val="285"/>
        </w:trPr>
        <w:tc>
          <w:tcPr>
            <w:tcW w:w="866" w:type="dxa"/>
            <w:tcBorders>
              <w:top w:val="nil"/>
              <w:left w:val="single" w:sz="4" w:space="0" w:color="auto"/>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1</w:t>
            </w:r>
          </w:p>
        </w:tc>
        <w:tc>
          <w:tcPr>
            <w:tcW w:w="951"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法学</w:t>
            </w:r>
            <w:r>
              <w:rPr>
                <w:rFonts w:ascii="宋体" w:hAnsi="Calibri" w:cs="宋体" w:hint="eastAsia"/>
                <w:color w:val="FF0000"/>
                <w:kern w:val="0"/>
                <w:szCs w:val="21"/>
              </w:rPr>
              <w:t>/030101</w:t>
            </w:r>
          </w:p>
        </w:tc>
        <w:tc>
          <w:tcPr>
            <w:tcW w:w="581" w:type="dxa"/>
            <w:gridSpan w:val="2"/>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张</w:t>
            </w:r>
            <w:r>
              <w:rPr>
                <w:rFonts w:ascii="宋体" w:hAnsi="Calibri" w:cs="宋体" w:hint="eastAsia"/>
                <w:color w:val="FF0000"/>
                <w:kern w:val="0"/>
                <w:szCs w:val="21"/>
              </w:rPr>
              <w:t>XX</w:t>
            </w:r>
          </w:p>
        </w:tc>
        <w:tc>
          <w:tcPr>
            <w:tcW w:w="2211"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201</w:t>
            </w:r>
            <w:r>
              <w:rPr>
                <w:rFonts w:ascii="宋体" w:hAnsi="Calibri" w:cs="宋体" w:hint="eastAsia"/>
                <w:color w:val="FF0000"/>
                <w:kern w:val="0"/>
                <w:szCs w:val="21"/>
              </w:rPr>
              <w:t>2XXXXXXX</w:t>
            </w:r>
          </w:p>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/4401061993XXXXXXXX</w:t>
            </w:r>
          </w:p>
        </w:tc>
        <w:tc>
          <w:tcPr>
            <w:tcW w:w="814"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女</w:t>
            </w:r>
          </w:p>
        </w:tc>
        <w:tc>
          <w:tcPr>
            <w:tcW w:w="484"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FF0000"/>
                <w:kern w:val="0"/>
                <w:szCs w:val="21"/>
              </w:rPr>
            </w:pPr>
          </w:p>
        </w:tc>
        <w:tc>
          <w:tcPr>
            <w:tcW w:w="1362" w:type="dxa"/>
            <w:tcBorders>
              <w:top w:val="nil"/>
              <w:left w:val="single" w:sz="4" w:space="0" w:color="auto"/>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3.8</w:t>
            </w:r>
            <w:r>
              <w:rPr>
                <w:rFonts w:ascii="宋体" w:hAnsi="Calibri" w:cs="宋体" w:hint="eastAsia"/>
                <w:color w:val="FF0000"/>
                <w:kern w:val="0"/>
                <w:szCs w:val="21"/>
              </w:rPr>
              <w:t>（</w:t>
            </w:r>
            <w:r>
              <w:rPr>
                <w:rFonts w:ascii="宋体" w:hAnsi="Calibri" w:cs="宋体"/>
                <w:color w:val="FF0000"/>
                <w:kern w:val="0"/>
                <w:szCs w:val="21"/>
              </w:rPr>
              <w:t>3</w:t>
            </w:r>
            <w:r>
              <w:rPr>
                <w:rFonts w:ascii="宋体" w:hAnsi="Calibri" w:cs="宋体" w:hint="eastAsia"/>
                <w:color w:val="FF0000"/>
                <w:kern w:val="0"/>
                <w:szCs w:val="21"/>
              </w:rPr>
              <w:t>）</w:t>
            </w:r>
          </w:p>
        </w:tc>
        <w:tc>
          <w:tcPr>
            <w:tcW w:w="1697"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88</w:t>
            </w:r>
            <w:r>
              <w:rPr>
                <w:rFonts w:ascii="宋体" w:hAnsi="Calibri" w:cs="宋体" w:hint="eastAsia"/>
                <w:color w:val="FF0000"/>
                <w:kern w:val="0"/>
                <w:szCs w:val="21"/>
              </w:rPr>
              <w:t>×</w:t>
            </w:r>
            <w:r>
              <w:rPr>
                <w:rFonts w:ascii="宋体" w:hAnsi="Calibri" w:cs="宋体"/>
                <w:color w:val="FF0000"/>
                <w:kern w:val="0"/>
                <w:szCs w:val="21"/>
              </w:rPr>
              <w:t>75%=66</w:t>
            </w:r>
          </w:p>
        </w:tc>
        <w:tc>
          <w:tcPr>
            <w:tcW w:w="2285" w:type="dxa"/>
            <w:tcBorders>
              <w:top w:val="nil"/>
              <w:left w:val="nil"/>
              <w:bottom w:val="single" w:sz="4" w:space="0" w:color="auto"/>
              <w:right w:val="single" w:sz="4" w:space="0" w:color="auto"/>
            </w:tcBorders>
          </w:tcPr>
          <w:p w:rsidR="003271C6" w:rsidRDefault="00E15B42">
            <w:pPr>
              <w:autoSpaceDE w:val="0"/>
              <w:autoSpaceDN w:val="0"/>
              <w:adjustRightInd w:val="0"/>
              <w:jc w:val="left"/>
              <w:rPr>
                <w:rFonts w:ascii="宋体" w:hAnsi="Calibri" w:cs="宋体"/>
                <w:color w:val="FF0000"/>
                <w:kern w:val="0"/>
                <w:szCs w:val="21"/>
              </w:rPr>
            </w:pPr>
            <w:r>
              <w:rPr>
                <w:rFonts w:ascii="宋体" w:hAnsi="Calibri" w:cs="宋体" w:hint="eastAsia"/>
                <w:color w:val="FF0000"/>
                <w:kern w:val="0"/>
                <w:szCs w:val="21"/>
              </w:rPr>
              <w:t>（论文</w:t>
            </w:r>
            <w:r>
              <w:rPr>
                <w:rFonts w:ascii="宋体" w:hAnsi="Calibri" w:cs="宋体"/>
                <w:color w:val="FF0000"/>
                <w:kern w:val="0"/>
                <w:szCs w:val="21"/>
              </w:rPr>
              <w:t>4</w:t>
            </w:r>
            <w:r>
              <w:rPr>
                <w:rFonts w:ascii="宋体" w:hAnsi="Calibri" w:cs="宋体" w:hint="eastAsia"/>
                <w:color w:val="FF0000"/>
                <w:kern w:val="0"/>
                <w:szCs w:val="21"/>
              </w:rPr>
              <w:t>分</w:t>
            </w:r>
            <w:r>
              <w:rPr>
                <w:rFonts w:ascii="宋体" w:hAnsi="Calibri" w:cs="宋体"/>
                <w:color w:val="FF0000"/>
                <w:kern w:val="0"/>
                <w:szCs w:val="21"/>
              </w:rPr>
              <w:t>+</w:t>
            </w:r>
            <w:r>
              <w:rPr>
                <w:rFonts w:ascii="宋体" w:hAnsi="Calibri" w:cs="宋体" w:hint="eastAsia"/>
                <w:color w:val="FF0000"/>
                <w:kern w:val="0"/>
                <w:szCs w:val="21"/>
              </w:rPr>
              <w:t>课题</w:t>
            </w:r>
            <w:r>
              <w:rPr>
                <w:rFonts w:ascii="宋体" w:hAnsi="Calibri" w:cs="宋体"/>
                <w:color w:val="FF0000"/>
                <w:kern w:val="0"/>
                <w:szCs w:val="21"/>
              </w:rPr>
              <w:t>1</w:t>
            </w:r>
            <w:r>
              <w:rPr>
                <w:rFonts w:ascii="宋体" w:hAnsi="Calibri" w:cs="宋体" w:hint="eastAsia"/>
                <w:color w:val="FF0000"/>
                <w:kern w:val="0"/>
                <w:szCs w:val="21"/>
              </w:rPr>
              <w:t>分</w:t>
            </w:r>
            <w:r>
              <w:rPr>
                <w:rFonts w:ascii="宋体" w:hAnsi="Calibri" w:cs="宋体"/>
                <w:color w:val="FF0000"/>
                <w:kern w:val="0"/>
                <w:szCs w:val="21"/>
              </w:rPr>
              <w:t>+</w:t>
            </w:r>
            <w:r>
              <w:rPr>
                <w:rFonts w:ascii="宋体" w:hAnsi="Calibri" w:cs="宋体" w:hint="eastAsia"/>
                <w:color w:val="FF0000"/>
                <w:kern w:val="0"/>
                <w:szCs w:val="21"/>
              </w:rPr>
              <w:t>大学生英语六级</w:t>
            </w:r>
            <w:r>
              <w:rPr>
                <w:rFonts w:ascii="宋体" w:hAnsi="Calibri" w:cs="宋体"/>
                <w:color w:val="FF0000"/>
                <w:kern w:val="0"/>
                <w:szCs w:val="21"/>
              </w:rPr>
              <w:t>2</w:t>
            </w:r>
            <w:r>
              <w:rPr>
                <w:rFonts w:ascii="宋体" w:hAnsi="Calibri" w:cs="宋体" w:hint="eastAsia"/>
                <w:color w:val="FF0000"/>
                <w:kern w:val="0"/>
                <w:szCs w:val="21"/>
              </w:rPr>
              <w:t>分）×</w:t>
            </w:r>
            <w:r>
              <w:rPr>
                <w:rFonts w:ascii="宋体" w:hAnsi="Calibri" w:cs="宋体"/>
                <w:color w:val="FF0000"/>
                <w:kern w:val="0"/>
                <w:szCs w:val="21"/>
              </w:rPr>
              <w:t>15%</w:t>
            </w:r>
            <w:r>
              <w:rPr>
                <w:rFonts w:ascii="宋体" w:hAnsi="Calibri" w:cs="宋体" w:hint="eastAsia"/>
                <w:color w:val="FF0000"/>
                <w:kern w:val="0"/>
                <w:szCs w:val="21"/>
              </w:rPr>
              <w:t>＝</w:t>
            </w:r>
            <w:r>
              <w:rPr>
                <w:rFonts w:ascii="宋体" w:hAnsi="Calibri" w:cs="宋体"/>
                <w:color w:val="FF0000"/>
                <w:kern w:val="0"/>
                <w:szCs w:val="21"/>
              </w:rPr>
              <w:t>1.05</w:t>
            </w:r>
          </w:p>
        </w:tc>
        <w:tc>
          <w:tcPr>
            <w:tcW w:w="755"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89</w:t>
            </w:r>
            <w:r>
              <w:rPr>
                <w:rFonts w:ascii="宋体" w:hAnsi="Calibri" w:cs="宋体" w:hint="eastAsia"/>
                <w:color w:val="FF0000"/>
                <w:kern w:val="0"/>
                <w:szCs w:val="21"/>
              </w:rPr>
              <w:t>×</w:t>
            </w:r>
            <w:r>
              <w:rPr>
                <w:rFonts w:ascii="宋体" w:hAnsi="Calibri" w:cs="宋体"/>
                <w:color w:val="FF0000"/>
                <w:kern w:val="0"/>
                <w:szCs w:val="21"/>
              </w:rPr>
              <w:t>10%</w:t>
            </w:r>
            <w:r>
              <w:rPr>
                <w:rFonts w:ascii="宋体" w:hAnsi="Calibri" w:cs="宋体" w:hint="eastAsia"/>
                <w:color w:val="FF0000"/>
                <w:kern w:val="0"/>
                <w:szCs w:val="21"/>
              </w:rPr>
              <w:t>＝</w:t>
            </w:r>
            <w:r>
              <w:rPr>
                <w:rFonts w:ascii="宋体" w:hAnsi="Calibri" w:cs="宋体"/>
                <w:color w:val="FF0000"/>
                <w:kern w:val="0"/>
                <w:szCs w:val="21"/>
              </w:rPr>
              <w:t>8.9</w:t>
            </w:r>
          </w:p>
        </w:tc>
        <w:tc>
          <w:tcPr>
            <w:tcW w:w="887"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75.95</w:t>
            </w:r>
          </w:p>
        </w:tc>
        <w:tc>
          <w:tcPr>
            <w:tcW w:w="884"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000000"/>
                <w:kern w:val="0"/>
                <w:szCs w:val="21"/>
              </w:rPr>
            </w:pPr>
          </w:p>
        </w:tc>
        <w:tc>
          <w:tcPr>
            <w:tcW w:w="416" w:type="dxa"/>
            <w:tcBorders>
              <w:top w:val="nil"/>
              <w:left w:val="nil"/>
              <w:bottom w:val="single" w:sz="4" w:space="0" w:color="auto"/>
              <w:right w:val="single" w:sz="4" w:space="0" w:color="auto"/>
            </w:tcBorders>
          </w:tcPr>
          <w:p w:rsidR="003271C6" w:rsidRDefault="003271C6">
            <w:pPr>
              <w:autoSpaceDE w:val="0"/>
              <w:autoSpaceDN w:val="0"/>
              <w:adjustRightInd w:val="0"/>
              <w:rPr>
                <w:rFonts w:ascii="宋体" w:hAnsi="Calibri" w:cs="宋体"/>
                <w:color w:val="000000"/>
                <w:kern w:val="0"/>
                <w:szCs w:val="21"/>
              </w:rPr>
            </w:pPr>
          </w:p>
        </w:tc>
        <w:tc>
          <w:tcPr>
            <w:tcW w:w="416" w:type="dxa"/>
            <w:tcBorders>
              <w:top w:val="nil"/>
              <w:left w:val="nil"/>
              <w:bottom w:val="single" w:sz="4" w:space="0" w:color="auto"/>
              <w:right w:val="single" w:sz="4" w:space="0" w:color="auto"/>
            </w:tcBorders>
          </w:tcPr>
          <w:p w:rsidR="003271C6" w:rsidRDefault="003271C6">
            <w:pPr>
              <w:autoSpaceDE w:val="0"/>
              <w:autoSpaceDN w:val="0"/>
              <w:adjustRightInd w:val="0"/>
              <w:rPr>
                <w:rFonts w:ascii="宋体" w:hAnsi="Calibri" w:cs="宋体"/>
                <w:color w:val="000000"/>
                <w:kern w:val="0"/>
                <w:szCs w:val="21"/>
              </w:rPr>
            </w:pPr>
          </w:p>
        </w:tc>
      </w:tr>
      <w:tr w:rsidR="003271C6">
        <w:trPr>
          <w:trHeight w:val="285"/>
        </w:trPr>
        <w:tc>
          <w:tcPr>
            <w:tcW w:w="866" w:type="dxa"/>
            <w:tcBorders>
              <w:top w:val="nil"/>
              <w:left w:val="single" w:sz="4" w:space="0" w:color="auto"/>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2</w:t>
            </w:r>
          </w:p>
        </w:tc>
        <w:tc>
          <w:tcPr>
            <w:tcW w:w="951" w:type="dxa"/>
            <w:tcBorders>
              <w:top w:val="nil"/>
              <w:left w:val="nil"/>
              <w:bottom w:val="single" w:sz="4" w:space="0" w:color="auto"/>
              <w:right w:val="single" w:sz="4" w:space="0" w:color="auto"/>
            </w:tcBorders>
          </w:tcPr>
          <w:p w:rsidR="003271C6" w:rsidRDefault="00E15B42">
            <w:r>
              <w:rPr>
                <w:rFonts w:ascii="宋体" w:hAnsi="Calibri" w:cs="宋体" w:hint="eastAsia"/>
                <w:color w:val="FF0000"/>
                <w:kern w:val="0"/>
                <w:szCs w:val="21"/>
              </w:rPr>
              <w:t>法学</w:t>
            </w:r>
            <w:r>
              <w:rPr>
                <w:rFonts w:ascii="宋体" w:hAnsi="Calibri" w:cs="宋体" w:hint="eastAsia"/>
                <w:color w:val="FF0000"/>
                <w:kern w:val="0"/>
                <w:szCs w:val="21"/>
              </w:rPr>
              <w:t>/030101</w:t>
            </w:r>
          </w:p>
        </w:tc>
        <w:tc>
          <w:tcPr>
            <w:tcW w:w="581" w:type="dxa"/>
            <w:gridSpan w:val="2"/>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李</w:t>
            </w:r>
            <w:r>
              <w:rPr>
                <w:rFonts w:ascii="宋体" w:hAnsi="Calibri" w:cs="宋体" w:hint="eastAsia"/>
                <w:color w:val="FF0000"/>
                <w:kern w:val="0"/>
                <w:szCs w:val="21"/>
              </w:rPr>
              <w:t>XX</w:t>
            </w:r>
          </w:p>
        </w:tc>
        <w:tc>
          <w:tcPr>
            <w:tcW w:w="2211"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201</w:t>
            </w:r>
            <w:r>
              <w:rPr>
                <w:rFonts w:ascii="宋体" w:hAnsi="Calibri" w:cs="宋体" w:hint="eastAsia"/>
                <w:color w:val="FF0000"/>
                <w:kern w:val="0"/>
                <w:szCs w:val="21"/>
              </w:rPr>
              <w:t>2XXXXXXX</w:t>
            </w:r>
          </w:p>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/4401061993XXXXXXXX</w:t>
            </w:r>
          </w:p>
        </w:tc>
        <w:tc>
          <w:tcPr>
            <w:tcW w:w="814"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hint="eastAsia"/>
                <w:color w:val="FF0000"/>
                <w:kern w:val="0"/>
                <w:szCs w:val="21"/>
              </w:rPr>
              <w:t>女</w:t>
            </w:r>
          </w:p>
        </w:tc>
        <w:tc>
          <w:tcPr>
            <w:tcW w:w="484"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FF0000"/>
                <w:kern w:val="0"/>
                <w:szCs w:val="21"/>
              </w:rPr>
            </w:pPr>
          </w:p>
        </w:tc>
        <w:tc>
          <w:tcPr>
            <w:tcW w:w="1362" w:type="dxa"/>
            <w:tcBorders>
              <w:top w:val="nil"/>
              <w:left w:val="single" w:sz="4" w:space="0" w:color="auto"/>
              <w:bottom w:val="single" w:sz="4" w:space="0" w:color="auto"/>
              <w:right w:val="single" w:sz="4" w:space="0" w:color="auto"/>
            </w:tcBorders>
          </w:tcPr>
          <w:p w:rsidR="003271C6" w:rsidRDefault="00E15B42">
            <w:pPr>
              <w:autoSpaceDE w:val="0"/>
              <w:autoSpaceDN w:val="0"/>
              <w:adjustRightInd w:val="0"/>
              <w:jc w:val="center"/>
              <w:rPr>
                <w:rFonts w:ascii="宋体" w:hAnsi="Calibri" w:cs="宋体"/>
                <w:color w:val="FF0000"/>
                <w:kern w:val="0"/>
                <w:szCs w:val="21"/>
              </w:rPr>
            </w:pPr>
            <w:r>
              <w:rPr>
                <w:rFonts w:ascii="宋体" w:hAnsi="Calibri" w:cs="宋体"/>
                <w:color w:val="FF0000"/>
                <w:kern w:val="0"/>
                <w:szCs w:val="21"/>
              </w:rPr>
              <w:t>3.74</w:t>
            </w:r>
            <w:r>
              <w:rPr>
                <w:rFonts w:ascii="宋体" w:hAnsi="Calibri" w:cs="宋体" w:hint="eastAsia"/>
                <w:color w:val="FF0000"/>
                <w:kern w:val="0"/>
                <w:szCs w:val="21"/>
              </w:rPr>
              <w:t>（</w:t>
            </w:r>
            <w:r>
              <w:rPr>
                <w:rFonts w:ascii="宋体" w:hAnsi="Calibri" w:cs="宋体"/>
                <w:color w:val="FF0000"/>
                <w:kern w:val="0"/>
                <w:szCs w:val="21"/>
              </w:rPr>
              <w:t>8</w:t>
            </w:r>
            <w:r>
              <w:rPr>
                <w:rFonts w:ascii="宋体" w:hAnsi="Calibri" w:cs="宋体" w:hint="eastAsia"/>
                <w:color w:val="FF0000"/>
                <w:kern w:val="0"/>
                <w:szCs w:val="21"/>
              </w:rPr>
              <w:t>）</w:t>
            </w:r>
          </w:p>
        </w:tc>
        <w:tc>
          <w:tcPr>
            <w:tcW w:w="1697"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Symbol" w:cs="宋体" w:hint="eastAsia"/>
                <w:color w:val="FF0000"/>
                <w:kern w:val="0"/>
                <w:szCs w:val="21"/>
              </w:rPr>
            </w:pPr>
            <w:r>
              <w:rPr>
                <w:rFonts w:ascii="宋体" w:hAnsi="Calibri" w:cs="宋体"/>
                <w:color w:val="FF0000"/>
                <w:kern w:val="0"/>
                <w:szCs w:val="21"/>
              </w:rPr>
              <w:t>87.4</w:t>
            </w:r>
            <w:r>
              <w:rPr>
                <w:rFonts w:ascii="Symbol" w:hAnsi="Symbol" w:cs="Symbol"/>
                <w:color w:val="FF0000"/>
                <w:kern w:val="0"/>
                <w:szCs w:val="21"/>
              </w:rPr>
              <w:t></w:t>
            </w:r>
            <w:r>
              <w:rPr>
                <w:rFonts w:ascii="宋体" w:hAnsi="Symbol" w:cs="宋体" w:hint="eastAsia"/>
                <w:color w:val="FF0000"/>
                <w:kern w:val="0"/>
                <w:szCs w:val="21"/>
              </w:rPr>
              <w:t>75%=65.55</w:t>
            </w:r>
          </w:p>
        </w:tc>
        <w:tc>
          <w:tcPr>
            <w:tcW w:w="2285" w:type="dxa"/>
            <w:tcBorders>
              <w:top w:val="nil"/>
              <w:left w:val="nil"/>
              <w:bottom w:val="single" w:sz="4" w:space="0" w:color="auto"/>
              <w:right w:val="single" w:sz="4" w:space="0" w:color="auto"/>
            </w:tcBorders>
          </w:tcPr>
          <w:p w:rsidR="003271C6" w:rsidRDefault="00E15B42">
            <w:pPr>
              <w:autoSpaceDE w:val="0"/>
              <w:autoSpaceDN w:val="0"/>
              <w:adjustRightInd w:val="0"/>
              <w:jc w:val="left"/>
              <w:rPr>
                <w:rFonts w:ascii="宋体" w:hAnsi="Symbol" w:cs="宋体" w:hint="eastAsia"/>
                <w:color w:val="FF0000"/>
                <w:kern w:val="0"/>
                <w:sz w:val="20"/>
                <w:szCs w:val="20"/>
              </w:rPr>
            </w:pPr>
            <w:r>
              <w:rPr>
                <w:rFonts w:ascii="宋体" w:hAnsi="Symbol" w:cs="宋体" w:hint="eastAsia"/>
                <w:color w:val="FF0000"/>
                <w:kern w:val="0"/>
                <w:sz w:val="20"/>
                <w:szCs w:val="20"/>
              </w:rPr>
              <w:t>（院级课题</w:t>
            </w:r>
            <w:r>
              <w:rPr>
                <w:rFonts w:ascii="宋体" w:hAnsi="Symbol" w:cs="宋体" w:hint="eastAsia"/>
                <w:color w:val="FF0000"/>
                <w:kern w:val="0"/>
                <w:sz w:val="20"/>
                <w:szCs w:val="20"/>
              </w:rPr>
              <w:t>1</w:t>
            </w:r>
            <w:r>
              <w:rPr>
                <w:rFonts w:ascii="宋体" w:hAnsi="Symbol" w:cs="宋体" w:hint="eastAsia"/>
                <w:color w:val="FF0000"/>
                <w:kern w:val="0"/>
                <w:sz w:val="20"/>
                <w:szCs w:val="20"/>
              </w:rPr>
              <w:t>分</w:t>
            </w:r>
            <w:r>
              <w:rPr>
                <w:rFonts w:ascii="宋体" w:hAnsi="Symbol" w:cs="宋体" w:hint="eastAsia"/>
                <w:color w:val="FF0000"/>
                <w:kern w:val="0"/>
                <w:sz w:val="20"/>
                <w:szCs w:val="20"/>
              </w:rPr>
              <w:t>+</w:t>
            </w:r>
            <w:r>
              <w:rPr>
                <w:rFonts w:ascii="宋体" w:hAnsi="Symbol" w:cs="宋体" w:hint="eastAsia"/>
                <w:color w:val="FF0000"/>
                <w:kern w:val="0"/>
                <w:sz w:val="20"/>
                <w:szCs w:val="20"/>
              </w:rPr>
              <w:t>竞赛</w:t>
            </w:r>
            <w:r>
              <w:rPr>
                <w:rFonts w:ascii="宋体" w:hAnsi="Symbol" w:cs="宋体" w:hint="eastAsia"/>
                <w:color w:val="FF0000"/>
                <w:kern w:val="0"/>
                <w:sz w:val="20"/>
                <w:szCs w:val="20"/>
              </w:rPr>
              <w:t>6</w:t>
            </w:r>
            <w:r>
              <w:rPr>
                <w:rFonts w:ascii="宋体" w:hAnsi="Symbol" w:cs="宋体" w:hint="eastAsia"/>
                <w:color w:val="FF0000"/>
                <w:kern w:val="0"/>
                <w:sz w:val="20"/>
                <w:szCs w:val="20"/>
              </w:rPr>
              <w:t>分</w:t>
            </w:r>
            <w:r>
              <w:rPr>
                <w:rFonts w:ascii="宋体" w:hAnsi="Symbol" w:cs="宋体" w:hint="eastAsia"/>
                <w:color w:val="FF0000"/>
                <w:kern w:val="0"/>
                <w:sz w:val="20"/>
                <w:szCs w:val="20"/>
              </w:rPr>
              <w:t>+</w:t>
            </w:r>
            <w:r>
              <w:rPr>
                <w:rFonts w:ascii="宋体" w:hAnsi="Symbol" w:cs="宋体" w:hint="eastAsia"/>
                <w:color w:val="FF0000"/>
                <w:kern w:val="0"/>
                <w:sz w:val="20"/>
                <w:szCs w:val="20"/>
              </w:rPr>
              <w:t>英语六级</w:t>
            </w:r>
            <w:r>
              <w:rPr>
                <w:rFonts w:ascii="宋体" w:hAnsi="Symbol" w:cs="宋体" w:hint="eastAsia"/>
                <w:color w:val="FF0000"/>
                <w:kern w:val="0"/>
                <w:sz w:val="20"/>
                <w:szCs w:val="20"/>
              </w:rPr>
              <w:t>2</w:t>
            </w:r>
            <w:r>
              <w:rPr>
                <w:rFonts w:ascii="宋体" w:hAnsi="Symbol" w:cs="宋体" w:hint="eastAsia"/>
                <w:color w:val="FF0000"/>
                <w:kern w:val="0"/>
                <w:sz w:val="20"/>
                <w:szCs w:val="20"/>
              </w:rPr>
              <w:t>分）×</w:t>
            </w:r>
            <w:r>
              <w:rPr>
                <w:rFonts w:ascii="宋体" w:hAnsi="Symbol" w:cs="宋体" w:hint="eastAsia"/>
                <w:color w:val="FF0000"/>
                <w:kern w:val="0"/>
                <w:sz w:val="20"/>
                <w:szCs w:val="20"/>
              </w:rPr>
              <w:t>15%</w:t>
            </w:r>
            <w:r>
              <w:rPr>
                <w:rFonts w:ascii="宋体" w:hAnsi="Symbol" w:cs="宋体" w:hint="eastAsia"/>
                <w:color w:val="FF0000"/>
                <w:kern w:val="0"/>
                <w:sz w:val="20"/>
                <w:szCs w:val="20"/>
              </w:rPr>
              <w:t>＝</w:t>
            </w:r>
            <w:r>
              <w:rPr>
                <w:rFonts w:ascii="宋体" w:hAnsi="Symbol" w:cs="宋体" w:hint="eastAsia"/>
                <w:color w:val="FF0000"/>
                <w:kern w:val="0"/>
                <w:sz w:val="20"/>
                <w:szCs w:val="20"/>
              </w:rPr>
              <w:t>1.35</w:t>
            </w:r>
          </w:p>
        </w:tc>
        <w:tc>
          <w:tcPr>
            <w:tcW w:w="755" w:type="dxa"/>
            <w:tcBorders>
              <w:top w:val="nil"/>
              <w:left w:val="nil"/>
              <w:bottom w:val="single" w:sz="4" w:space="0" w:color="auto"/>
              <w:right w:val="single" w:sz="4" w:space="0" w:color="auto"/>
            </w:tcBorders>
          </w:tcPr>
          <w:p w:rsidR="003271C6" w:rsidRDefault="00E15B42">
            <w:pPr>
              <w:autoSpaceDE w:val="0"/>
              <w:autoSpaceDN w:val="0"/>
              <w:adjustRightInd w:val="0"/>
              <w:jc w:val="center"/>
              <w:rPr>
                <w:rFonts w:ascii="宋体" w:hAnsi="Symbol" w:cs="宋体" w:hint="eastAsia"/>
                <w:color w:val="FF0000"/>
                <w:kern w:val="0"/>
                <w:szCs w:val="21"/>
              </w:rPr>
            </w:pPr>
            <w:r>
              <w:rPr>
                <w:rFonts w:ascii="宋体" w:hAnsi="Symbol" w:cs="宋体" w:hint="eastAsia"/>
                <w:color w:val="FF0000"/>
                <w:kern w:val="0"/>
                <w:szCs w:val="21"/>
              </w:rPr>
              <w:t>88.6</w:t>
            </w:r>
            <w:r>
              <w:rPr>
                <w:rFonts w:ascii="宋体" w:hAnsi="Symbol" w:cs="宋体" w:hint="eastAsia"/>
                <w:color w:val="FF0000"/>
                <w:kern w:val="0"/>
                <w:szCs w:val="21"/>
              </w:rPr>
              <w:t>×</w:t>
            </w:r>
            <w:r>
              <w:rPr>
                <w:rFonts w:ascii="宋体" w:hAnsi="Symbol" w:cs="宋体" w:hint="eastAsia"/>
                <w:color w:val="FF0000"/>
                <w:kern w:val="0"/>
                <w:szCs w:val="21"/>
              </w:rPr>
              <w:t>10%</w:t>
            </w:r>
            <w:r>
              <w:rPr>
                <w:rFonts w:ascii="宋体" w:hAnsi="Symbol" w:cs="宋体" w:hint="eastAsia"/>
                <w:color w:val="FF0000"/>
                <w:kern w:val="0"/>
                <w:szCs w:val="21"/>
              </w:rPr>
              <w:t>＝</w:t>
            </w:r>
            <w:r>
              <w:rPr>
                <w:rFonts w:ascii="宋体" w:hAnsi="Symbol" w:cs="宋体" w:hint="eastAsia"/>
                <w:color w:val="FF0000"/>
                <w:kern w:val="0"/>
                <w:szCs w:val="21"/>
              </w:rPr>
              <w:t>8.86</w:t>
            </w:r>
          </w:p>
        </w:tc>
        <w:tc>
          <w:tcPr>
            <w:tcW w:w="887" w:type="dxa"/>
            <w:tcBorders>
              <w:top w:val="single" w:sz="4" w:space="0" w:color="auto"/>
              <w:left w:val="nil"/>
              <w:bottom w:val="single" w:sz="4" w:space="0" w:color="auto"/>
              <w:right w:val="single" w:sz="4" w:space="0" w:color="auto"/>
            </w:tcBorders>
          </w:tcPr>
          <w:p w:rsidR="003271C6" w:rsidRDefault="00E15B42">
            <w:pPr>
              <w:autoSpaceDE w:val="0"/>
              <w:autoSpaceDN w:val="0"/>
              <w:adjustRightInd w:val="0"/>
              <w:jc w:val="center"/>
              <w:rPr>
                <w:rFonts w:ascii="宋体" w:hAnsi="Symbol" w:cs="宋体" w:hint="eastAsia"/>
                <w:color w:val="FF0000"/>
                <w:kern w:val="0"/>
                <w:szCs w:val="21"/>
              </w:rPr>
            </w:pPr>
            <w:r>
              <w:rPr>
                <w:rFonts w:ascii="宋体" w:hAnsi="Symbol" w:cs="宋体" w:hint="eastAsia"/>
                <w:color w:val="FF0000"/>
                <w:kern w:val="0"/>
                <w:szCs w:val="21"/>
              </w:rPr>
              <w:t>75.76</w:t>
            </w:r>
          </w:p>
        </w:tc>
        <w:tc>
          <w:tcPr>
            <w:tcW w:w="884"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000000"/>
                <w:kern w:val="0"/>
                <w:szCs w:val="21"/>
              </w:rPr>
            </w:pPr>
          </w:p>
        </w:tc>
        <w:tc>
          <w:tcPr>
            <w:tcW w:w="416"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000000"/>
                <w:kern w:val="0"/>
                <w:szCs w:val="21"/>
              </w:rPr>
            </w:pPr>
          </w:p>
        </w:tc>
        <w:tc>
          <w:tcPr>
            <w:tcW w:w="416" w:type="dxa"/>
            <w:tcBorders>
              <w:top w:val="nil"/>
              <w:left w:val="nil"/>
              <w:bottom w:val="single" w:sz="4" w:space="0" w:color="auto"/>
              <w:right w:val="single" w:sz="4" w:space="0" w:color="auto"/>
            </w:tcBorders>
          </w:tcPr>
          <w:p w:rsidR="003271C6" w:rsidRDefault="003271C6">
            <w:pPr>
              <w:autoSpaceDE w:val="0"/>
              <w:autoSpaceDN w:val="0"/>
              <w:adjustRightInd w:val="0"/>
              <w:jc w:val="center"/>
              <w:rPr>
                <w:rFonts w:ascii="宋体" w:hAnsi="Calibri" w:cs="宋体"/>
                <w:color w:val="000000"/>
                <w:kern w:val="0"/>
                <w:szCs w:val="21"/>
              </w:rPr>
            </w:pPr>
          </w:p>
        </w:tc>
      </w:tr>
      <w:tr w:rsidR="003271C6">
        <w:trPr>
          <w:trHeight w:val="285"/>
        </w:trPr>
        <w:tc>
          <w:tcPr>
            <w:tcW w:w="866" w:type="dxa"/>
            <w:tcBorders>
              <w:top w:val="nil"/>
              <w:left w:val="single" w:sz="4" w:space="0" w:color="auto"/>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951"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581" w:type="dxa"/>
            <w:gridSpan w:val="2"/>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2211"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tcPr>
          <w:p w:rsidR="003271C6" w:rsidRDefault="003271C6">
            <w:pPr>
              <w:widowControl/>
              <w:jc w:val="left"/>
              <w:rPr>
                <w:rFonts w:ascii="宋体" w:hAnsi="宋体" w:cs="宋体"/>
                <w:kern w:val="0"/>
                <w:sz w:val="24"/>
              </w:rPr>
            </w:pPr>
          </w:p>
        </w:tc>
        <w:tc>
          <w:tcPr>
            <w:tcW w:w="1362" w:type="dxa"/>
            <w:tcBorders>
              <w:top w:val="nil"/>
              <w:left w:val="single" w:sz="4" w:space="0" w:color="auto"/>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1697"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2285"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755"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887"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884" w:type="dxa"/>
            <w:tcBorders>
              <w:top w:val="nil"/>
              <w:left w:val="nil"/>
              <w:bottom w:val="single" w:sz="4" w:space="0" w:color="auto"/>
              <w:right w:val="single" w:sz="4" w:space="0" w:color="auto"/>
            </w:tcBorders>
            <w:vAlign w:val="bottom"/>
          </w:tcPr>
          <w:p w:rsidR="003271C6" w:rsidRDefault="00E15B42">
            <w:pPr>
              <w:widowControl/>
              <w:jc w:val="left"/>
              <w:rPr>
                <w:rFonts w:ascii="宋体" w:hAns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bottom"/>
          </w:tcPr>
          <w:p w:rsidR="003271C6" w:rsidRDefault="003271C6">
            <w:pPr>
              <w:widowControl/>
              <w:jc w:val="left"/>
              <w:rPr>
                <w:rFonts w:ascii="宋体" w:hAnsi="宋体" w:cs="宋体"/>
                <w:kern w:val="0"/>
                <w:sz w:val="24"/>
              </w:rPr>
            </w:pPr>
          </w:p>
        </w:tc>
        <w:tc>
          <w:tcPr>
            <w:tcW w:w="416" w:type="dxa"/>
            <w:tcBorders>
              <w:top w:val="nil"/>
              <w:left w:val="nil"/>
              <w:bottom w:val="single" w:sz="4" w:space="0" w:color="auto"/>
              <w:right w:val="single" w:sz="4" w:space="0" w:color="auto"/>
            </w:tcBorders>
          </w:tcPr>
          <w:p w:rsidR="003271C6" w:rsidRDefault="003271C6">
            <w:pPr>
              <w:widowControl/>
              <w:jc w:val="left"/>
              <w:rPr>
                <w:rFonts w:ascii="宋体" w:hAnsi="宋体" w:cs="宋体"/>
                <w:kern w:val="0"/>
                <w:sz w:val="24"/>
              </w:rPr>
            </w:pPr>
          </w:p>
        </w:tc>
      </w:tr>
    </w:tbl>
    <w:p w:rsidR="003271C6" w:rsidRDefault="00E15B42">
      <w:pPr>
        <w:rPr>
          <w:rFonts w:ascii="宋体" w:hAnsi="宋体" w:cs="宋体"/>
          <w:kern w:val="0"/>
          <w:sz w:val="20"/>
          <w:szCs w:val="20"/>
        </w:rPr>
      </w:pPr>
      <w:proofErr w:type="gramStart"/>
      <w:r>
        <w:rPr>
          <w:rFonts w:ascii="宋体" w:hAnsi="宋体" w:cs="宋体" w:hint="eastAsia"/>
          <w:kern w:val="0"/>
          <w:sz w:val="20"/>
          <w:szCs w:val="20"/>
        </w:rPr>
        <w:t>学院推免工作</w:t>
      </w:r>
      <w:proofErr w:type="gramEnd"/>
      <w:r>
        <w:rPr>
          <w:rFonts w:ascii="宋体" w:hAnsi="宋体" w:cs="宋体" w:hint="eastAsia"/>
          <w:kern w:val="0"/>
          <w:sz w:val="20"/>
          <w:szCs w:val="20"/>
        </w:rPr>
        <w:t>领导小组负责人签名：</w:t>
      </w:r>
      <w:r>
        <w:rPr>
          <w:rFonts w:ascii="宋体" w:hAnsi="宋体" w:cs="宋体" w:hint="eastAsia"/>
          <w:kern w:val="0"/>
          <w:sz w:val="20"/>
          <w:szCs w:val="20"/>
        </w:rPr>
        <w:t xml:space="preserve">                                                  </w:t>
      </w:r>
      <w:r>
        <w:rPr>
          <w:rFonts w:ascii="宋体" w:hAnsi="宋体" w:cs="宋体" w:hint="eastAsia"/>
          <w:kern w:val="0"/>
          <w:sz w:val="20"/>
          <w:szCs w:val="20"/>
        </w:rPr>
        <w:t>学院：（盖章）</w:t>
      </w:r>
    </w:p>
    <w:p w:rsidR="003271C6" w:rsidRDefault="00E15B42">
      <w:pPr>
        <w:rPr>
          <w:rFonts w:ascii="宋体" w:hAnsi="宋体" w:cs="宋体"/>
          <w:kern w:val="0"/>
          <w:sz w:val="22"/>
          <w:szCs w:val="22"/>
        </w:rPr>
      </w:pPr>
      <w:r>
        <w:rPr>
          <w:rFonts w:ascii="宋体" w:hAnsi="宋体" w:cs="宋体" w:hint="eastAsia"/>
          <w:kern w:val="0"/>
          <w:sz w:val="22"/>
          <w:szCs w:val="22"/>
        </w:rPr>
        <w:t>填表说明：</w:t>
      </w:r>
      <w:r>
        <w:rPr>
          <w:rFonts w:ascii="宋体" w:hAnsi="宋体" w:cs="宋体" w:hint="eastAsia"/>
          <w:kern w:val="0"/>
          <w:sz w:val="22"/>
          <w:szCs w:val="22"/>
        </w:rPr>
        <w:t>1.</w:t>
      </w:r>
      <w:r>
        <w:rPr>
          <w:rFonts w:ascii="宋体" w:hAnsi="宋体" w:hint="eastAsia"/>
          <w:sz w:val="20"/>
          <w:szCs w:val="20"/>
        </w:rPr>
        <w:t>推荐类型填普通、教育部直属师范大学接收外校推免生补偿计划、研究生支教团或“</w:t>
      </w:r>
      <w:r>
        <w:rPr>
          <w:rFonts w:ascii="宋体" w:hAnsi="宋体" w:hint="eastAsia"/>
          <w:sz w:val="20"/>
          <w:szCs w:val="20"/>
        </w:rPr>
        <w:t>4+1+2</w:t>
      </w:r>
      <w:r>
        <w:rPr>
          <w:rFonts w:ascii="宋体" w:hAnsi="宋体" w:hint="eastAsia"/>
          <w:sz w:val="20"/>
          <w:szCs w:val="20"/>
        </w:rPr>
        <w:t>”模式；</w:t>
      </w:r>
      <w:r>
        <w:rPr>
          <w:rFonts w:ascii="宋体" w:hAnsi="宋体" w:hint="eastAsia"/>
          <w:sz w:val="20"/>
          <w:szCs w:val="20"/>
        </w:rPr>
        <w:t>2.</w:t>
      </w:r>
      <w:r>
        <w:rPr>
          <w:rFonts w:ascii="宋体" w:hAnsi="宋体" w:hint="eastAsia"/>
          <w:sz w:val="20"/>
          <w:szCs w:val="20"/>
        </w:rPr>
        <w:t>专业名称</w:t>
      </w:r>
      <w:r>
        <w:rPr>
          <w:rFonts w:ascii="宋体" w:hAnsi="宋体" w:hint="eastAsia"/>
          <w:sz w:val="20"/>
          <w:szCs w:val="20"/>
        </w:rPr>
        <w:t>/</w:t>
      </w:r>
      <w:r>
        <w:rPr>
          <w:rFonts w:ascii="宋体" w:hAnsi="宋体" w:hint="eastAsia"/>
          <w:sz w:val="20"/>
          <w:szCs w:val="20"/>
        </w:rPr>
        <w:t>专业代码、姓名、学号</w:t>
      </w:r>
      <w:r>
        <w:rPr>
          <w:rFonts w:ascii="宋体" w:hAnsi="宋体" w:hint="eastAsia"/>
          <w:sz w:val="20"/>
          <w:szCs w:val="20"/>
        </w:rPr>
        <w:t>/</w:t>
      </w:r>
      <w:r>
        <w:rPr>
          <w:rFonts w:ascii="宋体" w:hAnsi="宋体" w:hint="eastAsia"/>
          <w:sz w:val="20"/>
          <w:szCs w:val="20"/>
        </w:rPr>
        <w:t>身份证号、性别须与</w:t>
      </w:r>
      <w:proofErr w:type="gramStart"/>
      <w:r>
        <w:rPr>
          <w:rFonts w:ascii="宋体" w:hAnsi="宋体" w:hint="eastAsia"/>
          <w:sz w:val="20"/>
          <w:szCs w:val="20"/>
        </w:rPr>
        <w:t>学信网学籍</w:t>
      </w:r>
      <w:proofErr w:type="gramEnd"/>
      <w:r>
        <w:rPr>
          <w:rFonts w:ascii="宋体" w:hAnsi="宋体" w:hint="eastAsia"/>
          <w:sz w:val="20"/>
          <w:szCs w:val="20"/>
        </w:rPr>
        <w:t>平台数据完全一致；</w:t>
      </w:r>
      <w:r>
        <w:rPr>
          <w:rFonts w:ascii="宋体" w:hAnsi="宋体" w:hint="eastAsia"/>
          <w:sz w:val="20"/>
          <w:szCs w:val="20"/>
        </w:rPr>
        <w:t>3.</w:t>
      </w:r>
      <w:r>
        <w:rPr>
          <w:rFonts w:ascii="宋体" w:hAnsi="宋体" w:hint="eastAsia"/>
          <w:sz w:val="20"/>
          <w:szCs w:val="20"/>
        </w:rPr>
        <w:t>排名方式填全校排名、全院排名或专业排名；</w:t>
      </w:r>
      <w:r>
        <w:rPr>
          <w:rFonts w:ascii="宋体" w:hAnsi="宋体" w:hint="eastAsia"/>
          <w:sz w:val="20"/>
          <w:szCs w:val="20"/>
        </w:rPr>
        <w:t>4.</w:t>
      </w:r>
      <w:r>
        <w:rPr>
          <w:rFonts w:ascii="宋体" w:hAnsi="宋体" w:hint="eastAsia"/>
          <w:sz w:val="20"/>
          <w:szCs w:val="20"/>
        </w:rPr>
        <w:t>此表以</w:t>
      </w:r>
      <w:r>
        <w:rPr>
          <w:rFonts w:ascii="宋体" w:hAnsi="宋体" w:hint="eastAsia"/>
          <w:sz w:val="20"/>
          <w:szCs w:val="20"/>
        </w:rPr>
        <w:t>Excel</w:t>
      </w:r>
      <w:r>
        <w:rPr>
          <w:rFonts w:ascii="宋体" w:hAnsi="宋体" w:hint="eastAsia"/>
          <w:sz w:val="20"/>
          <w:szCs w:val="20"/>
        </w:rPr>
        <w:t>形式提交电子版。</w:t>
      </w:r>
    </w:p>
    <w:sectPr w:rsidR="003271C6" w:rsidSect="003271C6">
      <w:pgSz w:w="16840" w:h="11907"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42" w:rsidRDefault="00E15B42" w:rsidP="003271C6">
      <w:r>
        <w:separator/>
      </w:r>
    </w:p>
  </w:endnote>
  <w:endnote w:type="continuationSeparator" w:id="0">
    <w:p w:rsidR="00E15B42" w:rsidRDefault="00E15B42" w:rsidP="00327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C6" w:rsidRDefault="003271C6">
    <w:pPr>
      <w:pStyle w:val="a7"/>
      <w:jc w:val="center"/>
    </w:pPr>
    <w:r w:rsidRPr="003271C6">
      <w:fldChar w:fldCharType="begin"/>
    </w:r>
    <w:r w:rsidR="00E15B42">
      <w:instrText xml:space="preserve"> PAGE   \* MERGEFORMAT </w:instrText>
    </w:r>
    <w:r w:rsidRPr="003271C6">
      <w:fldChar w:fldCharType="separate"/>
    </w:r>
    <w:r w:rsidR="00036FD6" w:rsidRPr="00036FD6">
      <w:rPr>
        <w:noProof/>
        <w:lang w:val="zh-CN"/>
      </w:rPr>
      <w:t>4</w:t>
    </w:r>
    <w:r>
      <w:rPr>
        <w:lang w:val="zh-CN"/>
      </w:rPr>
      <w:fldChar w:fldCharType="end"/>
    </w:r>
  </w:p>
  <w:p w:rsidR="003271C6" w:rsidRDefault="003271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42" w:rsidRDefault="00E15B42" w:rsidP="003271C6">
      <w:r>
        <w:separator/>
      </w:r>
    </w:p>
  </w:footnote>
  <w:footnote w:type="continuationSeparator" w:id="0">
    <w:p w:rsidR="00E15B42" w:rsidRDefault="00E15B42" w:rsidP="00327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BB5"/>
    <w:rsid w:val="00001749"/>
    <w:rsid w:val="00001B90"/>
    <w:rsid w:val="000022B0"/>
    <w:rsid w:val="0000333E"/>
    <w:rsid w:val="00003580"/>
    <w:rsid w:val="00003708"/>
    <w:rsid w:val="00004286"/>
    <w:rsid w:val="00006A01"/>
    <w:rsid w:val="00006A8E"/>
    <w:rsid w:val="00006C07"/>
    <w:rsid w:val="00006C0B"/>
    <w:rsid w:val="000073A5"/>
    <w:rsid w:val="00007477"/>
    <w:rsid w:val="00007A54"/>
    <w:rsid w:val="00007ACA"/>
    <w:rsid w:val="00007C5A"/>
    <w:rsid w:val="0001110E"/>
    <w:rsid w:val="00012133"/>
    <w:rsid w:val="00014DDF"/>
    <w:rsid w:val="000151E0"/>
    <w:rsid w:val="000200F6"/>
    <w:rsid w:val="00020806"/>
    <w:rsid w:val="00020E07"/>
    <w:rsid w:val="00023388"/>
    <w:rsid w:val="00024413"/>
    <w:rsid w:val="000248F8"/>
    <w:rsid w:val="00025867"/>
    <w:rsid w:val="000279D7"/>
    <w:rsid w:val="00027BCE"/>
    <w:rsid w:val="00030030"/>
    <w:rsid w:val="00031632"/>
    <w:rsid w:val="000316BA"/>
    <w:rsid w:val="00031FFB"/>
    <w:rsid w:val="00032CA9"/>
    <w:rsid w:val="000354ED"/>
    <w:rsid w:val="00035AF2"/>
    <w:rsid w:val="00036D49"/>
    <w:rsid w:val="00036FD6"/>
    <w:rsid w:val="00036FEF"/>
    <w:rsid w:val="00037148"/>
    <w:rsid w:val="000371E0"/>
    <w:rsid w:val="00037577"/>
    <w:rsid w:val="0004003D"/>
    <w:rsid w:val="00041359"/>
    <w:rsid w:val="000417AC"/>
    <w:rsid w:val="0004189E"/>
    <w:rsid w:val="00042B8C"/>
    <w:rsid w:val="00042CA7"/>
    <w:rsid w:val="00043E91"/>
    <w:rsid w:val="0004438F"/>
    <w:rsid w:val="00044C22"/>
    <w:rsid w:val="000470BA"/>
    <w:rsid w:val="00047780"/>
    <w:rsid w:val="0004788C"/>
    <w:rsid w:val="00055609"/>
    <w:rsid w:val="00055CF2"/>
    <w:rsid w:val="000565DF"/>
    <w:rsid w:val="00062EED"/>
    <w:rsid w:val="00063F6C"/>
    <w:rsid w:val="00064E34"/>
    <w:rsid w:val="00065359"/>
    <w:rsid w:val="00065D1D"/>
    <w:rsid w:val="000661BD"/>
    <w:rsid w:val="00066FB9"/>
    <w:rsid w:val="000700D4"/>
    <w:rsid w:val="000714CE"/>
    <w:rsid w:val="0007233D"/>
    <w:rsid w:val="000738B5"/>
    <w:rsid w:val="000738DC"/>
    <w:rsid w:val="0007651E"/>
    <w:rsid w:val="0008270C"/>
    <w:rsid w:val="00084AFB"/>
    <w:rsid w:val="000850E8"/>
    <w:rsid w:val="000859EF"/>
    <w:rsid w:val="00085F7E"/>
    <w:rsid w:val="00086254"/>
    <w:rsid w:val="00087DC3"/>
    <w:rsid w:val="00090459"/>
    <w:rsid w:val="00090894"/>
    <w:rsid w:val="000929DE"/>
    <w:rsid w:val="00093675"/>
    <w:rsid w:val="00093679"/>
    <w:rsid w:val="00094262"/>
    <w:rsid w:val="000944DF"/>
    <w:rsid w:val="00094541"/>
    <w:rsid w:val="00096D2D"/>
    <w:rsid w:val="00096FA3"/>
    <w:rsid w:val="00097970"/>
    <w:rsid w:val="00097D6C"/>
    <w:rsid w:val="000A072C"/>
    <w:rsid w:val="000A34DF"/>
    <w:rsid w:val="000A357D"/>
    <w:rsid w:val="000A45D7"/>
    <w:rsid w:val="000A4B90"/>
    <w:rsid w:val="000A5634"/>
    <w:rsid w:val="000A6EB7"/>
    <w:rsid w:val="000B2FA7"/>
    <w:rsid w:val="000B7095"/>
    <w:rsid w:val="000C094A"/>
    <w:rsid w:val="000C10F5"/>
    <w:rsid w:val="000C17EB"/>
    <w:rsid w:val="000C4F8E"/>
    <w:rsid w:val="000C78F4"/>
    <w:rsid w:val="000C7F5E"/>
    <w:rsid w:val="000D0D4A"/>
    <w:rsid w:val="000D1278"/>
    <w:rsid w:val="000D1E77"/>
    <w:rsid w:val="000D217F"/>
    <w:rsid w:val="000D2B51"/>
    <w:rsid w:val="000D6894"/>
    <w:rsid w:val="000D68A9"/>
    <w:rsid w:val="000D69A2"/>
    <w:rsid w:val="000D6C12"/>
    <w:rsid w:val="000D7DEF"/>
    <w:rsid w:val="000E1EA4"/>
    <w:rsid w:val="000E4B9A"/>
    <w:rsid w:val="000E51CD"/>
    <w:rsid w:val="000E67BE"/>
    <w:rsid w:val="000E7A27"/>
    <w:rsid w:val="000F124C"/>
    <w:rsid w:val="000F2409"/>
    <w:rsid w:val="000F310E"/>
    <w:rsid w:val="000F40FA"/>
    <w:rsid w:val="000F6234"/>
    <w:rsid w:val="001008C4"/>
    <w:rsid w:val="00100A14"/>
    <w:rsid w:val="00101667"/>
    <w:rsid w:val="00110560"/>
    <w:rsid w:val="001105F3"/>
    <w:rsid w:val="001135F7"/>
    <w:rsid w:val="00117F4E"/>
    <w:rsid w:val="00121488"/>
    <w:rsid w:val="001217DA"/>
    <w:rsid w:val="0012268F"/>
    <w:rsid w:val="00126372"/>
    <w:rsid w:val="00130450"/>
    <w:rsid w:val="0013090A"/>
    <w:rsid w:val="001315F3"/>
    <w:rsid w:val="00135E9D"/>
    <w:rsid w:val="00140FB9"/>
    <w:rsid w:val="0014165C"/>
    <w:rsid w:val="00141C1B"/>
    <w:rsid w:val="00144381"/>
    <w:rsid w:val="001447EF"/>
    <w:rsid w:val="00144ACC"/>
    <w:rsid w:val="00145340"/>
    <w:rsid w:val="00147355"/>
    <w:rsid w:val="00147408"/>
    <w:rsid w:val="0015015A"/>
    <w:rsid w:val="00150619"/>
    <w:rsid w:val="00150D32"/>
    <w:rsid w:val="00151E81"/>
    <w:rsid w:val="00154ACB"/>
    <w:rsid w:val="00155CFB"/>
    <w:rsid w:val="00156318"/>
    <w:rsid w:val="001567BE"/>
    <w:rsid w:val="00156FE6"/>
    <w:rsid w:val="00157481"/>
    <w:rsid w:val="00161A6A"/>
    <w:rsid w:val="0016354C"/>
    <w:rsid w:val="0016532C"/>
    <w:rsid w:val="0016608B"/>
    <w:rsid w:val="00167E9A"/>
    <w:rsid w:val="0017156B"/>
    <w:rsid w:val="0017169E"/>
    <w:rsid w:val="001729C0"/>
    <w:rsid w:val="0017382D"/>
    <w:rsid w:val="00175887"/>
    <w:rsid w:val="00177B5E"/>
    <w:rsid w:val="001817D2"/>
    <w:rsid w:val="00181E2F"/>
    <w:rsid w:val="001839A9"/>
    <w:rsid w:val="00183B38"/>
    <w:rsid w:val="00184890"/>
    <w:rsid w:val="00190557"/>
    <w:rsid w:val="00191000"/>
    <w:rsid w:val="00192415"/>
    <w:rsid w:val="00194267"/>
    <w:rsid w:val="00195E2C"/>
    <w:rsid w:val="001973E8"/>
    <w:rsid w:val="001A21FE"/>
    <w:rsid w:val="001A3C5A"/>
    <w:rsid w:val="001A3DA5"/>
    <w:rsid w:val="001A3E6F"/>
    <w:rsid w:val="001A3F83"/>
    <w:rsid w:val="001A557F"/>
    <w:rsid w:val="001A6D17"/>
    <w:rsid w:val="001A7435"/>
    <w:rsid w:val="001A7BA4"/>
    <w:rsid w:val="001B043F"/>
    <w:rsid w:val="001B1427"/>
    <w:rsid w:val="001B4056"/>
    <w:rsid w:val="001B43EA"/>
    <w:rsid w:val="001B4EB7"/>
    <w:rsid w:val="001B56CC"/>
    <w:rsid w:val="001B5704"/>
    <w:rsid w:val="001B5B19"/>
    <w:rsid w:val="001B5F95"/>
    <w:rsid w:val="001B65E3"/>
    <w:rsid w:val="001B7CC7"/>
    <w:rsid w:val="001C05BB"/>
    <w:rsid w:val="001C09E7"/>
    <w:rsid w:val="001C1236"/>
    <w:rsid w:val="001C30FE"/>
    <w:rsid w:val="001C3242"/>
    <w:rsid w:val="001C51F3"/>
    <w:rsid w:val="001C5A98"/>
    <w:rsid w:val="001C69B4"/>
    <w:rsid w:val="001D2340"/>
    <w:rsid w:val="001D4D80"/>
    <w:rsid w:val="001D56A8"/>
    <w:rsid w:val="001D5DFB"/>
    <w:rsid w:val="001D6E85"/>
    <w:rsid w:val="001D7D60"/>
    <w:rsid w:val="001E0CB6"/>
    <w:rsid w:val="001E0E39"/>
    <w:rsid w:val="001E1D15"/>
    <w:rsid w:val="001E229B"/>
    <w:rsid w:val="001E3D2D"/>
    <w:rsid w:val="001E5A4B"/>
    <w:rsid w:val="001F36C7"/>
    <w:rsid w:val="001F48F1"/>
    <w:rsid w:val="001F55B7"/>
    <w:rsid w:val="001F5739"/>
    <w:rsid w:val="001F5763"/>
    <w:rsid w:val="001F6B88"/>
    <w:rsid w:val="001F6E6F"/>
    <w:rsid w:val="001F7B52"/>
    <w:rsid w:val="001F7E3F"/>
    <w:rsid w:val="00202F98"/>
    <w:rsid w:val="00203017"/>
    <w:rsid w:val="002040CA"/>
    <w:rsid w:val="0020427D"/>
    <w:rsid w:val="00205476"/>
    <w:rsid w:val="002075C3"/>
    <w:rsid w:val="0020790E"/>
    <w:rsid w:val="0021015A"/>
    <w:rsid w:val="00210226"/>
    <w:rsid w:val="00211058"/>
    <w:rsid w:val="00212ED6"/>
    <w:rsid w:val="00213DD4"/>
    <w:rsid w:val="00215BB4"/>
    <w:rsid w:val="0021796A"/>
    <w:rsid w:val="00217B95"/>
    <w:rsid w:val="00217C16"/>
    <w:rsid w:val="00222469"/>
    <w:rsid w:val="002224AB"/>
    <w:rsid w:val="00222D59"/>
    <w:rsid w:val="002238E7"/>
    <w:rsid w:val="002261E7"/>
    <w:rsid w:val="00227C68"/>
    <w:rsid w:val="002309A2"/>
    <w:rsid w:val="00230C1E"/>
    <w:rsid w:val="00230E20"/>
    <w:rsid w:val="00231AE6"/>
    <w:rsid w:val="00232F59"/>
    <w:rsid w:val="00236817"/>
    <w:rsid w:val="00237F9F"/>
    <w:rsid w:val="00240921"/>
    <w:rsid w:val="00241DD6"/>
    <w:rsid w:val="0024206A"/>
    <w:rsid w:val="00243E10"/>
    <w:rsid w:val="00244A47"/>
    <w:rsid w:val="00244C62"/>
    <w:rsid w:val="00245C1A"/>
    <w:rsid w:val="00251AFF"/>
    <w:rsid w:val="00251FA9"/>
    <w:rsid w:val="002523C1"/>
    <w:rsid w:val="0025261C"/>
    <w:rsid w:val="00253BA0"/>
    <w:rsid w:val="00254067"/>
    <w:rsid w:val="00254A74"/>
    <w:rsid w:val="00255FF3"/>
    <w:rsid w:val="002575D8"/>
    <w:rsid w:val="002621B3"/>
    <w:rsid w:val="00264F98"/>
    <w:rsid w:val="00267343"/>
    <w:rsid w:val="00267DFD"/>
    <w:rsid w:val="00272E1C"/>
    <w:rsid w:val="002742DC"/>
    <w:rsid w:val="00280A77"/>
    <w:rsid w:val="00281367"/>
    <w:rsid w:val="00282198"/>
    <w:rsid w:val="0028327B"/>
    <w:rsid w:val="00290009"/>
    <w:rsid w:val="0029045C"/>
    <w:rsid w:val="00290B68"/>
    <w:rsid w:val="00293988"/>
    <w:rsid w:val="00293E45"/>
    <w:rsid w:val="00294806"/>
    <w:rsid w:val="00297A54"/>
    <w:rsid w:val="002A0354"/>
    <w:rsid w:val="002A249C"/>
    <w:rsid w:val="002A4541"/>
    <w:rsid w:val="002A5151"/>
    <w:rsid w:val="002A51BC"/>
    <w:rsid w:val="002A5D96"/>
    <w:rsid w:val="002B112B"/>
    <w:rsid w:val="002B14B9"/>
    <w:rsid w:val="002B1508"/>
    <w:rsid w:val="002B1E93"/>
    <w:rsid w:val="002B1F1E"/>
    <w:rsid w:val="002B2E65"/>
    <w:rsid w:val="002B32BC"/>
    <w:rsid w:val="002B3588"/>
    <w:rsid w:val="002B38A7"/>
    <w:rsid w:val="002B4135"/>
    <w:rsid w:val="002B43F7"/>
    <w:rsid w:val="002B59D1"/>
    <w:rsid w:val="002B5BF6"/>
    <w:rsid w:val="002B64E3"/>
    <w:rsid w:val="002C026E"/>
    <w:rsid w:val="002C10D5"/>
    <w:rsid w:val="002C1C37"/>
    <w:rsid w:val="002C1F22"/>
    <w:rsid w:val="002C2352"/>
    <w:rsid w:val="002C5765"/>
    <w:rsid w:val="002C63B0"/>
    <w:rsid w:val="002C6B5C"/>
    <w:rsid w:val="002D36B0"/>
    <w:rsid w:val="002D49B7"/>
    <w:rsid w:val="002D7417"/>
    <w:rsid w:val="002D7FC6"/>
    <w:rsid w:val="002E0279"/>
    <w:rsid w:val="002E1DC5"/>
    <w:rsid w:val="002E51BA"/>
    <w:rsid w:val="002E7B1C"/>
    <w:rsid w:val="002F029B"/>
    <w:rsid w:val="002F1927"/>
    <w:rsid w:val="002F1FC5"/>
    <w:rsid w:val="002F2FA3"/>
    <w:rsid w:val="002F3013"/>
    <w:rsid w:val="002F427F"/>
    <w:rsid w:val="002F5130"/>
    <w:rsid w:val="002F536C"/>
    <w:rsid w:val="002F6EA0"/>
    <w:rsid w:val="002F7068"/>
    <w:rsid w:val="002F7C7B"/>
    <w:rsid w:val="002F7CF7"/>
    <w:rsid w:val="00300B40"/>
    <w:rsid w:val="00300CF6"/>
    <w:rsid w:val="0030125B"/>
    <w:rsid w:val="0030234E"/>
    <w:rsid w:val="0030324A"/>
    <w:rsid w:val="00303654"/>
    <w:rsid w:val="00303C1D"/>
    <w:rsid w:val="003042A5"/>
    <w:rsid w:val="00305070"/>
    <w:rsid w:val="00305D74"/>
    <w:rsid w:val="00306E42"/>
    <w:rsid w:val="003075CB"/>
    <w:rsid w:val="00312B86"/>
    <w:rsid w:val="00312DEA"/>
    <w:rsid w:val="00313750"/>
    <w:rsid w:val="0031380D"/>
    <w:rsid w:val="003142BD"/>
    <w:rsid w:val="00314452"/>
    <w:rsid w:val="00314D06"/>
    <w:rsid w:val="00315B2B"/>
    <w:rsid w:val="00315D24"/>
    <w:rsid w:val="00315E49"/>
    <w:rsid w:val="003160AF"/>
    <w:rsid w:val="003164DE"/>
    <w:rsid w:val="00316CDA"/>
    <w:rsid w:val="00316E88"/>
    <w:rsid w:val="00317EA6"/>
    <w:rsid w:val="00321BBD"/>
    <w:rsid w:val="00321D48"/>
    <w:rsid w:val="00321F82"/>
    <w:rsid w:val="0032297A"/>
    <w:rsid w:val="0032303A"/>
    <w:rsid w:val="00325FDA"/>
    <w:rsid w:val="003271C6"/>
    <w:rsid w:val="00327A49"/>
    <w:rsid w:val="00327E44"/>
    <w:rsid w:val="0033040B"/>
    <w:rsid w:val="00330D1C"/>
    <w:rsid w:val="00333DA8"/>
    <w:rsid w:val="00334345"/>
    <w:rsid w:val="00334A49"/>
    <w:rsid w:val="003354FF"/>
    <w:rsid w:val="0033636E"/>
    <w:rsid w:val="003374CB"/>
    <w:rsid w:val="003376F6"/>
    <w:rsid w:val="00337D10"/>
    <w:rsid w:val="00340595"/>
    <w:rsid w:val="00340639"/>
    <w:rsid w:val="00340F34"/>
    <w:rsid w:val="003426FC"/>
    <w:rsid w:val="00343DCF"/>
    <w:rsid w:val="00344DE2"/>
    <w:rsid w:val="00345EDA"/>
    <w:rsid w:val="0034651C"/>
    <w:rsid w:val="00347960"/>
    <w:rsid w:val="0035197D"/>
    <w:rsid w:val="00352154"/>
    <w:rsid w:val="0035246F"/>
    <w:rsid w:val="00354C92"/>
    <w:rsid w:val="00355DD0"/>
    <w:rsid w:val="00362C99"/>
    <w:rsid w:val="00362FD0"/>
    <w:rsid w:val="003630EF"/>
    <w:rsid w:val="0036327F"/>
    <w:rsid w:val="003647FB"/>
    <w:rsid w:val="00367B5D"/>
    <w:rsid w:val="003710B5"/>
    <w:rsid w:val="00371B06"/>
    <w:rsid w:val="00373150"/>
    <w:rsid w:val="00373221"/>
    <w:rsid w:val="003743D2"/>
    <w:rsid w:val="003750C4"/>
    <w:rsid w:val="00375423"/>
    <w:rsid w:val="00375560"/>
    <w:rsid w:val="00375595"/>
    <w:rsid w:val="003759EB"/>
    <w:rsid w:val="00376FD0"/>
    <w:rsid w:val="00382CBE"/>
    <w:rsid w:val="00386631"/>
    <w:rsid w:val="00386B2B"/>
    <w:rsid w:val="003879AC"/>
    <w:rsid w:val="003879E5"/>
    <w:rsid w:val="00391CD3"/>
    <w:rsid w:val="00392670"/>
    <w:rsid w:val="003927DE"/>
    <w:rsid w:val="003931AC"/>
    <w:rsid w:val="0039510E"/>
    <w:rsid w:val="003951F6"/>
    <w:rsid w:val="003965E7"/>
    <w:rsid w:val="00396CB9"/>
    <w:rsid w:val="003A04DF"/>
    <w:rsid w:val="003A1F67"/>
    <w:rsid w:val="003A2C59"/>
    <w:rsid w:val="003A31E3"/>
    <w:rsid w:val="003A415B"/>
    <w:rsid w:val="003A4DA6"/>
    <w:rsid w:val="003A7A3B"/>
    <w:rsid w:val="003B0175"/>
    <w:rsid w:val="003B0BE0"/>
    <w:rsid w:val="003B0FF6"/>
    <w:rsid w:val="003B18DB"/>
    <w:rsid w:val="003B1F7A"/>
    <w:rsid w:val="003B2E82"/>
    <w:rsid w:val="003B3317"/>
    <w:rsid w:val="003C0DF4"/>
    <w:rsid w:val="003C0E9D"/>
    <w:rsid w:val="003C38D6"/>
    <w:rsid w:val="003C53CC"/>
    <w:rsid w:val="003C588C"/>
    <w:rsid w:val="003C7D56"/>
    <w:rsid w:val="003D1F79"/>
    <w:rsid w:val="003D2013"/>
    <w:rsid w:val="003D36FF"/>
    <w:rsid w:val="003D3A5A"/>
    <w:rsid w:val="003D4151"/>
    <w:rsid w:val="003D431D"/>
    <w:rsid w:val="003D48EC"/>
    <w:rsid w:val="003D51DA"/>
    <w:rsid w:val="003D60F2"/>
    <w:rsid w:val="003D6AE8"/>
    <w:rsid w:val="003D79F2"/>
    <w:rsid w:val="003E01B7"/>
    <w:rsid w:val="003E0A3F"/>
    <w:rsid w:val="003E180A"/>
    <w:rsid w:val="003E2FA7"/>
    <w:rsid w:val="003E3954"/>
    <w:rsid w:val="003E47A5"/>
    <w:rsid w:val="003E5165"/>
    <w:rsid w:val="003E5EBE"/>
    <w:rsid w:val="003E5FCA"/>
    <w:rsid w:val="003E63F5"/>
    <w:rsid w:val="003E6570"/>
    <w:rsid w:val="003E6C97"/>
    <w:rsid w:val="003E7B71"/>
    <w:rsid w:val="003F084A"/>
    <w:rsid w:val="003F0ACF"/>
    <w:rsid w:val="003F28C1"/>
    <w:rsid w:val="003F28FD"/>
    <w:rsid w:val="003F453F"/>
    <w:rsid w:val="003F4A2F"/>
    <w:rsid w:val="003F5A2F"/>
    <w:rsid w:val="003F74E2"/>
    <w:rsid w:val="004001B5"/>
    <w:rsid w:val="0040075B"/>
    <w:rsid w:val="0040146A"/>
    <w:rsid w:val="004040DE"/>
    <w:rsid w:val="00404992"/>
    <w:rsid w:val="004051A1"/>
    <w:rsid w:val="00405754"/>
    <w:rsid w:val="00410A18"/>
    <w:rsid w:val="00410B3B"/>
    <w:rsid w:val="00411BD8"/>
    <w:rsid w:val="00411EBE"/>
    <w:rsid w:val="00413B3F"/>
    <w:rsid w:val="00413DEF"/>
    <w:rsid w:val="0041492E"/>
    <w:rsid w:val="00415E0F"/>
    <w:rsid w:val="0041633C"/>
    <w:rsid w:val="0042288F"/>
    <w:rsid w:val="00423160"/>
    <w:rsid w:val="00424735"/>
    <w:rsid w:val="00425731"/>
    <w:rsid w:val="00425CCE"/>
    <w:rsid w:val="004263BC"/>
    <w:rsid w:val="00427CD3"/>
    <w:rsid w:val="0043142D"/>
    <w:rsid w:val="00431C5C"/>
    <w:rsid w:val="00432074"/>
    <w:rsid w:val="00432508"/>
    <w:rsid w:val="00433906"/>
    <w:rsid w:val="00433C84"/>
    <w:rsid w:val="00435922"/>
    <w:rsid w:val="004366C8"/>
    <w:rsid w:val="00437CBD"/>
    <w:rsid w:val="00440779"/>
    <w:rsid w:val="00440A05"/>
    <w:rsid w:val="00440F8C"/>
    <w:rsid w:val="00440FB8"/>
    <w:rsid w:val="0044116F"/>
    <w:rsid w:val="004429E3"/>
    <w:rsid w:val="00443071"/>
    <w:rsid w:val="004447FD"/>
    <w:rsid w:val="00445D24"/>
    <w:rsid w:val="004461E2"/>
    <w:rsid w:val="00446910"/>
    <w:rsid w:val="00451D71"/>
    <w:rsid w:val="00453226"/>
    <w:rsid w:val="004538FA"/>
    <w:rsid w:val="00453966"/>
    <w:rsid w:val="00457646"/>
    <w:rsid w:val="004629A6"/>
    <w:rsid w:val="00462A40"/>
    <w:rsid w:val="00462DD6"/>
    <w:rsid w:val="00463E66"/>
    <w:rsid w:val="00464F02"/>
    <w:rsid w:val="004661EA"/>
    <w:rsid w:val="004665F0"/>
    <w:rsid w:val="004675BA"/>
    <w:rsid w:val="00470483"/>
    <w:rsid w:val="004711E1"/>
    <w:rsid w:val="004712AE"/>
    <w:rsid w:val="00471612"/>
    <w:rsid w:val="0047217E"/>
    <w:rsid w:val="0047331A"/>
    <w:rsid w:val="0047392D"/>
    <w:rsid w:val="0047400B"/>
    <w:rsid w:val="00474A05"/>
    <w:rsid w:val="00475809"/>
    <w:rsid w:val="00476EC1"/>
    <w:rsid w:val="00477D67"/>
    <w:rsid w:val="00480947"/>
    <w:rsid w:val="004809C4"/>
    <w:rsid w:val="00481673"/>
    <w:rsid w:val="00481761"/>
    <w:rsid w:val="00483BCD"/>
    <w:rsid w:val="00484354"/>
    <w:rsid w:val="00485198"/>
    <w:rsid w:val="004852AA"/>
    <w:rsid w:val="00485483"/>
    <w:rsid w:val="00485DEA"/>
    <w:rsid w:val="00494528"/>
    <w:rsid w:val="00494F42"/>
    <w:rsid w:val="004950D8"/>
    <w:rsid w:val="004A1A32"/>
    <w:rsid w:val="004A2511"/>
    <w:rsid w:val="004A46CC"/>
    <w:rsid w:val="004A490A"/>
    <w:rsid w:val="004A5065"/>
    <w:rsid w:val="004A5222"/>
    <w:rsid w:val="004A56EF"/>
    <w:rsid w:val="004A5DCC"/>
    <w:rsid w:val="004A6330"/>
    <w:rsid w:val="004A7030"/>
    <w:rsid w:val="004A717C"/>
    <w:rsid w:val="004B1562"/>
    <w:rsid w:val="004B2708"/>
    <w:rsid w:val="004B40F6"/>
    <w:rsid w:val="004B4562"/>
    <w:rsid w:val="004B4EB4"/>
    <w:rsid w:val="004B6773"/>
    <w:rsid w:val="004C0140"/>
    <w:rsid w:val="004C099E"/>
    <w:rsid w:val="004C1992"/>
    <w:rsid w:val="004C283D"/>
    <w:rsid w:val="004C5B75"/>
    <w:rsid w:val="004C6B20"/>
    <w:rsid w:val="004C7084"/>
    <w:rsid w:val="004C7666"/>
    <w:rsid w:val="004C797E"/>
    <w:rsid w:val="004D0CC0"/>
    <w:rsid w:val="004D0F4C"/>
    <w:rsid w:val="004D13E0"/>
    <w:rsid w:val="004D26E1"/>
    <w:rsid w:val="004D39B2"/>
    <w:rsid w:val="004D4712"/>
    <w:rsid w:val="004D57E5"/>
    <w:rsid w:val="004D6129"/>
    <w:rsid w:val="004D631D"/>
    <w:rsid w:val="004E0B71"/>
    <w:rsid w:val="004E1138"/>
    <w:rsid w:val="004E177C"/>
    <w:rsid w:val="004E385B"/>
    <w:rsid w:val="004E45D4"/>
    <w:rsid w:val="004E6D82"/>
    <w:rsid w:val="004F00D9"/>
    <w:rsid w:val="004F03B4"/>
    <w:rsid w:val="004F243B"/>
    <w:rsid w:val="004F2A2E"/>
    <w:rsid w:val="004F2C18"/>
    <w:rsid w:val="004F2EFB"/>
    <w:rsid w:val="004F534D"/>
    <w:rsid w:val="004F56A9"/>
    <w:rsid w:val="004F5CD3"/>
    <w:rsid w:val="004F68EE"/>
    <w:rsid w:val="004F6A5C"/>
    <w:rsid w:val="004F6EE7"/>
    <w:rsid w:val="0050311C"/>
    <w:rsid w:val="00503732"/>
    <w:rsid w:val="00505290"/>
    <w:rsid w:val="005062C1"/>
    <w:rsid w:val="00506C04"/>
    <w:rsid w:val="005118B1"/>
    <w:rsid w:val="0051452A"/>
    <w:rsid w:val="00515B22"/>
    <w:rsid w:val="00517C14"/>
    <w:rsid w:val="00517E53"/>
    <w:rsid w:val="005202C2"/>
    <w:rsid w:val="00520AD4"/>
    <w:rsid w:val="005219EB"/>
    <w:rsid w:val="0052306C"/>
    <w:rsid w:val="005239EE"/>
    <w:rsid w:val="005255E6"/>
    <w:rsid w:val="00525E27"/>
    <w:rsid w:val="00526139"/>
    <w:rsid w:val="005262CB"/>
    <w:rsid w:val="0053012E"/>
    <w:rsid w:val="00534C3F"/>
    <w:rsid w:val="0053657D"/>
    <w:rsid w:val="0053678E"/>
    <w:rsid w:val="00536D7A"/>
    <w:rsid w:val="005402AF"/>
    <w:rsid w:val="00540B4D"/>
    <w:rsid w:val="00540C01"/>
    <w:rsid w:val="00540F90"/>
    <w:rsid w:val="00541885"/>
    <w:rsid w:val="0054196A"/>
    <w:rsid w:val="00543DCE"/>
    <w:rsid w:val="005441D9"/>
    <w:rsid w:val="00545955"/>
    <w:rsid w:val="00545E1C"/>
    <w:rsid w:val="00546EA4"/>
    <w:rsid w:val="00547048"/>
    <w:rsid w:val="00547440"/>
    <w:rsid w:val="00547F5D"/>
    <w:rsid w:val="00552443"/>
    <w:rsid w:val="00552E59"/>
    <w:rsid w:val="00554642"/>
    <w:rsid w:val="005564E1"/>
    <w:rsid w:val="00557232"/>
    <w:rsid w:val="005600E0"/>
    <w:rsid w:val="00561E60"/>
    <w:rsid w:val="00563B1F"/>
    <w:rsid w:val="00566734"/>
    <w:rsid w:val="005668C0"/>
    <w:rsid w:val="00566929"/>
    <w:rsid w:val="00567A4A"/>
    <w:rsid w:val="00570772"/>
    <w:rsid w:val="005737BC"/>
    <w:rsid w:val="00573DC6"/>
    <w:rsid w:val="00574962"/>
    <w:rsid w:val="005752EE"/>
    <w:rsid w:val="00576004"/>
    <w:rsid w:val="00580D7E"/>
    <w:rsid w:val="00581CE7"/>
    <w:rsid w:val="00582C08"/>
    <w:rsid w:val="00583BB0"/>
    <w:rsid w:val="0058485E"/>
    <w:rsid w:val="00584F6A"/>
    <w:rsid w:val="00585152"/>
    <w:rsid w:val="00585748"/>
    <w:rsid w:val="005857D2"/>
    <w:rsid w:val="00585B67"/>
    <w:rsid w:val="00586E3F"/>
    <w:rsid w:val="00591EAD"/>
    <w:rsid w:val="00592868"/>
    <w:rsid w:val="00592B03"/>
    <w:rsid w:val="00592C49"/>
    <w:rsid w:val="005938F1"/>
    <w:rsid w:val="00597C83"/>
    <w:rsid w:val="005A0684"/>
    <w:rsid w:val="005A0C91"/>
    <w:rsid w:val="005A123C"/>
    <w:rsid w:val="005A19CE"/>
    <w:rsid w:val="005A279D"/>
    <w:rsid w:val="005A294D"/>
    <w:rsid w:val="005A3537"/>
    <w:rsid w:val="005A4639"/>
    <w:rsid w:val="005A4C34"/>
    <w:rsid w:val="005A4C4C"/>
    <w:rsid w:val="005A5513"/>
    <w:rsid w:val="005B004E"/>
    <w:rsid w:val="005B021F"/>
    <w:rsid w:val="005B0B5F"/>
    <w:rsid w:val="005B1183"/>
    <w:rsid w:val="005B26F4"/>
    <w:rsid w:val="005B4EB5"/>
    <w:rsid w:val="005B5A1C"/>
    <w:rsid w:val="005B6790"/>
    <w:rsid w:val="005C08FA"/>
    <w:rsid w:val="005C1884"/>
    <w:rsid w:val="005C1F59"/>
    <w:rsid w:val="005C23E4"/>
    <w:rsid w:val="005C25CB"/>
    <w:rsid w:val="005C361C"/>
    <w:rsid w:val="005C3E43"/>
    <w:rsid w:val="005C6608"/>
    <w:rsid w:val="005D0863"/>
    <w:rsid w:val="005D10E8"/>
    <w:rsid w:val="005D11DA"/>
    <w:rsid w:val="005D25A1"/>
    <w:rsid w:val="005D4C62"/>
    <w:rsid w:val="005D7F6F"/>
    <w:rsid w:val="005E28A9"/>
    <w:rsid w:val="005E29E7"/>
    <w:rsid w:val="005E3AAA"/>
    <w:rsid w:val="005E4EBD"/>
    <w:rsid w:val="005E608E"/>
    <w:rsid w:val="005E6EA3"/>
    <w:rsid w:val="005F1EAF"/>
    <w:rsid w:val="005F2283"/>
    <w:rsid w:val="005F3BB8"/>
    <w:rsid w:val="005F41EC"/>
    <w:rsid w:val="005F4F95"/>
    <w:rsid w:val="005F50CC"/>
    <w:rsid w:val="005F7972"/>
    <w:rsid w:val="0060191E"/>
    <w:rsid w:val="00601DB1"/>
    <w:rsid w:val="00604ADA"/>
    <w:rsid w:val="006054F7"/>
    <w:rsid w:val="0060560B"/>
    <w:rsid w:val="0060641A"/>
    <w:rsid w:val="00606596"/>
    <w:rsid w:val="0060798A"/>
    <w:rsid w:val="00610A4E"/>
    <w:rsid w:val="00611520"/>
    <w:rsid w:val="00612486"/>
    <w:rsid w:val="00612F1C"/>
    <w:rsid w:val="0061691D"/>
    <w:rsid w:val="00617499"/>
    <w:rsid w:val="00617E77"/>
    <w:rsid w:val="006202AC"/>
    <w:rsid w:val="00624F92"/>
    <w:rsid w:val="00625E32"/>
    <w:rsid w:val="00626442"/>
    <w:rsid w:val="00627508"/>
    <w:rsid w:val="00627D5C"/>
    <w:rsid w:val="006313E3"/>
    <w:rsid w:val="00632223"/>
    <w:rsid w:val="006322CF"/>
    <w:rsid w:val="006334F9"/>
    <w:rsid w:val="0063405D"/>
    <w:rsid w:val="006350C9"/>
    <w:rsid w:val="00635AB1"/>
    <w:rsid w:val="0063617F"/>
    <w:rsid w:val="00637648"/>
    <w:rsid w:val="0064009A"/>
    <w:rsid w:val="00641342"/>
    <w:rsid w:val="0064246E"/>
    <w:rsid w:val="006427D6"/>
    <w:rsid w:val="0064290E"/>
    <w:rsid w:val="00642D11"/>
    <w:rsid w:val="00645FAA"/>
    <w:rsid w:val="00646CB7"/>
    <w:rsid w:val="006504B2"/>
    <w:rsid w:val="0065071E"/>
    <w:rsid w:val="00650B6F"/>
    <w:rsid w:val="0065273C"/>
    <w:rsid w:val="00652A4B"/>
    <w:rsid w:val="00653DA8"/>
    <w:rsid w:val="00655453"/>
    <w:rsid w:val="00661D96"/>
    <w:rsid w:val="006624FA"/>
    <w:rsid w:val="0066366C"/>
    <w:rsid w:val="00663C66"/>
    <w:rsid w:val="00663D32"/>
    <w:rsid w:val="00664C86"/>
    <w:rsid w:val="00665A4D"/>
    <w:rsid w:val="00667F90"/>
    <w:rsid w:val="00671D95"/>
    <w:rsid w:val="00672319"/>
    <w:rsid w:val="00675BC4"/>
    <w:rsid w:val="0067655B"/>
    <w:rsid w:val="00676F43"/>
    <w:rsid w:val="00677BD3"/>
    <w:rsid w:val="006802CA"/>
    <w:rsid w:val="0068049B"/>
    <w:rsid w:val="00680DAA"/>
    <w:rsid w:val="006827B6"/>
    <w:rsid w:val="00690212"/>
    <w:rsid w:val="00692113"/>
    <w:rsid w:val="006927EF"/>
    <w:rsid w:val="0069717F"/>
    <w:rsid w:val="00697B97"/>
    <w:rsid w:val="006A30FB"/>
    <w:rsid w:val="006A3AF8"/>
    <w:rsid w:val="006A4327"/>
    <w:rsid w:val="006A5625"/>
    <w:rsid w:val="006A5B41"/>
    <w:rsid w:val="006A61F3"/>
    <w:rsid w:val="006B0A53"/>
    <w:rsid w:val="006B0D88"/>
    <w:rsid w:val="006B33D3"/>
    <w:rsid w:val="006B3502"/>
    <w:rsid w:val="006B47D5"/>
    <w:rsid w:val="006B520C"/>
    <w:rsid w:val="006B6AAD"/>
    <w:rsid w:val="006B6EE2"/>
    <w:rsid w:val="006C1CAC"/>
    <w:rsid w:val="006C1F33"/>
    <w:rsid w:val="006C2420"/>
    <w:rsid w:val="006C49E4"/>
    <w:rsid w:val="006C5844"/>
    <w:rsid w:val="006C6728"/>
    <w:rsid w:val="006C6BB5"/>
    <w:rsid w:val="006C7AF5"/>
    <w:rsid w:val="006D06E6"/>
    <w:rsid w:val="006D0A73"/>
    <w:rsid w:val="006D17B7"/>
    <w:rsid w:val="006D28AC"/>
    <w:rsid w:val="006D2B68"/>
    <w:rsid w:val="006D2C19"/>
    <w:rsid w:val="006D4244"/>
    <w:rsid w:val="006D5E32"/>
    <w:rsid w:val="006D654C"/>
    <w:rsid w:val="006D7B62"/>
    <w:rsid w:val="006D7D82"/>
    <w:rsid w:val="006E02B9"/>
    <w:rsid w:val="006E0552"/>
    <w:rsid w:val="006E10FE"/>
    <w:rsid w:val="006E1D65"/>
    <w:rsid w:val="006E20FA"/>
    <w:rsid w:val="006E2CDE"/>
    <w:rsid w:val="006E49E2"/>
    <w:rsid w:val="006E564F"/>
    <w:rsid w:val="006E5D44"/>
    <w:rsid w:val="006E697C"/>
    <w:rsid w:val="006E69FF"/>
    <w:rsid w:val="006E74F8"/>
    <w:rsid w:val="006F0221"/>
    <w:rsid w:val="006F0B5B"/>
    <w:rsid w:val="006F2888"/>
    <w:rsid w:val="006F3E13"/>
    <w:rsid w:val="006F50ED"/>
    <w:rsid w:val="006F6156"/>
    <w:rsid w:val="006F6F28"/>
    <w:rsid w:val="007021FD"/>
    <w:rsid w:val="0070264B"/>
    <w:rsid w:val="007058EC"/>
    <w:rsid w:val="00710968"/>
    <w:rsid w:val="007123D5"/>
    <w:rsid w:val="00714E38"/>
    <w:rsid w:val="007152AD"/>
    <w:rsid w:val="007169F7"/>
    <w:rsid w:val="007179A7"/>
    <w:rsid w:val="00720060"/>
    <w:rsid w:val="00720259"/>
    <w:rsid w:val="007205EB"/>
    <w:rsid w:val="00720A21"/>
    <w:rsid w:val="00721C38"/>
    <w:rsid w:val="00721E03"/>
    <w:rsid w:val="00722920"/>
    <w:rsid w:val="0072294D"/>
    <w:rsid w:val="00722E7D"/>
    <w:rsid w:val="00724812"/>
    <w:rsid w:val="0072532B"/>
    <w:rsid w:val="00725763"/>
    <w:rsid w:val="00725FEA"/>
    <w:rsid w:val="00726D94"/>
    <w:rsid w:val="0072799B"/>
    <w:rsid w:val="00730F67"/>
    <w:rsid w:val="00732463"/>
    <w:rsid w:val="00732A38"/>
    <w:rsid w:val="00732AEA"/>
    <w:rsid w:val="007341BC"/>
    <w:rsid w:val="00734774"/>
    <w:rsid w:val="007361B8"/>
    <w:rsid w:val="00736648"/>
    <w:rsid w:val="00736FDD"/>
    <w:rsid w:val="00737A2F"/>
    <w:rsid w:val="00737A89"/>
    <w:rsid w:val="00740346"/>
    <w:rsid w:val="0074089B"/>
    <w:rsid w:val="007409FC"/>
    <w:rsid w:val="007410F0"/>
    <w:rsid w:val="00743608"/>
    <w:rsid w:val="00744D9F"/>
    <w:rsid w:val="00744DE4"/>
    <w:rsid w:val="00746354"/>
    <w:rsid w:val="00750D50"/>
    <w:rsid w:val="007515A6"/>
    <w:rsid w:val="00751B75"/>
    <w:rsid w:val="00753371"/>
    <w:rsid w:val="007535AE"/>
    <w:rsid w:val="00753F6F"/>
    <w:rsid w:val="00756212"/>
    <w:rsid w:val="0075673C"/>
    <w:rsid w:val="0075781D"/>
    <w:rsid w:val="00757933"/>
    <w:rsid w:val="007606FC"/>
    <w:rsid w:val="00761F7C"/>
    <w:rsid w:val="007640C0"/>
    <w:rsid w:val="00764A22"/>
    <w:rsid w:val="007651CC"/>
    <w:rsid w:val="0076624B"/>
    <w:rsid w:val="00767EA3"/>
    <w:rsid w:val="00771348"/>
    <w:rsid w:val="00771A72"/>
    <w:rsid w:val="0077284D"/>
    <w:rsid w:val="00772F69"/>
    <w:rsid w:val="00773186"/>
    <w:rsid w:val="007753A0"/>
    <w:rsid w:val="007800FA"/>
    <w:rsid w:val="00784A3B"/>
    <w:rsid w:val="0078719C"/>
    <w:rsid w:val="007878DB"/>
    <w:rsid w:val="0079192F"/>
    <w:rsid w:val="00792ACC"/>
    <w:rsid w:val="00793BE5"/>
    <w:rsid w:val="007942D2"/>
    <w:rsid w:val="007943C3"/>
    <w:rsid w:val="007951AF"/>
    <w:rsid w:val="00795681"/>
    <w:rsid w:val="0079569E"/>
    <w:rsid w:val="007A024E"/>
    <w:rsid w:val="007A0785"/>
    <w:rsid w:val="007A0D8E"/>
    <w:rsid w:val="007A16C5"/>
    <w:rsid w:val="007A1805"/>
    <w:rsid w:val="007A26E9"/>
    <w:rsid w:val="007A4D22"/>
    <w:rsid w:val="007A7F81"/>
    <w:rsid w:val="007B03CF"/>
    <w:rsid w:val="007B2983"/>
    <w:rsid w:val="007B4772"/>
    <w:rsid w:val="007B59BC"/>
    <w:rsid w:val="007B5A7E"/>
    <w:rsid w:val="007B612F"/>
    <w:rsid w:val="007B7A18"/>
    <w:rsid w:val="007C004B"/>
    <w:rsid w:val="007C08B5"/>
    <w:rsid w:val="007C2188"/>
    <w:rsid w:val="007C2B17"/>
    <w:rsid w:val="007C341C"/>
    <w:rsid w:val="007C41D8"/>
    <w:rsid w:val="007C4EB1"/>
    <w:rsid w:val="007C4F2C"/>
    <w:rsid w:val="007C7564"/>
    <w:rsid w:val="007D27F4"/>
    <w:rsid w:val="007D3297"/>
    <w:rsid w:val="007D4898"/>
    <w:rsid w:val="007D6FC3"/>
    <w:rsid w:val="007D7FC6"/>
    <w:rsid w:val="007E1582"/>
    <w:rsid w:val="007E63CD"/>
    <w:rsid w:val="007E69F3"/>
    <w:rsid w:val="007F2523"/>
    <w:rsid w:val="007F4149"/>
    <w:rsid w:val="007F460E"/>
    <w:rsid w:val="007F5C61"/>
    <w:rsid w:val="007F7EAD"/>
    <w:rsid w:val="008001C3"/>
    <w:rsid w:val="008022FE"/>
    <w:rsid w:val="00802395"/>
    <w:rsid w:val="00802531"/>
    <w:rsid w:val="00802740"/>
    <w:rsid w:val="00803AB2"/>
    <w:rsid w:val="00803F6D"/>
    <w:rsid w:val="00804681"/>
    <w:rsid w:val="008048F9"/>
    <w:rsid w:val="00806273"/>
    <w:rsid w:val="00807441"/>
    <w:rsid w:val="00813AED"/>
    <w:rsid w:val="00814881"/>
    <w:rsid w:val="0081507D"/>
    <w:rsid w:val="00815787"/>
    <w:rsid w:val="00817C74"/>
    <w:rsid w:val="00820828"/>
    <w:rsid w:val="00821355"/>
    <w:rsid w:val="00823633"/>
    <w:rsid w:val="0082433F"/>
    <w:rsid w:val="008251AF"/>
    <w:rsid w:val="008263F5"/>
    <w:rsid w:val="00831C66"/>
    <w:rsid w:val="00832066"/>
    <w:rsid w:val="00834278"/>
    <w:rsid w:val="00834B5E"/>
    <w:rsid w:val="00834F60"/>
    <w:rsid w:val="00835506"/>
    <w:rsid w:val="00837064"/>
    <w:rsid w:val="00837572"/>
    <w:rsid w:val="00840B63"/>
    <w:rsid w:val="008435FF"/>
    <w:rsid w:val="00843B1E"/>
    <w:rsid w:val="008442EC"/>
    <w:rsid w:val="008447CC"/>
    <w:rsid w:val="008447E9"/>
    <w:rsid w:val="00846BF7"/>
    <w:rsid w:val="008479DF"/>
    <w:rsid w:val="008500BF"/>
    <w:rsid w:val="00850B3E"/>
    <w:rsid w:val="008512D2"/>
    <w:rsid w:val="008512EC"/>
    <w:rsid w:val="00851339"/>
    <w:rsid w:val="00851822"/>
    <w:rsid w:val="0085240B"/>
    <w:rsid w:val="008526BD"/>
    <w:rsid w:val="00853CE3"/>
    <w:rsid w:val="00853DA1"/>
    <w:rsid w:val="0085400F"/>
    <w:rsid w:val="00860070"/>
    <w:rsid w:val="008605CB"/>
    <w:rsid w:val="00861BEA"/>
    <w:rsid w:val="00862890"/>
    <w:rsid w:val="00863B8A"/>
    <w:rsid w:val="00864553"/>
    <w:rsid w:val="00864CEE"/>
    <w:rsid w:val="008658D4"/>
    <w:rsid w:val="008662D5"/>
    <w:rsid w:val="0087040C"/>
    <w:rsid w:val="00870C2D"/>
    <w:rsid w:val="00870CED"/>
    <w:rsid w:val="00871600"/>
    <w:rsid w:val="008744C6"/>
    <w:rsid w:val="008749A9"/>
    <w:rsid w:val="0087539D"/>
    <w:rsid w:val="00875D74"/>
    <w:rsid w:val="0087759C"/>
    <w:rsid w:val="00877625"/>
    <w:rsid w:val="008806CB"/>
    <w:rsid w:val="00882124"/>
    <w:rsid w:val="00885859"/>
    <w:rsid w:val="00885B9A"/>
    <w:rsid w:val="00886748"/>
    <w:rsid w:val="00887A79"/>
    <w:rsid w:val="00893D95"/>
    <w:rsid w:val="008942D9"/>
    <w:rsid w:val="008957CD"/>
    <w:rsid w:val="00897EF6"/>
    <w:rsid w:val="008A097A"/>
    <w:rsid w:val="008A1EBE"/>
    <w:rsid w:val="008A410C"/>
    <w:rsid w:val="008A622E"/>
    <w:rsid w:val="008B0748"/>
    <w:rsid w:val="008B0E83"/>
    <w:rsid w:val="008B0EFE"/>
    <w:rsid w:val="008B1479"/>
    <w:rsid w:val="008B23E8"/>
    <w:rsid w:val="008B4877"/>
    <w:rsid w:val="008B48AF"/>
    <w:rsid w:val="008B4A9B"/>
    <w:rsid w:val="008B5B3D"/>
    <w:rsid w:val="008B72EF"/>
    <w:rsid w:val="008C07AD"/>
    <w:rsid w:val="008C2FCE"/>
    <w:rsid w:val="008C35ED"/>
    <w:rsid w:val="008C5087"/>
    <w:rsid w:val="008C6812"/>
    <w:rsid w:val="008C7DE7"/>
    <w:rsid w:val="008D0A4B"/>
    <w:rsid w:val="008D110F"/>
    <w:rsid w:val="008D2635"/>
    <w:rsid w:val="008D2787"/>
    <w:rsid w:val="008D3032"/>
    <w:rsid w:val="008D3C3E"/>
    <w:rsid w:val="008D3EE5"/>
    <w:rsid w:val="008D5320"/>
    <w:rsid w:val="008D5EB8"/>
    <w:rsid w:val="008E066F"/>
    <w:rsid w:val="008E165A"/>
    <w:rsid w:val="008E2579"/>
    <w:rsid w:val="008E4B6E"/>
    <w:rsid w:val="008E6143"/>
    <w:rsid w:val="008E6187"/>
    <w:rsid w:val="008E770E"/>
    <w:rsid w:val="008F2248"/>
    <w:rsid w:val="008F4849"/>
    <w:rsid w:val="00902280"/>
    <w:rsid w:val="00902AFE"/>
    <w:rsid w:val="00904611"/>
    <w:rsid w:val="00904957"/>
    <w:rsid w:val="00905727"/>
    <w:rsid w:val="00906CFE"/>
    <w:rsid w:val="00907D89"/>
    <w:rsid w:val="009105D8"/>
    <w:rsid w:val="00910706"/>
    <w:rsid w:val="00910D5A"/>
    <w:rsid w:val="00912EE6"/>
    <w:rsid w:val="009132B0"/>
    <w:rsid w:val="00913387"/>
    <w:rsid w:val="00914127"/>
    <w:rsid w:val="0091723C"/>
    <w:rsid w:val="009177DB"/>
    <w:rsid w:val="00917D04"/>
    <w:rsid w:val="00920BEF"/>
    <w:rsid w:val="00920F1B"/>
    <w:rsid w:val="00922DC7"/>
    <w:rsid w:val="00924D52"/>
    <w:rsid w:val="009253F2"/>
    <w:rsid w:val="00926F73"/>
    <w:rsid w:val="00930707"/>
    <w:rsid w:val="00930809"/>
    <w:rsid w:val="0093150C"/>
    <w:rsid w:val="00931A4D"/>
    <w:rsid w:val="009344AA"/>
    <w:rsid w:val="009347E5"/>
    <w:rsid w:val="0093648C"/>
    <w:rsid w:val="00941BF6"/>
    <w:rsid w:val="00942920"/>
    <w:rsid w:val="009449A7"/>
    <w:rsid w:val="00945597"/>
    <w:rsid w:val="009455BE"/>
    <w:rsid w:val="00946D7E"/>
    <w:rsid w:val="009507EA"/>
    <w:rsid w:val="009515E6"/>
    <w:rsid w:val="00953740"/>
    <w:rsid w:val="00953EC2"/>
    <w:rsid w:val="00954C3D"/>
    <w:rsid w:val="00954FE2"/>
    <w:rsid w:val="009553B1"/>
    <w:rsid w:val="0095567C"/>
    <w:rsid w:val="009564BC"/>
    <w:rsid w:val="00957EBC"/>
    <w:rsid w:val="00960053"/>
    <w:rsid w:val="00960E3A"/>
    <w:rsid w:val="00960ED7"/>
    <w:rsid w:val="009622FC"/>
    <w:rsid w:val="00962841"/>
    <w:rsid w:val="00962FC5"/>
    <w:rsid w:val="009636BA"/>
    <w:rsid w:val="0096438A"/>
    <w:rsid w:val="00970483"/>
    <w:rsid w:val="00971358"/>
    <w:rsid w:val="009714F5"/>
    <w:rsid w:val="009715BC"/>
    <w:rsid w:val="00975DDE"/>
    <w:rsid w:val="0097624D"/>
    <w:rsid w:val="0097681E"/>
    <w:rsid w:val="00977373"/>
    <w:rsid w:val="0098091D"/>
    <w:rsid w:val="00980BB6"/>
    <w:rsid w:val="009823C1"/>
    <w:rsid w:val="0098246F"/>
    <w:rsid w:val="00982554"/>
    <w:rsid w:val="009827B4"/>
    <w:rsid w:val="00982BF8"/>
    <w:rsid w:val="0098344D"/>
    <w:rsid w:val="009842BE"/>
    <w:rsid w:val="00990573"/>
    <w:rsid w:val="00991D22"/>
    <w:rsid w:val="00993FA8"/>
    <w:rsid w:val="009951AC"/>
    <w:rsid w:val="009953DA"/>
    <w:rsid w:val="009965CA"/>
    <w:rsid w:val="009A0DA8"/>
    <w:rsid w:val="009A1F4C"/>
    <w:rsid w:val="009A4933"/>
    <w:rsid w:val="009A6BEF"/>
    <w:rsid w:val="009A745F"/>
    <w:rsid w:val="009A7CA8"/>
    <w:rsid w:val="009B2305"/>
    <w:rsid w:val="009B2D90"/>
    <w:rsid w:val="009B5014"/>
    <w:rsid w:val="009B535E"/>
    <w:rsid w:val="009B544D"/>
    <w:rsid w:val="009B79FF"/>
    <w:rsid w:val="009C19B5"/>
    <w:rsid w:val="009C1B83"/>
    <w:rsid w:val="009C4070"/>
    <w:rsid w:val="009C6902"/>
    <w:rsid w:val="009C6A8D"/>
    <w:rsid w:val="009D00FE"/>
    <w:rsid w:val="009D0155"/>
    <w:rsid w:val="009D099C"/>
    <w:rsid w:val="009D0CC2"/>
    <w:rsid w:val="009D3034"/>
    <w:rsid w:val="009D44A6"/>
    <w:rsid w:val="009D54A7"/>
    <w:rsid w:val="009D631C"/>
    <w:rsid w:val="009D6517"/>
    <w:rsid w:val="009D727B"/>
    <w:rsid w:val="009E21E4"/>
    <w:rsid w:val="009E29F3"/>
    <w:rsid w:val="009E2E62"/>
    <w:rsid w:val="009E487A"/>
    <w:rsid w:val="009E48B1"/>
    <w:rsid w:val="009E4929"/>
    <w:rsid w:val="009E6005"/>
    <w:rsid w:val="009E6BBB"/>
    <w:rsid w:val="009E6F26"/>
    <w:rsid w:val="009F0DE3"/>
    <w:rsid w:val="009F215A"/>
    <w:rsid w:val="009F4128"/>
    <w:rsid w:val="009F4C50"/>
    <w:rsid w:val="009F69E6"/>
    <w:rsid w:val="00A002B3"/>
    <w:rsid w:val="00A004CE"/>
    <w:rsid w:val="00A02338"/>
    <w:rsid w:val="00A023A9"/>
    <w:rsid w:val="00A03594"/>
    <w:rsid w:val="00A036EA"/>
    <w:rsid w:val="00A03D78"/>
    <w:rsid w:val="00A04648"/>
    <w:rsid w:val="00A051A6"/>
    <w:rsid w:val="00A0543D"/>
    <w:rsid w:val="00A06CB4"/>
    <w:rsid w:val="00A06CD4"/>
    <w:rsid w:val="00A07B1C"/>
    <w:rsid w:val="00A10390"/>
    <w:rsid w:val="00A107F9"/>
    <w:rsid w:val="00A10C88"/>
    <w:rsid w:val="00A10F15"/>
    <w:rsid w:val="00A11B4E"/>
    <w:rsid w:val="00A12396"/>
    <w:rsid w:val="00A146B8"/>
    <w:rsid w:val="00A1498A"/>
    <w:rsid w:val="00A15190"/>
    <w:rsid w:val="00A151C4"/>
    <w:rsid w:val="00A163DA"/>
    <w:rsid w:val="00A168DD"/>
    <w:rsid w:val="00A1785F"/>
    <w:rsid w:val="00A200DC"/>
    <w:rsid w:val="00A205B5"/>
    <w:rsid w:val="00A208D7"/>
    <w:rsid w:val="00A2268F"/>
    <w:rsid w:val="00A23D01"/>
    <w:rsid w:val="00A272B4"/>
    <w:rsid w:val="00A27624"/>
    <w:rsid w:val="00A3005E"/>
    <w:rsid w:val="00A302F6"/>
    <w:rsid w:val="00A3091A"/>
    <w:rsid w:val="00A3180C"/>
    <w:rsid w:val="00A31814"/>
    <w:rsid w:val="00A318E0"/>
    <w:rsid w:val="00A31D28"/>
    <w:rsid w:val="00A33293"/>
    <w:rsid w:val="00A33F25"/>
    <w:rsid w:val="00A3488C"/>
    <w:rsid w:val="00A35683"/>
    <w:rsid w:val="00A35BD8"/>
    <w:rsid w:val="00A35C4B"/>
    <w:rsid w:val="00A375FB"/>
    <w:rsid w:val="00A377A2"/>
    <w:rsid w:val="00A40441"/>
    <w:rsid w:val="00A40453"/>
    <w:rsid w:val="00A412BF"/>
    <w:rsid w:val="00A43EB4"/>
    <w:rsid w:val="00A44DB4"/>
    <w:rsid w:val="00A5004A"/>
    <w:rsid w:val="00A507DA"/>
    <w:rsid w:val="00A5082F"/>
    <w:rsid w:val="00A54DF2"/>
    <w:rsid w:val="00A55EDC"/>
    <w:rsid w:val="00A5635C"/>
    <w:rsid w:val="00A56F21"/>
    <w:rsid w:val="00A56FD7"/>
    <w:rsid w:val="00A609D3"/>
    <w:rsid w:val="00A618E9"/>
    <w:rsid w:val="00A656D1"/>
    <w:rsid w:val="00A668DC"/>
    <w:rsid w:val="00A67156"/>
    <w:rsid w:val="00A7095D"/>
    <w:rsid w:val="00A7353D"/>
    <w:rsid w:val="00A7364E"/>
    <w:rsid w:val="00A740BD"/>
    <w:rsid w:val="00A74729"/>
    <w:rsid w:val="00A753E9"/>
    <w:rsid w:val="00A7623A"/>
    <w:rsid w:val="00A77F66"/>
    <w:rsid w:val="00A82EED"/>
    <w:rsid w:val="00A839BA"/>
    <w:rsid w:val="00A84385"/>
    <w:rsid w:val="00A85BB9"/>
    <w:rsid w:val="00A85E04"/>
    <w:rsid w:val="00A91544"/>
    <w:rsid w:val="00A92338"/>
    <w:rsid w:val="00A93D72"/>
    <w:rsid w:val="00A965CF"/>
    <w:rsid w:val="00A96BE7"/>
    <w:rsid w:val="00AA0245"/>
    <w:rsid w:val="00AA19F3"/>
    <w:rsid w:val="00AA1F1B"/>
    <w:rsid w:val="00AA5191"/>
    <w:rsid w:val="00AA73DA"/>
    <w:rsid w:val="00AB1678"/>
    <w:rsid w:val="00AB174A"/>
    <w:rsid w:val="00AB1787"/>
    <w:rsid w:val="00AB2969"/>
    <w:rsid w:val="00AB2BEE"/>
    <w:rsid w:val="00AC0D00"/>
    <w:rsid w:val="00AC120B"/>
    <w:rsid w:val="00AC2D96"/>
    <w:rsid w:val="00AC5596"/>
    <w:rsid w:val="00AC57CD"/>
    <w:rsid w:val="00AC6582"/>
    <w:rsid w:val="00AC66E7"/>
    <w:rsid w:val="00AC6EFE"/>
    <w:rsid w:val="00AD0BB3"/>
    <w:rsid w:val="00AD19B2"/>
    <w:rsid w:val="00AD3152"/>
    <w:rsid w:val="00AD4A25"/>
    <w:rsid w:val="00AD716C"/>
    <w:rsid w:val="00AE05F1"/>
    <w:rsid w:val="00AE1C50"/>
    <w:rsid w:val="00AE2192"/>
    <w:rsid w:val="00AE26B3"/>
    <w:rsid w:val="00AE2F87"/>
    <w:rsid w:val="00AE5235"/>
    <w:rsid w:val="00AE613B"/>
    <w:rsid w:val="00AE649F"/>
    <w:rsid w:val="00AE6912"/>
    <w:rsid w:val="00AE7EA5"/>
    <w:rsid w:val="00AF01CD"/>
    <w:rsid w:val="00AF0AA9"/>
    <w:rsid w:val="00AF0F90"/>
    <w:rsid w:val="00AF17E1"/>
    <w:rsid w:val="00AF3576"/>
    <w:rsid w:val="00AF3D3A"/>
    <w:rsid w:val="00AF3F6E"/>
    <w:rsid w:val="00AF425F"/>
    <w:rsid w:val="00AF491D"/>
    <w:rsid w:val="00AF6727"/>
    <w:rsid w:val="00AF6ECC"/>
    <w:rsid w:val="00B01545"/>
    <w:rsid w:val="00B018B6"/>
    <w:rsid w:val="00B0667F"/>
    <w:rsid w:val="00B06B5B"/>
    <w:rsid w:val="00B10A86"/>
    <w:rsid w:val="00B135A3"/>
    <w:rsid w:val="00B14378"/>
    <w:rsid w:val="00B2036D"/>
    <w:rsid w:val="00B205BF"/>
    <w:rsid w:val="00B2156A"/>
    <w:rsid w:val="00B21C10"/>
    <w:rsid w:val="00B21E7B"/>
    <w:rsid w:val="00B23D4B"/>
    <w:rsid w:val="00B243D9"/>
    <w:rsid w:val="00B24659"/>
    <w:rsid w:val="00B24C24"/>
    <w:rsid w:val="00B24F13"/>
    <w:rsid w:val="00B25BE5"/>
    <w:rsid w:val="00B30E99"/>
    <w:rsid w:val="00B325BD"/>
    <w:rsid w:val="00B34218"/>
    <w:rsid w:val="00B34713"/>
    <w:rsid w:val="00B34879"/>
    <w:rsid w:val="00B3494C"/>
    <w:rsid w:val="00B34951"/>
    <w:rsid w:val="00B35E5A"/>
    <w:rsid w:val="00B36ADD"/>
    <w:rsid w:val="00B37E16"/>
    <w:rsid w:val="00B409C0"/>
    <w:rsid w:val="00B41414"/>
    <w:rsid w:val="00B420E3"/>
    <w:rsid w:val="00B42709"/>
    <w:rsid w:val="00B4345B"/>
    <w:rsid w:val="00B508D8"/>
    <w:rsid w:val="00B536B6"/>
    <w:rsid w:val="00B53905"/>
    <w:rsid w:val="00B540E4"/>
    <w:rsid w:val="00B54562"/>
    <w:rsid w:val="00B55300"/>
    <w:rsid w:val="00B55D20"/>
    <w:rsid w:val="00B5627F"/>
    <w:rsid w:val="00B60314"/>
    <w:rsid w:val="00B60C55"/>
    <w:rsid w:val="00B62DA4"/>
    <w:rsid w:val="00B668E5"/>
    <w:rsid w:val="00B66F8A"/>
    <w:rsid w:val="00B71051"/>
    <w:rsid w:val="00B71695"/>
    <w:rsid w:val="00B72C89"/>
    <w:rsid w:val="00B75663"/>
    <w:rsid w:val="00B7594E"/>
    <w:rsid w:val="00B76D49"/>
    <w:rsid w:val="00B803A5"/>
    <w:rsid w:val="00B810F3"/>
    <w:rsid w:val="00B816E7"/>
    <w:rsid w:val="00B8263A"/>
    <w:rsid w:val="00B83E16"/>
    <w:rsid w:val="00B851A7"/>
    <w:rsid w:val="00B8648F"/>
    <w:rsid w:val="00B86EBA"/>
    <w:rsid w:val="00B87EB9"/>
    <w:rsid w:val="00B90919"/>
    <w:rsid w:val="00B92314"/>
    <w:rsid w:val="00B930C7"/>
    <w:rsid w:val="00B94683"/>
    <w:rsid w:val="00B94D36"/>
    <w:rsid w:val="00B95EE0"/>
    <w:rsid w:val="00BA2FFE"/>
    <w:rsid w:val="00BA4FDA"/>
    <w:rsid w:val="00BA6B3A"/>
    <w:rsid w:val="00BA6BE6"/>
    <w:rsid w:val="00BA7CDE"/>
    <w:rsid w:val="00BB0A9F"/>
    <w:rsid w:val="00BB4DB8"/>
    <w:rsid w:val="00BB6592"/>
    <w:rsid w:val="00BB68CC"/>
    <w:rsid w:val="00BB6E8F"/>
    <w:rsid w:val="00BC08B6"/>
    <w:rsid w:val="00BC131B"/>
    <w:rsid w:val="00BC1C4D"/>
    <w:rsid w:val="00BC21DD"/>
    <w:rsid w:val="00BC376F"/>
    <w:rsid w:val="00BC3EB5"/>
    <w:rsid w:val="00BC5051"/>
    <w:rsid w:val="00BC66AB"/>
    <w:rsid w:val="00BC71E7"/>
    <w:rsid w:val="00BD0AFB"/>
    <w:rsid w:val="00BD2633"/>
    <w:rsid w:val="00BD68DD"/>
    <w:rsid w:val="00BE14FD"/>
    <w:rsid w:val="00BE1E6A"/>
    <w:rsid w:val="00BE26CD"/>
    <w:rsid w:val="00BE27E9"/>
    <w:rsid w:val="00BE3795"/>
    <w:rsid w:val="00BE3AC5"/>
    <w:rsid w:val="00BE7892"/>
    <w:rsid w:val="00BF0C62"/>
    <w:rsid w:val="00BF0E13"/>
    <w:rsid w:val="00BF1009"/>
    <w:rsid w:val="00BF3EFD"/>
    <w:rsid w:val="00BF4875"/>
    <w:rsid w:val="00BF582A"/>
    <w:rsid w:val="00BF6239"/>
    <w:rsid w:val="00BF7995"/>
    <w:rsid w:val="00C00451"/>
    <w:rsid w:val="00C02A62"/>
    <w:rsid w:val="00C02E72"/>
    <w:rsid w:val="00C03205"/>
    <w:rsid w:val="00C038E2"/>
    <w:rsid w:val="00C0407F"/>
    <w:rsid w:val="00C04109"/>
    <w:rsid w:val="00C0528C"/>
    <w:rsid w:val="00C06AA2"/>
    <w:rsid w:val="00C06D03"/>
    <w:rsid w:val="00C10210"/>
    <w:rsid w:val="00C1077A"/>
    <w:rsid w:val="00C10938"/>
    <w:rsid w:val="00C10E35"/>
    <w:rsid w:val="00C11528"/>
    <w:rsid w:val="00C13853"/>
    <w:rsid w:val="00C144E9"/>
    <w:rsid w:val="00C159D4"/>
    <w:rsid w:val="00C20513"/>
    <w:rsid w:val="00C209D5"/>
    <w:rsid w:val="00C20EBD"/>
    <w:rsid w:val="00C22937"/>
    <w:rsid w:val="00C22E4F"/>
    <w:rsid w:val="00C245EF"/>
    <w:rsid w:val="00C250AE"/>
    <w:rsid w:val="00C259EB"/>
    <w:rsid w:val="00C25D42"/>
    <w:rsid w:val="00C26D09"/>
    <w:rsid w:val="00C271CD"/>
    <w:rsid w:val="00C30479"/>
    <w:rsid w:val="00C314F9"/>
    <w:rsid w:val="00C32047"/>
    <w:rsid w:val="00C3207F"/>
    <w:rsid w:val="00C33D19"/>
    <w:rsid w:val="00C353DE"/>
    <w:rsid w:val="00C414EF"/>
    <w:rsid w:val="00C437B5"/>
    <w:rsid w:val="00C44C9F"/>
    <w:rsid w:val="00C45080"/>
    <w:rsid w:val="00C454A2"/>
    <w:rsid w:val="00C457C1"/>
    <w:rsid w:val="00C45C4D"/>
    <w:rsid w:val="00C468A7"/>
    <w:rsid w:val="00C50500"/>
    <w:rsid w:val="00C505DA"/>
    <w:rsid w:val="00C52984"/>
    <w:rsid w:val="00C53970"/>
    <w:rsid w:val="00C55472"/>
    <w:rsid w:val="00C60661"/>
    <w:rsid w:val="00C63452"/>
    <w:rsid w:val="00C64555"/>
    <w:rsid w:val="00C64995"/>
    <w:rsid w:val="00C64B1D"/>
    <w:rsid w:val="00C65100"/>
    <w:rsid w:val="00C70036"/>
    <w:rsid w:val="00C70C18"/>
    <w:rsid w:val="00C71D71"/>
    <w:rsid w:val="00C73424"/>
    <w:rsid w:val="00C73CA1"/>
    <w:rsid w:val="00C740C9"/>
    <w:rsid w:val="00C745B5"/>
    <w:rsid w:val="00C75667"/>
    <w:rsid w:val="00C761D3"/>
    <w:rsid w:val="00C7676E"/>
    <w:rsid w:val="00C7789A"/>
    <w:rsid w:val="00C83149"/>
    <w:rsid w:val="00C842B0"/>
    <w:rsid w:val="00C85456"/>
    <w:rsid w:val="00C854DE"/>
    <w:rsid w:val="00C85BF6"/>
    <w:rsid w:val="00C861AD"/>
    <w:rsid w:val="00C87520"/>
    <w:rsid w:val="00C90A08"/>
    <w:rsid w:val="00C92445"/>
    <w:rsid w:val="00C93357"/>
    <w:rsid w:val="00C93A6B"/>
    <w:rsid w:val="00C942CB"/>
    <w:rsid w:val="00C95584"/>
    <w:rsid w:val="00C960E6"/>
    <w:rsid w:val="00C96489"/>
    <w:rsid w:val="00C9678C"/>
    <w:rsid w:val="00CA0603"/>
    <w:rsid w:val="00CA0BF6"/>
    <w:rsid w:val="00CA0D1A"/>
    <w:rsid w:val="00CA2377"/>
    <w:rsid w:val="00CA4022"/>
    <w:rsid w:val="00CA40DF"/>
    <w:rsid w:val="00CA45DE"/>
    <w:rsid w:val="00CA4DBE"/>
    <w:rsid w:val="00CA6739"/>
    <w:rsid w:val="00CB0916"/>
    <w:rsid w:val="00CB2126"/>
    <w:rsid w:val="00CB2D2E"/>
    <w:rsid w:val="00CB2F5F"/>
    <w:rsid w:val="00CB34A0"/>
    <w:rsid w:val="00CB43A2"/>
    <w:rsid w:val="00CB5771"/>
    <w:rsid w:val="00CB7309"/>
    <w:rsid w:val="00CC06C3"/>
    <w:rsid w:val="00CC0FBF"/>
    <w:rsid w:val="00CC128D"/>
    <w:rsid w:val="00CC12E0"/>
    <w:rsid w:val="00CC1A05"/>
    <w:rsid w:val="00CC1BB8"/>
    <w:rsid w:val="00CC5F67"/>
    <w:rsid w:val="00CC641A"/>
    <w:rsid w:val="00CD0F39"/>
    <w:rsid w:val="00CD1F6C"/>
    <w:rsid w:val="00CD2B56"/>
    <w:rsid w:val="00CD3B48"/>
    <w:rsid w:val="00CD4B1A"/>
    <w:rsid w:val="00CD4C85"/>
    <w:rsid w:val="00CD5915"/>
    <w:rsid w:val="00CD5D8B"/>
    <w:rsid w:val="00CD6402"/>
    <w:rsid w:val="00CD6E7B"/>
    <w:rsid w:val="00CE0636"/>
    <w:rsid w:val="00CE1F13"/>
    <w:rsid w:val="00CE2780"/>
    <w:rsid w:val="00CE356B"/>
    <w:rsid w:val="00CE4843"/>
    <w:rsid w:val="00CE4E87"/>
    <w:rsid w:val="00CE5550"/>
    <w:rsid w:val="00CE5B0B"/>
    <w:rsid w:val="00CE5F7B"/>
    <w:rsid w:val="00CE697D"/>
    <w:rsid w:val="00CE70E9"/>
    <w:rsid w:val="00CF1239"/>
    <w:rsid w:val="00CF2085"/>
    <w:rsid w:val="00CF2467"/>
    <w:rsid w:val="00CF2B53"/>
    <w:rsid w:val="00CF338C"/>
    <w:rsid w:val="00CF3967"/>
    <w:rsid w:val="00CF41D6"/>
    <w:rsid w:val="00CF4FD8"/>
    <w:rsid w:val="00CF57BB"/>
    <w:rsid w:val="00CF5E65"/>
    <w:rsid w:val="00CF7D03"/>
    <w:rsid w:val="00D00664"/>
    <w:rsid w:val="00D00AB3"/>
    <w:rsid w:val="00D01430"/>
    <w:rsid w:val="00D015CB"/>
    <w:rsid w:val="00D020D3"/>
    <w:rsid w:val="00D0258E"/>
    <w:rsid w:val="00D048DB"/>
    <w:rsid w:val="00D072ED"/>
    <w:rsid w:val="00D1039B"/>
    <w:rsid w:val="00D11834"/>
    <w:rsid w:val="00D1283B"/>
    <w:rsid w:val="00D131FC"/>
    <w:rsid w:val="00D1365D"/>
    <w:rsid w:val="00D15F2E"/>
    <w:rsid w:val="00D21C3C"/>
    <w:rsid w:val="00D21F45"/>
    <w:rsid w:val="00D2271E"/>
    <w:rsid w:val="00D2347C"/>
    <w:rsid w:val="00D23979"/>
    <w:rsid w:val="00D24ECD"/>
    <w:rsid w:val="00D26B6C"/>
    <w:rsid w:val="00D30B0F"/>
    <w:rsid w:val="00D310AA"/>
    <w:rsid w:val="00D32C52"/>
    <w:rsid w:val="00D331B7"/>
    <w:rsid w:val="00D33F80"/>
    <w:rsid w:val="00D35550"/>
    <w:rsid w:val="00D37101"/>
    <w:rsid w:val="00D40A51"/>
    <w:rsid w:val="00D4249B"/>
    <w:rsid w:val="00D429BA"/>
    <w:rsid w:val="00D43C6D"/>
    <w:rsid w:val="00D46225"/>
    <w:rsid w:val="00D479E8"/>
    <w:rsid w:val="00D508A8"/>
    <w:rsid w:val="00D50D74"/>
    <w:rsid w:val="00D52609"/>
    <w:rsid w:val="00D538C2"/>
    <w:rsid w:val="00D548EE"/>
    <w:rsid w:val="00D55B5E"/>
    <w:rsid w:val="00D568DC"/>
    <w:rsid w:val="00D56C39"/>
    <w:rsid w:val="00D61B2A"/>
    <w:rsid w:val="00D6476A"/>
    <w:rsid w:val="00D64BD7"/>
    <w:rsid w:val="00D65ADA"/>
    <w:rsid w:val="00D701BA"/>
    <w:rsid w:val="00D70F2A"/>
    <w:rsid w:val="00D7209A"/>
    <w:rsid w:val="00D72191"/>
    <w:rsid w:val="00D74746"/>
    <w:rsid w:val="00D74BD9"/>
    <w:rsid w:val="00D75777"/>
    <w:rsid w:val="00D76124"/>
    <w:rsid w:val="00D76C0D"/>
    <w:rsid w:val="00D76CEE"/>
    <w:rsid w:val="00D76EAC"/>
    <w:rsid w:val="00D819E4"/>
    <w:rsid w:val="00D81FDE"/>
    <w:rsid w:val="00D83C65"/>
    <w:rsid w:val="00D84517"/>
    <w:rsid w:val="00D85141"/>
    <w:rsid w:val="00D86697"/>
    <w:rsid w:val="00D8731A"/>
    <w:rsid w:val="00D87DEA"/>
    <w:rsid w:val="00D90C29"/>
    <w:rsid w:val="00D91380"/>
    <w:rsid w:val="00D92836"/>
    <w:rsid w:val="00D93937"/>
    <w:rsid w:val="00D942B5"/>
    <w:rsid w:val="00D94A37"/>
    <w:rsid w:val="00D96846"/>
    <w:rsid w:val="00D96A71"/>
    <w:rsid w:val="00D97E3F"/>
    <w:rsid w:val="00DA0702"/>
    <w:rsid w:val="00DA25B6"/>
    <w:rsid w:val="00DA26BD"/>
    <w:rsid w:val="00DA31B0"/>
    <w:rsid w:val="00DA4924"/>
    <w:rsid w:val="00DB15FA"/>
    <w:rsid w:val="00DB37CE"/>
    <w:rsid w:val="00DB394C"/>
    <w:rsid w:val="00DB5DF5"/>
    <w:rsid w:val="00DB643B"/>
    <w:rsid w:val="00DB726E"/>
    <w:rsid w:val="00DC00CD"/>
    <w:rsid w:val="00DC1851"/>
    <w:rsid w:val="00DC1C99"/>
    <w:rsid w:val="00DC1F17"/>
    <w:rsid w:val="00DC2267"/>
    <w:rsid w:val="00DC6467"/>
    <w:rsid w:val="00DC7DAA"/>
    <w:rsid w:val="00DD0B95"/>
    <w:rsid w:val="00DD2C01"/>
    <w:rsid w:val="00DD49C9"/>
    <w:rsid w:val="00DD536D"/>
    <w:rsid w:val="00DD6230"/>
    <w:rsid w:val="00DD6431"/>
    <w:rsid w:val="00DD66D3"/>
    <w:rsid w:val="00DD7AA2"/>
    <w:rsid w:val="00DE0AD3"/>
    <w:rsid w:val="00DE2299"/>
    <w:rsid w:val="00DE3DDF"/>
    <w:rsid w:val="00DE4B21"/>
    <w:rsid w:val="00DE5394"/>
    <w:rsid w:val="00DE66DD"/>
    <w:rsid w:val="00DE6F81"/>
    <w:rsid w:val="00DF1949"/>
    <w:rsid w:val="00DF1F9F"/>
    <w:rsid w:val="00DF2528"/>
    <w:rsid w:val="00DF3462"/>
    <w:rsid w:val="00DF37C4"/>
    <w:rsid w:val="00DF3985"/>
    <w:rsid w:val="00DF3F5A"/>
    <w:rsid w:val="00E0043F"/>
    <w:rsid w:val="00E00607"/>
    <w:rsid w:val="00E01B68"/>
    <w:rsid w:val="00E01D8A"/>
    <w:rsid w:val="00E030E5"/>
    <w:rsid w:val="00E03162"/>
    <w:rsid w:val="00E03E93"/>
    <w:rsid w:val="00E03E96"/>
    <w:rsid w:val="00E063E4"/>
    <w:rsid w:val="00E06601"/>
    <w:rsid w:val="00E1240E"/>
    <w:rsid w:val="00E143DF"/>
    <w:rsid w:val="00E147CC"/>
    <w:rsid w:val="00E152AF"/>
    <w:rsid w:val="00E15B42"/>
    <w:rsid w:val="00E23164"/>
    <w:rsid w:val="00E2379B"/>
    <w:rsid w:val="00E247DF"/>
    <w:rsid w:val="00E25E1E"/>
    <w:rsid w:val="00E30A14"/>
    <w:rsid w:val="00E30EFC"/>
    <w:rsid w:val="00E32AFD"/>
    <w:rsid w:val="00E3321C"/>
    <w:rsid w:val="00E33533"/>
    <w:rsid w:val="00E33CEF"/>
    <w:rsid w:val="00E351AE"/>
    <w:rsid w:val="00E3780F"/>
    <w:rsid w:val="00E4027F"/>
    <w:rsid w:val="00E43418"/>
    <w:rsid w:val="00E437A2"/>
    <w:rsid w:val="00E438C8"/>
    <w:rsid w:val="00E447C1"/>
    <w:rsid w:val="00E464A8"/>
    <w:rsid w:val="00E5058D"/>
    <w:rsid w:val="00E50A2D"/>
    <w:rsid w:val="00E50C1D"/>
    <w:rsid w:val="00E56EDF"/>
    <w:rsid w:val="00E57C0D"/>
    <w:rsid w:val="00E60A72"/>
    <w:rsid w:val="00E61149"/>
    <w:rsid w:val="00E615C8"/>
    <w:rsid w:val="00E61758"/>
    <w:rsid w:val="00E61B4E"/>
    <w:rsid w:val="00E6291E"/>
    <w:rsid w:val="00E62947"/>
    <w:rsid w:val="00E64CB3"/>
    <w:rsid w:val="00E66938"/>
    <w:rsid w:val="00E67861"/>
    <w:rsid w:val="00E73651"/>
    <w:rsid w:val="00E7387F"/>
    <w:rsid w:val="00E74404"/>
    <w:rsid w:val="00E74675"/>
    <w:rsid w:val="00E74BA5"/>
    <w:rsid w:val="00E75188"/>
    <w:rsid w:val="00E75AD2"/>
    <w:rsid w:val="00E84D05"/>
    <w:rsid w:val="00E84F4B"/>
    <w:rsid w:val="00E852EE"/>
    <w:rsid w:val="00E861B4"/>
    <w:rsid w:val="00E877A1"/>
    <w:rsid w:val="00E87AB8"/>
    <w:rsid w:val="00E9163E"/>
    <w:rsid w:val="00E92462"/>
    <w:rsid w:val="00E92CE1"/>
    <w:rsid w:val="00E93A57"/>
    <w:rsid w:val="00E94BA6"/>
    <w:rsid w:val="00E95091"/>
    <w:rsid w:val="00E9670E"/>
    <w:rsid w:val="00E96805"/>
    <w:rsid w:val="00EA0688"/>
    <w:rsid w:val="00EA363B"/>
    <w:rsid w:val="00EA37A3"/>
    <w:rsid w:val="00EA37CD"/>
    <w:rsid w:val="00EA3E34"/>
    <w:rsid w:val="00EA3ED6"/>
    <w:rsid w:val="00EA4B2B"/>
    <w:rsid w:val="00EA59E8"/>
    <w:rsid w:val="00EA646F"/>
    <w:rsid w:val="00EB039F"/>
    <w:rsid w:val="00EB11E8"/>
    <w:rsid w:val="00EB275C"/>
    <w:rsid w:val="00EB324F"/>
    <w:rsid w:val="00EB44FE"/>
    <w:rsid w:val="00EB48D2"/>
    <w:rsid w:val="00EB4EF4"/>
    <w:rsid w:val="00EB6B39"/>
    <w:rsid w:val="00EC0189"/>
    <w:rsid w:val="00EC038A"/>
    <w:rsid w:val="00EC0642"/>
    <w:rsid w:val="00EC0DBD"/>
    <w:rsid w:val="00EC1F4E"/>
    <w:rsid w:val="00EC3A4D"/>
    <w:rsid w:val="00EC3D23"/>
    <w:rsid w:val="00EC3F76"/>
    <w:rsid w:val="00EC42D5"/>
    <w:rsid w:val="00EC729F"/>
    <w:rsid w:val="00EC764E"/>
    <w:rsid w:val="00EC7DFF"/>
    <w:rsid w:val="00ED211E"/>
    <w:rsid w:val="00ED3FC5"/>
    <w:rsid w:val="00ED44B4"/>
    <w:rsid w:val="00ED5853"/>
    <w:rsid w:val="00ED5A1C"/>
    <w:rsid w:val="00ED621D"/>
    <w:rsid w:val="00ED73AA"/>
    <w:rsid w:val="00ED7718"/>
    <w:rsid w:val="00EE0DB9"/>
    <w:rsid w:val="00EE0F8B"/>
    <w:rsid w:val="00EE1CEA"/>
    <w:rsid w:val="00EE202D"/>
    <w:rsid w:val="00EE22A7"/>
    <w:rsid w:val="00EE252B"/>
    <w:rsid w:val="00EE2EB8"/>
    <w:rsid w:val="00EE3C10"/>
    <w:rsid w:val="00EE4105"/>
    <w:rsid w:val="00EE4DCA"/>
    <w:rsid w:val="00EE5E74"/>
    <w:rsid w:val="00EE71E2"/>
    <w:rsid w:val="00EF0F2C"/>
    <w:rsid w:val="00EF11E4"/>
    <w:rsid w:val="00EF1958"/>
    <w:rsid w:val="00EF2410"/>
    <w:rsid w:val="00EF2A8C"/>
    <w:rsid w:val="00EF4186"/>
    <w:rsid w:val="00EF42F0"/>
    <w:rsid w:val="00EF5428"/>
    <w:rsid w:val="00EF54E7"/>
    <w:rsid w:val="00EF5E1C"/>
    <w:rsid w:val="00EF6590"/>
    <w:rsid w:val="00EF6C95"/>
    <w:rsid w:val="00EF6CF9"/>
    <w:rsid w:val="00F0075B"/>
    <w:rsid w:val="00F01CCE"/>
    <w:rsid w:val="00F02D17"/>
    <w:rsid w:val="00F05B38"/>
    <w:rsid w:val="00F05BF0"/>
    <w:rsid w:val="00F06B96"/>
    <w:rsid w:val="00F06B9E"/>
    <w:rsid w:val="00F07825"/>
    <w:rsid w:val="00F07828"/>
    <w:rsid w:val="00F10905"/>
    <w:rsid w:val="00F10DCE"/>
    <w:rsid w:val="00F13608"/>
    <w:rsid w:val="00F1629E"/>
    <w:rsid w:val="00F22024"/>
    <w:rsid w:val="00F220EB"/>
    <w:rsid w:val="00F2225A"/>
    <w:rsid w:val="00F23E1D"/>
    <w:rsid w:val="00F240F1"/>
    <w:rsid w:val="00F24345"/>
    <w:rsid w:val="00F245AD"/>
    <w:rsid w:val="00F26DBF"/>
    <w:rsid w:val="00F275E8"/>
    <w:rsid w:val="00F27A63"/>
    <w:rsid w:val="00F27B06"/>
    <w:rsid w:val="00F31E2F"/>
    <w:rsid w:val="00F320BC"/>
    <w:rsid w:val="00F35409"/>
    <w:rsid w:val="00F35C74"/>
    <w:rsid w:val="00F365A6"/>
    <w:rsid w:val="00F40148"/>
    <w:rsid w:val="00F40CF1"/>
    <w:rsid w:val="00F46F84"/>
    <w:rsid w:val="00F46F8A"/>
    <w:rsid w:val="00F508E4"/>
    <w:rsid w:val="00F51130"/>
    <w:rsid w:val="00F54244"/>
    <w:rsid w:val="00F54A37"/>
    <w:rsid w:val="00F55680"/>
    <w:rsid w:val="00F55A95"/>
    <w:rsid w:val="00F56334"/>
    <w:rsid w:val="00F57D1D"/>
    <w:rsid w:val="00F615E9"/>
    <w:rsid w:val="00F62988"/>
    <w:rsid w:val="00F658AF"/>
    <w:rsid w:val="00F669BF"/>
    <w:rsid w:val="00F67881"/>
    <w:rsid w:val="00F67A5A"/>
    <w:rsid w:val="00F7088F"/>
    <w:rsid w:val="00F73D79"/>
    <w:rsid w:val="00F74D25"/>
    <w:rsid w:val="00F774C8"/>
    <w:rsid w:val="00F77889"/>
    <w:rsid w:val="00F801E8"/>
    <w:rsid w:val="00F805E1"/>
    <w:rsid w:val="00F813CA"/>
    <w:rsid w:val="00F81C62"/>
    <w:rsid w:val="00F836E1"/>
    <w:rsid w:val="00F83715"/>
    <w:rsid w:val="00F8398E"/>
    <w:rsid w:val="00F8537B"/>
    <w:rsid w:val="00F859C7"/>
    <w:rsid w:val="00F85CF8"/>
    <w:rsid w:val="00F85F2B"/>
    <w:rsid w:val="00F86451"/>
    <w:rsid w:val="00F86A31"/>
    <w:rsid w:val="00F86F1B"/>
    <w:rsid w:val="00F92378"/>
    <w:rsid w:val="00F958E5"/>
    <w:rsid w:val="00F95F79"/>
    <w:rsid w:val="00F96881"/>
    <w:rsid w:val="00F97D84"/>
    <w:rsid w:val="00F97F4C"/>
    <w:rsid w:val="00FA0A1A"/>
    <w:rsid w:val="00FA13E6"/>
    <w:rsid w:val="00FA1DBE"/>
    <w:rsid w:val="00FA3FEA"/>
    <w:rsid w:val="00FA4354"/>
    <w:rsid w:val="00FA4F45"/>
    <w:rsid w:val="00FA519E"/>
    <w:rsid w:val="00FA5AFD"/>
    <w:rsid w:val="00FA65E7"/>
    <w:rsid w:val="00FA7045"/>
    <w:rsid w:val="00FA731E"/>
    <w:rsid w:val="00FA7648"/>
    <w:rsid w:val="00FA79F4"/>
    <w:rsid w:val="00FB0C19"/>
    <w:rsid w:val="00FB233E"/>
    <w:rsid w:val="00FB3D3A"/>
    <w:rsid w:val="00FB3E02"/>
    <w:rsid w:val="00FB3F2C"/>
    <w:rsid w:val="00FB5BDB"/>
    <w:rsid w:val="00FC119F"/>
    <w:rsid w:val="00FC2644"/>
    <w:rsid w:val="00FC3C36"/>
    <w:rsid w:val="00FC4D04"/>
    <w:rsid w:val="00FC5932"/>
    <w:rsid w:val="00FC6229"/>
    <w:rsid w:val="00FC6848"/>
    <w:rsid w:val="00FD10D5"/>
    <w:rsid w:val="00FD4468"/>
    <w:rsid w:val="00FD5D43"/>
    <w:rsid w:val="00FD6617"/>
    <w:rsid w:val="00FD7E8D"/>
    <w:rsid w:val="00FE0322"/>
    <w:rsid w:val="00FE096D"/>
    <w:rsid w:val="00FF3A5C"/>
    <w:rsid w:val="00FF6C0B"/>
    <w:rsid w:val="00FF72CD"/>
    <w:rsid w:val="07175632"/>
    <w:rsid w:val="121F3DCB"/>
    <w:rsid w:val="27BF73C5"/>
    <w:rsid w:val="290C37E4"/>
    <w:rsid w:val="2C341A92"/>
    <w:rsid w:val="2CA64350"/>
    <w:rsid w:val="363D2887"/>
    <w:rsid w:val="390B04AC"/>
    <w:rsid w:val="3C775DF8"/>
    <w:rsid w:val="46054D25"/>
    <w:rsid w:val="48713C67"/>
    <w:rsid w:val="4CB107E4"/>
    <w:rsid w:val="4FDE7696"/>
    <w:rsid w:val="520F53AD"/>
    <w:rsid w:val="5C5C45CB"/>
    <w:rsid w:val="659F31C5"/>
    <w:rsid w:val="736B7EE9"/>
    <w:rsid w:val="76AD25C4"/>
    <w:rsid w:val="78D87589"/>
    <w:rsid w:val="7C1B2CAB"/>
    <w:rsid w:val="7FA27F2C"/>
    <w:rsid w:val="7FF742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endnote reference" w:semiHidden="0" w:uiPriority="99"/>
    <w:lsdException w:name="endnote text" w:semiHidden="0" w:uiPriority="99"/>
    <w:lsdException w:name="Title" w:locked="1" w:semiHidden="0" w:unhideWhenUsed="0" w:qFormat="1"/>
    <w:lsdException w:name="Default Paragraph Font" w:semiHidden="0" w:uiPriority="1"/>
    <w:lsdException w:name="Body Text Indent" w:semiHidden="0" w:unhideWhenUsed="0"/>
    <w:lsdException w:name="Subtitle" w:locked="1" w:semiHidden="0" w:unhideWhenUsed="0" w:qFormat="1"/>
    <w:lsdException w:name="Date" w:semiHidden="0" w:uiPriority="99"/>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C6"/>
    <w:pPr>
      <w:widowControl w:val="0"/>
      <w:jc w:val="both"/>
    </w:pPr>
    <w:rPr>
      <w:rFonts w:ascii="Times New Roman" w:hAnsi="Times New Roman" w:cs="Times New Roman"/>
      <w:kern w:val="2"/>
      <w:sz w:val="21"/>
      <w:szCs w:val="24"/>
    </w:rPr>
  </w:style>
  <w:style w:type="paragraph" w:styleId="2">
    <w:name w:val="heading 2"/>
    <w:basedOn w:val="a"/>
    <w:link w:val="2Char"/>
    <w:uiPriority w:val="9"/>
    <w:qFormat/>
    <w:locked/>
    <w:rsid w:val="003271C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271C6"/>
    <w:pPr>
      <w:spacing w:after="120"/>
      <w:ind w:leftChars="200" w:left="420"/>
    </w:pPr>
  </w:style>
  <w:style w:type="paragraph" w:styleId="a4">
    <w:name w:val="Date"/>
    <w:basedOn w:val="a"/>
    <w:next w:val="a"/>
    <w:link w:val="Char0"/>
    <w:uiPriority w:val="99"/>
    <w:unhideWhenUsed/>
    <w:rsid w:val="003271C6"/>
    <w:pPr>
      <w:ind w:leftChars="2500" w:left="100"/>
    </w:pPr>
  </w:style>
  <w:style w:type="paragraph" w:styleId="a5">
    <w:name w:val="endnote text"/>
    <w:basedOn w:val="a"/>
    <w:link w:val="Char1"/>
    <w:uiPriority w:val="99"/>
    <w:unhideWhenUsed/>
    <w:rsid w:val="003271C6"/>
    <w:pPr>
      <w:snapToGrid w:val="0"/>
      <w:jc w:val="left"/>
    </w:pPr>
  </w:style>
  <w:style w:type="paragraph" w:styleId="a6">
    <w:name w:val="Balloon Text"/>
    <w:basedOn w:val="a"/>
    <w:link w:val="Char2"/>
    <w:uiPriority w:val="99"/>
    <w:unhideWhenUsed/>
    <w:rsid w:val="003271C6"/>
    <w:rPr>
      <w:sz w:val="18"/>
      <w:szCs w:val="18"/>
    </w:rPr>
  </w:style>
  <w:style w:type="paragraph" w:styleId="a7">
    <w:name w:val="footer"/>
    <w:basedOn w:val="a"/>
    <w:link w:val="Char3"/>
    <w:uiPriority w:val="99"/>
    <w:rsid w:val="003271C6"/>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semiHidden/>
    <w:rsid w:val="003271C6"/>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unhideWhenUsed/>
    <w:rsid w:val="003271C6"/>
    <w:pPr>
      <w:widowControl/>
      <w:spacing w:before="100" w:beforeAutospacing="1" w:after="100" w:afterAutospacing="1"/>
      <w:jc w:val="left"/>
    </w:pPr>
    <w:rPr>
      <w:rFonts w:ascii="宋体" w:hAnsi="宋体" w:cs="宋体"/>
      <w:kern w:val="0"/>
      <w:sz w:val="24"/>
    </w:rPr>
  </w:style>
  <w:style w:type="character" w:styleId="aa">
    <w:name w:val="endnote reference"/>
    <w:basedOn w:val="a0"/>
    <w:uiPriority w:val="99"/>
    <w:unhideWhenUsed/>
    <w:rsid w:val="003271C6"/>
    <w:rPr>
      <w:vertAlign w:val="superscript"/>
    </w:rPr>
  </w:style>
  <w:style w:type="character" w:styleId="ab">
    <w:name w:val="Hyperlink"/>
    <w:basedOn w:val="a0"/>
    <w:uiPriority w:val="99"/>
    <w:rsid w:val="003271C6"/>
    <w:rPr>
      <w:rFonts w:cs="Times New Roman"/>
      <w:color w:val="0000FF"/>
      <w:u w:val="single"/>
    </w:rPr>
  </w:style>
  <w:style w:type="table" w:styleId="ac">
    <w:name w:val="Table Grid"/>
    <w:basedOn w:val="a1"/>
    <w:locked/>
    <w:rsid w:val="003271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qFormat/>
    <w:rsid w:val="003271C6"/>
    <w:pPr>
      <w:ind w:firstLineChars="200" w:firstLine="420"/>
    </w:pPr>
  </w:style>
  <w:style w:type="paragraph" w:customStyle="1" w:styleId="Default">
    <w:name w:val="Default"/>
    <w:uiPriority w:val="99"/>
    <w:rsid w:val="003271C6"/>
    <w:pPr>
      <w:widowControl w:val="0"/>
      <w:autoSpaceDE w:val="0"/>
      <w:autoSpaceDN w:val="0"/>
      <w:adjustRightInd w:val="0"/>
    </w:pPr>
    <w:rPr>
      <w:rFonts w:ascii="仿宋_GB2312" w:eastAsia="仿宋_GB2312" w:cs="仿宋_GB2312"/>
      <w:color w:val="000000"/>
      <w:sz w:val="24"/>
      <w:szCs w:val="24"/>
    </w:rPr>
  </w:style>
  <w:style w:type="character" w:customStyle="1" w:styleId="Char4">
    <w:name w:val="页眉 Char"/>
    <w:basedOn w:val="a0"/>
    <w:link w:val="a8"/>
    <w:uiPriority w:val="99"/>
    <w:semiHidden/>
    <w:locked/>
    <w:rsid w:val="003271C6"/>
    <w:rPr>
      <w:rFonts w:cs="Times New Roman"/>
      <w:sz w:val="18"/>
      <w:szCs w:val="18"/>
    </w:rPr>
  </w:style>
  <w:style w:type="character" w:customStyle="1" w:styleId="Char3">
    <w:name w:val="页脚 Char"/>
    <w:basedOn w:val="a0"/>
    <w:link w:val="a7"/>
    <w:uiPriority w:val="99"/>
    <w:locked/>
    <w:rsid w:val="003271C6"/>
    <w:rPr>
      <w:rFonts w:cs="Times New Roman"/>
      <w:sz w:val="18"/>
      <w:szCs w:val="18"/>
    </w:rPr>
  </w:style>
  <w:style w:type="character" w:customStyle="1" w:styleId="Char0">
    <w:name w:val="日期 Char"/>
    <w:basedOn w:val="a0"/>
    <w:link w:val="a4"/>
    <w:uiPriority w:val="99"/>
    <w:semiHidden/>
    <w:rsid w:val="003271C6"/>
    <w:rPr>
      <w:rFonts w:ascii="Times New Roman" w:hAnsi="Times New Roman"/>
      <w:kern w:val="2"/>
      <w:sz w:val="21"/>
      <w:szCs w:val="24"/>
    </w:rPr>
  </w:style>
  <w:style w:type="character" w:customStyle="1" w:styleId="Char">
    <w:name w:val="正文文本缩进 Char"/>
    <w:basedOn w:val="a0"/>
    <w:link w:val="a3"/>
    <w:rsid w:val="003271C6"/>
    <w:rPr>
      <w:rFonts w:ascii="Times New Roman" w:hAnsi="Times New Roman"/>
      <w:kern w:val="2"/>
      <w:sz w:val="21"/>
      <w:szCs w:val="24"/>
    </w:rPr>
  </w:style>
  <w:style w:type="character" w:customStyle="1" w:styleId="2Char">
    <w:name w:val="标题 2 Char"/>
    <w:basedOn w:val="a0"/>
    <w:link w:val="2"/>
    <w:uiPriority w:val="9"/>
    <w:rsid w:val="003271C6"/>
    <w:rPr>
      <w:rFonts w:ascii="宋体" w:hAnsi="宋体" w:cs="宋体"/>
      <w:b/>
      <w:bCs/>
      <w:sz w:val="36"/>
      <w:szCs w:val="36"/>
    </w:rPr>
  </w:style>
  <w:style w:type="character" w:customStyle="1" w:styleId="Char1">
    <w:name w:val="尾注文本 Char"/>
    <w:basedOn w:val="a0"/>
    <w:link w:val="a5"/>
    <w:uiPriority w:val="99"/>
    <w:semiHidden/>
    <w:rsid w:val="003271C6"/>
    <w:rPr>
      <w:rFonts w:ascii="Times New Roman" w:hAnsi="Times New Roman"/>
      <w:kern w:val="2"/>
      <w:sz w:val="21"/>
      <w:szCs w:val="24"/>
    </w:rPr>
  </w:style>
  <w:style w:type="character" w:customStyle="1" w:styleId="Char2">
    <w:name w:val="批注框文本 Char"/>
    <w:basedOn w:val="a0"/>
    <w:link w:val="a6"/>
    <w:uiPriority w:val="99"/>
    <w:semiHidden/>
    <w:rsid w:val="003271C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9256;&#21457;&#33267;jwcxjx@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1571</Words>
  <Characters>8956</Characters>
  <Application>Microsoft Office Word</Application>
  <DocSecurity>0</DocSecurity>
  <Lines>74</Lines>
  <Paragraphs>21</Paragraphs>
  <ScaleCrop>false</ScaleCrop>
  <Company>Lenovo</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关于做好推荐2016年优秀应届本科毕业生免试攻读</dc:title>
  <dc:creator>刘大军</dc:creator>
  <cp:lastModifiedBy>周合兵</cp:lastModifiedBy>
  <cp:revision>1</cp:revision>
  <cp:lastPrinted>2014-09-05T00:51:00Z</cp:lastPrinted>
  <dcterms:created xsi:type="dcterms:W3CDTF">2013-09-09T00:46:00Z</dcterms:created>
  <dcterms:modified xsi:type="dcterms:W3CDTF">2015-09-10T10:24:00Z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